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D3" w:rsidRPr="00C25A3C" w:rsidRDefault="00DB7CD3" w:rsidP="0023146C">
      <w:pPr>
        <w:spacing w:after="0" w:line="240" w:lineRule="auto"/>
        <w:jc w:val="center"/>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ანგარიში</w:t>
      </w:r>
    </w:p>
    <w:p w:rsidR="00DB7CD3" w:rsidRPr="00C25A3C" w:rsidRDefault="00DB7CD3" w:rsidP="0023146C">
      <w:pPr>
        <w:spacing w:after="0" w:line="240" w:lineRule="auto"/>
        <w:jc w:val="center"/>
        <w:rPr>
          <w:rFonts w:ascii="Sylfaen" w:eastAsia="Times New Roman" w:hAnsi="Sylfaen" w:cs="Times New Roman"/>
          <w:b/>
          <w:sz w:val="20"/>
          <w:szCs w:val="20"/>
          <w:lang w:val="ka-GE" w:eastAsia="ru-RU"/>
        </w:rPr>
      </w:pPr>
    </w:p>
    <w:p w:rsidR="00DB7CD3" w:rsidRPr="00C25A3C" w:rsidRDefault="00DB7CD3" w:rsidP="0023146C">
      <w:pPr>
        <w:spacing w:after="0" w:line="360" w:lineRule="auto"/>
        <w:jc w:val="center"/>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ხარაგაულის მუნიციპალი</w:t>
      </w:r>
      <w:r w:rsidR="00AD2F7E" w:rsidRPr="00C25A3C">
        <w:rPr>
          <w:rFonts w:ascii="Sylfaen" w:eastAsia="Times New Roman" w:hAnsi="Sylfaen" w:cs="Times New Roman"/>
          <w:b/>
          <w:sz w:val="20"/>
          <w:szCs w:val="20"/>
          <w:lang w:val="ka-GE" w:eastAsia="ru-RU"/>
        </w:rPr>
        <w:t>ტ</w:t>
      </w:r>
      <w:r w:rsidR="007218E6" w:rsidRPr="00C25A3C">
        <w:rPr>
          <w:rFonts w:ascii="Sylfaen" w:eastAsia="Times New Roman" w:hAnsi="Sylfaen" w:cs="Times New Roman"/>
          <w:b/>
          <w:sz w:val="20"/>
          <w:szCs w:val="20"/>
          <w:lang w:val="ka-GE" w:eastAsia="ru-RU"/>
        </w:rPr>
        <w:t>ეტის თვითმმართველი ერთეულის 202</w:t>
      </w:r>
      <w:r w:rsidR="00B64DF3" w:rsidRPr="00C25A3C">
        <w:rPr>
          <w:rFonts w:ascii="Sylfaen" w:eastAsia="Times New Roman" w:hAnsi="Sylfaen" w:cs="Times New Roman"/>
          <w:b/>
          <w:sz w:val="20"/>
          <w:szCs w:val="20"/>
          <w:lang w:eastAsia="ru-RU"/>
        </w:rPr>
        <w:t>3</w:t>
      </w:r>
      <w:r w:rsidR="000A2919" w:rsidRPr="00C25A3C">
        <w:rPr>
          <w:rFonts w:ascii="Sylfaen" w:eastAsia="Times New Roman" w:hAnsi="Sylfaen" w:cs="Times New Roman"/>
          <w:b/>
          <w:sz w:val="20"/>
          <w:szCs w:val="20"/>
          <w:lang w:val="ka-GE" w:eastAsia="ru-RU"/>
        </w:rPr>
        <w:t xml:space="preserve"> </w:t>
      </w:r>
      <w:r w:rsidRPr="00C25A3C">
        <w:rPr>
          <w:rFonts w:ascii="Sylfaen" w:eastAsia="Times New Roman" w:hAnsi="Sylfaen" w:cs="Times New Roman"/>
          <w:b/>
          <w:sz w:val="20"/>
          <w:szCs w:val="20"/>
          <w:lang w:val="ka-GE" w:eastAsia="ru-RU"/>
        </w:rPr>
        <w:t>წლის</w:t>
      </w:r>
      <w:r w:rsidR="000A2919" w:rsidRPr="00C25A3C">
        <w:rPr>
          <w:rFonts w:ascii="Sylfaen" w:eastAsia="Times New Roman" w:hAnsi="Sylfaen" w:cs="Times New Roman"/>
          <w:b/>
          <w:sz w:val="20"/>
          <w:szCs w:val="20"/>
          <w:lang w:val="ka-GE" w:eastAsia="ru-RU"/>
        </w:rPr>
        <w:t xml:space="preserve"> </w:t>
      </w:r>
      <w:r w:rsidRPr="00C25A3C">
        <w:rPr>
          <w:rFonts w:ascii="Sylfaen" w:eastAsia="Times New Roman" w:hAnsi="Sylfaen" w:cs="Times New Roman"/>
          <w:b/>
          <w:sz w:val="20"/>
          <w:szCs w:val="20"/>
          <w:lang w:val="ka-GE" w:eastAsia="ru-RU"/>
        </w:rPr>
        <w:t>წლიური</w:t>
      </w:r>
    </w:p>
    <w:p w:rsidR="00DB7CD3" w:rsidRPr="00C25A3C" w:rsidRDefault="00DB7CD3" w:rsidP="0023146C">
      <w:pPr>
        <w:spacing w:after="0" w:line="360" w:lineRule="auto"/>
        <w:jc w:val="center"/>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ბიუჯეტის შესრულების შესახებ</w:t>
      </w:r>
    </w:p>
    <w:p w:rsidR="00C6018C" w:rsidRPr="00C25A3C" w:rsidRDefault="00A10B63" w:rsidP="00CD621C">
      <w:pPr>
        <w:spacing w:after="0" w:line="240" w:lineRule="auto"/>
        <w:jc w:val="both"/>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 xml:space="preserve">თავი   </w:t>
      </w:r>
      <w:r w:rsidRPr="00C25A3C">
        <w:rPr>
          <w:rFonts w:ascii="Sylfaen" w:eastAsia="Times New Roman" w:hAnsi="Sylfaen" w:cs="Times New Roman"/>
          <w:b/>
          <w:lang w:val="ka-GE" w:eastAsia="ru-RU"/>
        </w:rPr>
        <w:t>I.</w:t>
      </w:r>
      <w:r w:rsidRPr="00C25A3C">
        <w:rPr>
          <w:rFonts w:ascii="Sylfaen" w:eastAsia="Times New Roman" w:hAnsi="Sylfaen" w:cs="Times New Roman"/>
          <w:b/>
          <w:sz w:val="20"/>
          <w:szCs w:val="20"/>
          <w:lang w:val="ka-GE" w:eastAsia="ru-RU"/>
        </w:rPr>
        <w:t xml:space="preserve">    </w:t>
      </w:r>
      <w:r w:rsidR="00C6018C" w:rsidRPr="00C25A3C">
        <w:rPr>
          <w:rFonts w:ascii="Sylfaen" w:eastAsia="Times New Roman" w:hAnsi="Sylfaen" w:cs="Times New Roman"/>
          <w:b/>
          <w:sz w:val="20"/>
          <w:szCs w:val="20"/>
          <w:lang w:val="ka-GE" w:eastAsia="ru-RU"/>
        </w:rPr>
        <w:t>ხარაგაულის მუნიციპალიტეტის ბიუჯეტის 202</w:t>
      </w:r>
      <w:r w:rsidR="00B64DF3" w:rsidRPr="00C25A3C">
        <w:rPr>
          <w:rFonts w:ascii="Sylfaen" w:eastAsia="Times New Roman" w:hAnsi="Sylfaen" w:cs="Times New Roman"/>
          <w:b/>
          <w:sz w:val="20"/>
          <w:szCs w:val="20"/>
          <w:lang w:val="ka-GE" w:eastAsia="ru-RU"/>
        </w:rPr>
        <w:t>3</w:t>
      </w:r>
      <w:r w:rsidR="0023146C" w:rsidRPr="00C25A3C">
        <w:rPr>
          <w:rFonts w:ascii="Sylfaen" w:eastAsia="Times New Roman" w:hAnsi="Sylfaen" w:cs="Times New Roman"/>
          <w:b/>
          <w:sz w:val="20"/>
          <w:szCs w:val="20"/>
          <w:lang w:val="ka-GE" w:eastAsia="ru-RU"/>
        </w:rPr>
        <w:t xml:space="preserve"> წლის ძირითადი მაჩვენებლების </w:t>
      </w:r>
      <w:r w:rsidR="00C6018C" w:rsidRPr="00C25A3C">
        <w:rPr>
          <w:rFonts w:ascii="Sylfaen" w:eastAsia="Times New Roman" w:hAnsi="Sylfaen" w:cs="Times New Roman"/>
          <w:b/>
          <w:sz w:val="20"/>
          <w:szCs w:val="20"/>
          <w:lang w:val="ka-GE" w:eastAsia="ru-RU"/>
        </w:rPr>
        <w:t>შესრულება</w:t>
      </w:r>
    </w:p>
    <w:p w:rsidR="00AF3FB2" w:rsidRPr="00C25A3C" w:rsidRDefault="00A10B63" w:rsidP="00AF3FB2">
      <w:pPr>
        <w:spacing w:after="0" w:line="360" w:lineRule="auto"/>
        <w:jc w:val="both"/>
        <w:rPr>
          <w:rFonts w:ascii="Sylfaen" w:eastAsia="Times New Roman" w:hAnsi="Sylfaen" w:cs="Times New Roman"/>
          <w:sz w:val="20"/>
          <w:szCs w:val="20"/>
          <w:lang w:eastAsia="ru-RU"/>
        </w:rPr>
      </w:pPr>
      <w:r w:rsidRPr="00C25A3C">
        <w:rPr>
          <w:rFonts w:ascii="Sylfaen" w:eastAsia="Times New Roman" w:hAnsi="Sylfaen" w:cs="Times New Roman"/>
          <w:sz w:val="20"/>
          <w:szCs w:val="20"/>
          <w:lang w:val="ka-GE" w:eastAsia="ru-RU"/>
        </w:rPr>
        <w:t xml:space="preserve">1. </w:t>
      </w:r>
      <w:r w:rsidR="00C6018C" w:rsidRPr="00C25A3C">
        <w:rPr>
          <w:rFonts w:ascii="Sylfaen" w:eastAsia="Times New Roman" w:hAnsi="Sylfaen" w:cs="Times New Roman"/>
          <w:sz w:val="20"/>
          <w:szCs w:val="20"/>
          <w:lang w:val="ka-GE" w:eastAsia="ru-RU"/>
        </w:rPr>
        <w:t>ხარაგაულის მუნიციპალი</w:t>
      </w:r>
      <w:r w:rsidR="00A95C07" w:rsidRPr="00C25A3C">
        <w:rPr>
          <w:rFonts w:ascii="Sylfaen" w:eastAsia="Times New Roman" w:hAnsi="Sylfaen" w:cs="Times New Roman"/>
          <w:sz w:val="20"/>
          <w:szCs w:val="20"/>
          <w:lang w:val="ka-GE" w:eastAsia="ru-RU"/>
        </w:rPr>
        <w:t>ტეტის</w:t>
      </w:r>
      <w:r w:rsidR="000A2919" w:rsidRPr="00C25A3C">
        <w:rPr>
          <w:rFonts w:ascii="Sylfaen" w:eastAsia="Times New Roman" w:hAnsi="Sylfaen" w:cs="Times New Roman"/>
          <w:sz w:val="20"/>
          <w:szCs w:val="20"/>
          <w:lang w:val="ka-GE" w:eastAsia="ru-RU"/>
        </w:rPr>
        <w:t xml:space="preserve"> </w:t>
      </w:r>
      <w:r w:rsidR="00A95C07" w:rsidRPr="00C25A3C">
        <w:rPr>
          <w:rFonts w:ascii="Sylfaen" w:eastAsia="Times New Roman" w:hAnsi="Sylfaen" w:cs="Times New Roman"/>
          <w:sz w:val="20"/>
          <w:szCs w:val="20"/>
          <w:lang w:val="ka-GE" w:eastAsia="ru-RU"/>
        </w:rPr>
        <w:t>ბალანსი</w:t>
      </w:r>
      <w:r w:rsidR="000A2919" w:rsidRPr="00C25A3C">
        <w:rPr>
          <w:rFonts w:ascii="Sylfaen" w:eastAsia="Times New Roman" w:hAnsi="Sylfaen" w:cs="Times New Roman"/>
          <w:sz w:val="20"/>
          <w:szCs w:val="20"/>
          <w:lang w:val="ka-GE" w:eastAsia="ru-RU"/>
        </w:rPr>
        <w:t xml:space="preserve"> </w:t>
      </w:r>
      <w:r w:rsidRPr="00C25A3C">
        <w:rPr>
          <w:rFonts w:ascii="Sylfaen" w:eastAsia="Times New Roman" w:hAnsi="Sylfaen" w:cs="Times New Roman"/>
          <w:sz w:val="20"/>
          <w:szCs w:val="20"/>
          <w:lang w:val="ka-GE" w:eastAsia="ru-RU"/>
        </w:rPr>
        <w:t>ცხრ. 1</w:t>
      </w:r>
    </w:p>
    <w:p w:rsidR="00B64DF3" w:rsidRPr="00C25A3C" w:rsidRDefault="000A2919" w:rsidP="00AF3FB2">
      <w:pPr>
        <w:spacing w:after="0" w:line="360" w:lineRule="auto"/>
        <w:contextualSpacing/>
        <w:jc w:val="both"/>
        <w:rPr>
          <w:rFonts w:ascii="Sylfaen" w:eastAsia="Times New Roman" w:hAnsi="Sylfaen" w:cs="Times New Roman"/>
          <w:b/>
          <w:sz w:val="16"/>
          <w:szCs w:val="16"/>
          <w:lang w:val="ka-GE" w:eastAsia="ru-RU"/>
        </w:rPr>
      </w:pPr>
      <w:r w:rsidRPr="00C25A3C">
        <w:rPr>
          <w:rFonts w:ascii="Sylfaen" w:eastAsia="Times New Roman" w:hAnsi="Sylfaen" w:cs="Times New Roman"/>
          <w:b/>
          <w:sz w:val="12"/>
          <w:szCs w:val="12"/>
          <w:lang w:val="ka-GE" w:eastAsia="ru-RU"/>
        </w:rPr>
        <w:t xml:space="preserve"> </w:t>
      </w:r>
      <w:r w:rsidR="000A6678" w:rsidRPr="00C25A3C">
        <w:rPr>
          <w:rFonts w:ascii="Sylfaen" w:eastAsia="Times New Roman" w:hAnsi="Sylfaen" w:cs="Times New Roman"/>
          <w:b/>
          <w:sz w:val="12"/>
          <w:szCs w:val="12"/>
          <w:lang w:val="ka-GE" w:eastAsia="ru-RU"/>
        </w:rPr>
        <w:t>( ათას ლარი )</w:t>
      </w:r>
      <w:r w:rsidRPr="00C25A3C">
        <w:rPr>
          <w:rFonts w:ascii="Sylfaen" w:eastAsia="Times New Roman" w:hAnsi="Sylfaen" w:cs="Times New Roman"/>
          <w:b/>
          <w:sz w:val="12"/>
          <w:szCs w:val="12"/>
          <w:lang w:val="ka-GE" w:eastAsia="ru-RU"/>
        </w:rPr>
        <w:t xml:space="preserve"> </w:t>
      </w:r>
      <w:r w:rsidR="00A10B63" w:rsidRPr="00C25A3C">
        <w:rPr>
          <w:rFonts w:ascii="Sylfaen" w:eastAsia="Times New Roman" w:hAnsi="Sylfaen" w:cs="Times New Roman"/>
          <w:b/>
          <w:sz w:val="12"/>
          <w:szCs w:val="12"/>
          <w:lang w:val="ka-GE" w:eastAsia="ru-RU"/>
        </w:rPr>
        <w:t>ცხრ. N 1</w:t>
      </w:r>
    </w:p>
    <w:tbl>
      <w:tblPr>
        <w:tblW w:w="0" w:type="auto"/>
        <w:tblInd w:w="250" w:type="dxa"/>
        <w:tblLayout w:type="fixed"/>
        <w:tblLook w:val="04A0" w:firstRow="1" w:lastRow="0" w:firstColumn="1" w:lastColumn="0" w:noHBand="0" w:noVBand="1"/>
      </w:tblPr>
      <w:tblGrid>
        <w:gridCol w:w="2552"/>
        <w:gridCol w:w="1134"/>
        <w:gridCol w:w="1391"/>
        <w:gridCol w:w="1444"/>
        <w:gridCol w:w="992"/>
        <w:gridCol w:w="1134"/>
        <w:gridCol w:w="1417"/>
      </w:tblGrid>
      <w:tr w:rsidR="00CD3964" w:rsidRPr="00C25A3C" w:rsidTr="00B037A2">
        <w:trPr>
          <w:trHeight w:val="38"/>
          <w:tblHeader/>
        </w:trPr>
        <w:tc>
          <w:tcPr>
            <w:tcW w:w="25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LitNusx" w:eastAsia="Times New Roman" w:hAnsi="LitNusx" w:cs="Calibri"/>
                <w:sz w:val="14"/>
                <w:szCs w:val="14"/>
              </w:rPr>
            </w:pPr>
            <w:r w:rsidRPr="00B037A2">
              <w:rPr>
                <w:rFonts w:ascii="Sylfaen" w:eastAsia="Times New Roman" w:hAnsi="Sylfaen" w:cs="Sylfaen"/>
                <w:sz w:val="14"/>
                <w:szCs w:val="14"/>
              </w:rPr>
              <w:t>დასახელება</w:t>
            </w:r>
          </w:p>
        </w:tc>
        <w:tc>
          <w:tcPr>
            <w:tcW w:w="3969" w:type="dxa"/>
            <w:gridSpan w:val="3"/>
            <w:tcBorders>
              <w:top w:val="single" w:sz="8" w:space="0" w:color="auto"/>
              <w:left w:val="nil"/>
              <w:bottom w:val="single" w:sz="4" w:space="0" w:color="auto"/>
              <w:right w:val="single" w:sz="8" w:space="0" w:color="000000"/>
            </w:tcBorders>
            <w:shd w:val="clear" w:color="auto" w:fill="auto"/>
            <w:vAlign w:val="center"/>
            <w:hideMark/>
          </w:tcPr>
          <w:p w:rsidR="00CD3964" w:rsidRPr="00B037A2" w:rsidRDefault="00CD3964" w:rsidP="007A2C79">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 xml:space="preserve">2023 წლის  გეგმა </w:t>
            </w:r>
          </w:p>
        </w:tc>
        <w:tc>
          <w:tcPr>
            <w:tcW w:w="354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CD3964" w:rsidRPr="00B037A2" w:rsidRDefault="00CD3964" w:rsidP="007A2C79">
            <w:pPr>
              <w:spacing w:after="0" w:line="240" w:lineRule="auto"/>
              <w:jc w:val="center"/>
              <w:rPr>
                <w:rFonts w:ascii="Sylfaen" w:eastAsia="Times New Roman" w:hAnsi="Sylfaen" w:cs="Calibri"/>
                <w:sz w:val="14"/>
                <w:szCs w:val="14"/>
                <w:lang w:val="ka-GE"/>
              </w:rPr>
            </w:pPr>
            <w:r w:rsidRPr="00B037A2">
              <w:rPr>
                <w:rFonts w:ascii="Sylfaen" w:eastAsia="Times New Roman" w:hAnsi="Sylfaen" w:cs="Calibri"/>
                <w:sz w:val="14"/>
                <w:szCs w:val="14"/>
              </w:rPr>
              <w:t xml:space="preserve">2023 წლის </w:t>
            </w:r>
            <w:r w:rsidR="007A2C79" w:rsidRPr="00B037A2">
              <w:rPr>
                <w:rFonts w:ascii="Sylfaen" w:eastAsia="Times New Roman" w:hAnsi="Sylfaen" w:cs="Calibri"/>
                <w:sz w:val="14"/>
                <w:szCs w:val="14"/>
                <w:lang w:val="ka-GE"/>
              </w:rPr>
              <w:t>ფაქტი</w:t>
            </w:r>
          </w:p>
        </w:tc>
      </w:tr>
      <w:tr w:rsidR="00CD3964" w:rsidRPr="00C25A3C" w:rsidTr="007A2C79">
        <w:trPr>
          <w:trHeight w:val="133"/>
          <w:tblHeader/>
        </w:trPr>
        <w:tc>
          <w:tcPr>
            <w:tcW w:w="2552" w:type="dxa"/>
            <w:vMerge/>
            <w:tcBorders>
              <w:top w:val="single" w:sz="8" w:space="0" w:color="auto"/>
              <w:left w:val="single" w:sz="8" w:space="0" w:color="auto"/>
              <w:bottom w:val="single" w:sz="4" w:space="0" w:color="auto"/>
              <w:right w:val="single" w:sz="4" w:space="0" w:color="auto"/>
            </w:tcBorders>
            <w:vAlign w:val="center"/>
            <w:hideMark/>
          </w:tcPr>
          <w:p w:rsidR="00CD3964" w:rsidRPr="00B037A2" w:rsidRDefault="00CD3964" w:rsidP="00B64DF3">
            <w:pPr>
              <w:spacing w:after="0" w:line="240" w:lineRule="auto"/>
              <w:rPr>
                <w:rFonts w:ascii="LitNusx" w:eastAsia="Times New Roman" w:hAnsi="LitNusx" w:cs="Calibri"/>
                <w:sz w:val="14"/>
                <w:szCs w:val="14"/>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სულ</w:t>
            </w:r>
          </w:p>
        </w:tc>
        <w:tc>
          <w:tcPr>
            <w:tcW w:w="2835" w:type="dxa"/>
            <w:gridSpan w:val="2"/>
            <w:tcBorders>
              <w:top w:val="single" w:sz="4" w:space="0" w:color="auto"/>
              <w:left w:val="nil"/>
              <w:bottom w:val="single" w:sz="4" w:space="0" w:color="auto"/>
              <w:right w:val="single" w:sz="8" w:space="0" w:color="000000"/>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მათ შორის</w:t>
            </w:r>
          </w:p>
        </w:tc>
        <w:tc>
          <w:tcPr>
            <w:tcW w:w="992" w:type="dxa"/>
            <w:vMerge w:val="restart"/>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სულ</w:t>
            </w:r>
          </w:p>
        </w:tc>
        <w:tc>
          <w:tcPr>
            <w:tcW w:w="2551" w:type="dxa"/>
            <w:gridSpan w:val="2"/>
            <w:tcBorders>
              <w:top w:val="single" w:sz="4" w:space="0" w:color="auto"/>
              <w:left w:val="nil"/>
              <w:bottom w:val="single" w:sz="4" w:space="0" w:color="auto"/>
              <w:right w:val="single" w:sz="8" w:space="0" w:color="000000"/>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მათ შორის</w:t>
            </w:r>
          </w:p>
        </w:tc>
      </w:tr>
      <w:tr w:rsidR="00CD3964" w:rsidRPr="00C25A3C" w:rsidTr="00B037A2">
        <w:trPr>
          <w:trHeight w:val="139"/>
          <w:tblHeader/>
        </w:trPr>
        <w:tc>
          <w:tcPr>
            <w:tcW w:w="2552" w:type="dxa"/>
            <w:vMerge/>
            <w:tcBorders>
              <w:top w:val="single" w:sz="8" w:space="0" w:color="auto"/>
              <w:left w:val="single" w:sz="8" w:space="0" w:color="auto"/>
              <w:bottom w:val="single" w:sz="4" w:space="0" w:color="auto"/>
              <w:right w:val="single" w:sz="4" w:space="0" w:color="auto"/>
            </w:tcBorders>
            <w:vAlign w:val="center"/>
            <w:hideMark/>
          </w:tcPr>
          <w:p w:rsidR="00CD3964" w:rsidRPr="00B037A2" w:rsidRDefault="00CD3964" w:rsidP="00B64DF3">
            <w:pPr>
              <w:spacing w:after="0" w:line="240" w:lineRule="auto"/>
              <w:rPr>
                <w:rFonts w:ascii="LitNusx" w:eastAsia="Times New Roman" w:hAnsi="LitNusx" w:cs="Calibri"/>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CD3964" w:rsidRPr="00B037A2" w:rsidRDefault="00CD3964" w:rsidP="00B64DF3">
            <w:pPr>
              <w:spacing w:after="0" w:line="240" w:lineRule="auto"/>
              <w:rPr>
                <w:rFonts w:ascii="Sylfaen" w:eastAsia="Times New Roman" w:hAnsi="Sylfaen" w:cs="Calibri"/>
                <w:sz w:val="14"/>
                <w:szCs w:val="14"/>
              </w:rPr>
            </w:pP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proofErr w:type="gramStart"/>
            <w:r w:rsidRPr="00B037A2">
              <w:rPr>
                <w:rFonts w:ascii="Sylfaen" w:eastAsia="Times New Roman" w:hAnsi="Sylfaen" w:cs="Calibri"/>
                <w:sz w:val="14"/>
                <w:szCs w:val="14"/>
              </w:rPr>
              <w:t>სახ</w:t>
            </w:r>
            <w:proofErr w:type="gramEnd"/>
            <w:r w:rsidRPr="00B037A2">
              <w:rPr>
                <w:rFonts w:ascii="Sylfaen" w:eastAsia="Times New Roman" w:hAnsi="Sylfaen" w:cs="Calibri"/>
                <w:sz w:val="14"/>
                <w:szCs w:val="14"/>
              </w:rPr>
              <w:t xml:space="preserve">. ბიუჯეტის </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საკუთარი შემოსავლები</w:t>
            </w:r>
          </w:p>
        </w:tc>
        <w:tc>
          <w:tcPr>
            <w:tcW w:w="992" w:type="dxa"/>
            <w:vMerge/>
            <w:tcBorders>
              <w:top w:val="nil"/>
              <w:left w:val="single" w:sz="8" w:space="0" w:color="auto"/>
              <w:bottom w:val="single" w:sz="4" w:space="0" w:color="auto"/>
              <w:right w:val="single" w:sz="4" w:space="0" w:color="auto"/>
            </w:tcBorders>
            <w:vAlign w:val="center"/>
            <w:hideMark/>
          </w:tcPr>
          <w:p w:rsidR="00CD3964" w:rsidRPr="00B037A2" w:rsidRDefault="00CD3964" w:rsidP="00B64DF3">
            <w:pPr>
              <w:spacing w:after="0" w:line="240" w:lineRule="auto"/>
              <w:rPr>
                <w:rFonts w:ascii="Sylfaen" w:eastAsia="Times New Roman" w:hAnsi="Sylfaen" w:cs="Calibri"/>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proofErr w:type="gramStart"/>
            <w:r w:rsidRPr="00B037A2">
              <w:rPr>
                <w:rFonts w:ascii="Sylfaen" w:eastAsia="Times New Roman" w:hAnsi="Sylfaen" w:cs="Calibri"/>
                <w:sz w:val="14"/>
                <w:szCs w:val="14"/>
              </w:rPr>
              <w:t>სახ</w:t>
            </w:r>
            <w:proofErr w:type="gramEnd"/>
            <w:r w:rsidRPr="00B037A2">
              <w:rPr>
                <w:rFonts w:ascii="Sylfaen" w:eastAsia="Times New Roman" w:hAnsi="Sylfaen" w:cs="Calibri"/>
                <w:sz w:val="14"/>
                <w:szCs w:val="14"/>
              </w:rPr>
              <w:t>. ბიუჯეტის</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საკუთარი შემოსავლები</w:t>
            </w:r>
          </w:p>
        </w:tc>
      </w:tr>
      <w:tr w:rsidR="00CD3964" w:rsidRPr="00C25A3C" w:rsidTr="007A2C79">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შემოსავლები</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23 885,9</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10 823,5</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13 062,4</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24 724,5</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10 796,1</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13 928,4</w:t>
            </w:r>
          </w:p>
        </w:tc>
      </w:tr>
      <w:tr w:rsidR="00CD3964" w:rsidRPr="00C25A3C" w:rsidTr="007A2C79">
        <w:trPr>
          <w:trHeight w:val="9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გადასახადები</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10 218,4</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10 218,4</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10 203,8</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10 203,8</w:t>
            </w:r>
          </w:p>
        </w:tc>
      </w:tr>
      <w:tr w:rsidR="00CD3964" w:rsidRPr="00C25A3C" w:rsidTr="007A2C79">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გრანტები</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12 373,5</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10 823,5</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1 550,0</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13 848,8</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10 796,1</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3 052,7</w:t>
            </w:r>
          </w:p>
        </w:tc>
      </w:tr>
      <w:tr w:rsidR="00CD3964" w:rsidRPr="00C25A3C" w:rsidTr="007A2C79">
        <w:trPr>
          <w:trHeight w:val="18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სხვა შემოსავლები</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1 294,0</w:t>
            </w:r>
          </w:p>
        </w:tc>
        <w:tc>
          <w:tcPr>
            <w:tcW w:w="1391"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44"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1 294,0</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671,8</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17"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671,8</w:t>
            </w:r>
          </w:p>
        </w:tc>
      </w:tr>
      <w:tr w:rsidR="00CD3964" w:rsidRPr="00C25A3C" w:rsidTr="007A2C79">
        <w:trPr>
          <w:trHeight w:val="91"/>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ხარჯები</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15 167,2</w:t>
            </w:r>
          </w:p>
        </w:tc>
        <w:tc>
          <w:tcPr>
            <w:tcW w:w="1391"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2 322,5</w:t>
            </w:r>
          </w:p>
        </w:tc>
        <w:tc>
          <w:tcPr>
            <w:tcW w:w="1444"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12 844,8</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14 595,1</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2 192,6</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12 402,6</w:t>
            </w:r>
          </w:p>
        </w:tc>
      </w:tr>
      <w:tr w:rsidR="00CD3964" w:rsidRPr="00C25A3C" w:rsidTr="007A2C79">
        <w:trPr>
          <w:trHeight w:val="161"/>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შრომის ანაზღაურება</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2 899,8</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114,9</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2 784,8</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2 867,6</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114,7</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2 752,9</w:t>
            </w:r>
          </w:p>
        </w:tc>
      </w:tr>
      <w:tr w:rsidR="00CD3964" w:rsidRPr="00C25A3C" w:rsidTr="007A2C79">
        <w:trPr>
          <w:trHeight w:val="223"/>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საქონელი და მომსახურება</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3 206,9</w:t>
            </w:r>
          </w:p>
        </w:tc>
        <w:tc>
          <w:tcPr>
            <w:tcW w:w="1391"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1 648,0</w:t>
            </w:r>
          </w:p>
        </w:tc>
        <w:tc>
          <w:tcPr>
            <w:tcW w:w="1444"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1 558,9</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3 088,1</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1 634,7</w:t>
            </w:r>
          </w:p>
        </w:tc>
        <w:tc>
          <w:tcPr>
            <w:tcW w:w="1417"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1 453,4</w:t>
            </w:r>
          </w:p>
        </w:tc>
      </w:tr>
      <w:tr w:rsidR="00CD3964" w:rsidRPr="00C25A3C" w:rsidTr="007A2C79">
        <w:trPr>
          <w:trHeight w:val="60"/>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პროცენტი</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28,0</w:t>
            </w:r>
          </w:p>
        </w:tc>
        <w:tc>
          <w:tcPr>
            <w:tcW w:w="1391"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44"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28,0</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18,6</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18,6</w:t>
            </w:r>
          </w:p>
        </w:tc>
      </w:tr>
      <w:tr w:rsidR="00CD3964" w:rsidRPr="00C25A3C" w:rsidTr="007A2C79">
        <w:trPr>
          <w:trHeight w:val="7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სუბსიდიები</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6 879,7</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124,0</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6 755,7</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6 726,9</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123,5</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6 603,3</w:t>
            </w:r>
          </w:p>
        </w:tc>
      </w:tr>
      <w:tr w:rsidR="00CD3964" w:rsidRPr="00C25A3C" w:rsidTr="007A2C79">
        <w:trPr>
          <w:trHeight w:val="58"/>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გრანტები</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42,0</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42,0</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42,0</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42,0</w:t>
            </w:r>
          </w:p>
        </w:tc>
      </w:tr>
      <w:tr w:rsidR="00CD3964" w:rsidRPr="00C25A3C" w:rsidTr="007A2C79">
        <w:trPr>
          <w:trHeight w:val="151"/>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სოციალური უზრუნველყოფა</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1 342,0</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11,1</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1 330,9</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1 240,4</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10,8</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1 229,6</w:t>
            </w:r>
          </w:p>
        </w:tc>
      </w:tr>
      <w:tr w:rsidR="00CD3964" w:rsidRPr="00C25A3C" w:rsidTr="007A2C79">
        <w:trPr>
          <w:trHeight w:val="70"/>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სხვა ხარჯები</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769,0</w:t>
            </w:r>
          </w:p>
        </w:tc>
        <w:tc>
          <w:tcPr>
            <w:tcW w:w="1391"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424,4</w:t>
            </w:r>
          </w:p>
        </w:tc>
        <w:tc>
          <w:tcPr>
            <w:tcW w:w="1444"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344,5</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611,6</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308,9</w:t>
            </w:r>
          </w:p>
        </w:tc>
        <w:tc>
          <w:tcPr>
            <w:tcW w:w="1417"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302,7</w:t>
            </w:r>
          </w:p>
        </w:tc>
      </w:tr>
      <w:tr w:rsidR="00CD3964" w:rsidRPr="00C25A3C" w:rsidTr="007A2C79">
        <w:trPr>
          <w:trHeight w:val="48"/>
        </w:trPr>
        <w:tc>
          <w:tcPr>
            <w:tcW w:w="25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საოპერაციო სალდო</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8 718,7</w:t>
            </w:r>
          </w:p>
        </w:tc>
        <w:tc>
          <w:tcPr>
            <w:tcW w:w="1391"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8 501,0</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217,6</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10 129,3</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8 603,5</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1 525,9</w:t>
            </w:r>
          </w:p>
        </w:tc>
      </w:tr>
      <w:tr w:rsidR="00CD3964" w:rsidRPr="00C25A3C" w:rsidTr="007A2C79">
        <w:trPr>
          <w:trHeight w:val="390"/>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არაფინანსური აქტივების ცვლილება</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10 075,8</w:t>
            </w:r>
          </w:p>
        </w:tc>
        <w:tc>
          <w:tcPr>
            <w:tcW w:w="1391"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9 082,6</w:t>
            </w:r>
          </w:p>
        </w:tc>
        <w:tc>
          <w:tcPr>
            <w:tcW w:w="1444"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993,2</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8 875,8</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8 063,3</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812,5</w:t>
            </w:r>
          </w:p>
        </w:tc>
      </w:tr>
      <w:tr w:rsidR="00CD3964" w:rsidRPr="00C25A3C" w:rsidTr="007A2C79">
        <w:trPr>
          <w:trHeight w:val="77"/>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 xml:space="preserve">ზრდა </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10 125,8</w:t>
            </w:r>
          </w:p>
        </w:tc>
        <w:tc>
          <w:tcPr>
            <w:tcW w:w="1391"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9 082,6</w:t>
            </w:r>
          </w:p>
        </w:tc>
        <w:tc>
          <w:tcPr>
            <w:tcW w:w="1444"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1 043,2</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8 890,7</w:t>
            </w:r>
          </w:p>
        </w:tc>
        <w:tc>
          <w:tcPr>
            <w:tcW w:w="1134" w:type="dxa"/>
            <w:tcBorders>
              <w:top w:val="nil"/>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8 063,3</w:t>
            </w:r>
          </w:p>
        </w:tc>
        <w:tc>
          <w:tcPr>
            <w:tcW w:w="1417" w:type="dxa"/>
            <w:tcBorders>
              <w:top w:val="nil"/>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827,4</w:t>
            </w:r>
          </w:p>
        </w:tc>
      </w:tr>
      <w:tr w:rsidR="00CD3964" w:rsidRPr="00C25A3C" w:rsidTr="007A2C79">
        <w:trPr>
          <w:trHeight w:val="70"/>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კლება</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50,0</w:t>
            </w:r>
          </w:p>
        </w:tc>
        <w:tc>
          <w:tcPr>
            <w:tcW w:w="1391"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44"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50,0</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15,0</w:t>
            </w:r>
          </w:p>
        </w:tc>
        <w:tc>
          <w:tcPr>
            <w:tcW w:w="1134" w:type="dxa"/>
            <w:tcBorders>
              <w:top w:val="nil"/>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17" w:type="dxa"/>
            <w:tcBorders>
              <w:top w:val="nil"/>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15,0</w:t>
            </w:r>
          </w:p>
        </w:tc>
      </w:tr>
      <w:tr w:rsidR="00CD3964" w:rsidRPr="00C25A3C" w:rsidTr="007A2C79">
        <w:trPr>
          <w:trHeight w:val="244"/>
        </w:trPr>
        <w:tc>
          <w:tcPr>
            <w:tcW w:w="25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მთლიანი სალდო</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-1 357,1</w:t>
            </w:r>
          </w:p>
        </w:tc>
        <w:tc>
          <w:tcPr>
            <w:tcW w:w="1391"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-581,5</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-775,6</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1 253,6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540,2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713,4</w:t>
            </w:r>
          </w:p>
        </w:tc>
      </w:tr>
      <w:tr w:rsidR="00CD3964" w:rsidRPr="00C25A3C" w:rsidTr="007A2C79">
        <w:trPr>
          <w:trHeight w:val="319"/>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ფინანსური აქტივების ცვლილება</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-1 409,1</w:t>
            </w:r>
          </w:p>
        </w:tc>
        <w:tc>
          <w:tcPr>
            <w:tcW w:w="1391"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-581,5</w:t>
            </w:r>
          </w:p>
        </w:tc>
        <w:tc>
          <w:tcPr>
            <w:tcW w:w="1444"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-827,608</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1 202,6</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540,2</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662,439</w:t>
            </w:r>
          </w:p>
        </w:tc>
      </w:tr>
      <w:tr w:rsidR="00CD3964" w:rsidRPr="00C25A3C" w:rsidTr="007A2C79">
        <w:trPr>
          <w:trHeight w:val="223"/>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კლება</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1 409,147</w:t>
            </w:r>
          </w:p>
        </w:tc>
        <w:tc>
          <w:tcPr>
            <w:tcW w:w="1391"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581,539</w:t>
            </w:r>
          </w:p>
        </w:tc>
        <w:tc>
          <w:tcPr>
            <w:tcW w:w="1444"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827,608</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-1 202,628</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-540,2</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-662,4</w:t>
            </w:r>
          </w:p>
        </w:tc>
      </w:tr>
      <w:tr w:rsidR="00CD3964" w:rsidRPr="00C25A3C" w:rsidTr="007A2C79">
        <w:trPr>
          <w:trHeight w:val="48"/>
        </w:trPr>
        <w:tc>
          <w:tcPr>
            <w:tcW w:w="25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ვალდებულებების ცვლილება</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-52,0</w:t>
            </w:r>
          </w:p>
        </w:tc>
        <w:tc>
          <w:tcPr>
            <w:tcW w:w="1391"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-52,0</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-50,9</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-50,9</w:t>
            </w:r>
          </w:p>
        </w:tc>
      </w:tr>
      <w:tr w:rsidR="00CD3964" w:rsidRPr="00C25A3C" w:rsidTr="007A2C79">
        <w:trPr>
          <w:trHeight w:val="179"/>
        </w:trPr>
        <w:tc>
          <w:tcPr>
            <w:tcW w:w="25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sz w:val="14"/>
                <w:szCs w:val="14"/>
              </w:rPr>
            </w:pPr>
            <w:r w:rsidRPr="00B037A2">
              <w:rPr>
                <w:rFonts w:ascii="Sylfaen" w:eastAsia="Times New Roman" w:hAnsi="Sylfaen" w:cs="Calibri"/>
                <w:sz w:val="14"/>
                <w:szCs w:val="14"/>
              </w:rPr>
              <w:t>კლება</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52,0</w:t>
            </w:r>
          </w:p>
        </w:tc>
        <w:tc>
          <w:tcPr>
            <w:tcW w:w="1391"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 </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52,0</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50,9</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50,9</w:t>
            </w:r>
          </w:p>
        </w:tc>
      </w:tr>
      <w:tr w:rsidR="00CD3964" w:rsidRPr="00C25A3C" w:rsidTr="007A2C79">
        <w:trPr>
          <w:trHeight w:val="98"/>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rPr>
                <w:rFonts w:ascii="Sylfaen" w:eastAsia="Times New Roman" w:hAnsi="Sylfaen" w:cs="Calibri"/>
                <w:b/>
                <w:sz w:val="14"/>
                <w:szCs w:val="14"/>
              </w:rPr>
            </w:pPr>
            <w:r w:rsidRPr="00B037A2">
              <w:rPr>
                <w:rFonts w:ascii="Sylfaen" w:eastAsia="Times New Roman" w:hAnsi="Sylfaen" w:cs="Calibri"/>
                <w:b/>
                <w:sz w:val="14"/>
                <w:szCs w:val="14"/>
              </w:rPr>
              <w:t>ბალანსი</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b/>
                <w:sz w:val="14"/>
                <w:szCs w:val="14"/>
              </w:rPr>
            </w:pPr>
            <w:r w:rsidRPr="00B037A2">
              <w:rPr>
                <w:rFonts w:ascii="Sylfaen" w:eastAsia="Times New Roman" w:hAnsi="Sylfaen" w:cs="Calibri"/>
                <w:b/>
                <w:sz w:val="14"/>
                <w:szCs w:val="14"/>
              </w:rPr>
              <w:t>0,0</w:t>
            </w:r>
          </w:p>
        </w:tc>
        <w:tc>
          <w:tcPr>
            <w:tcW w:w="1391"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b/>
                <w:sz w:val="14"/>
                <w:szCs w:val="14"/>
              </w:rPr>
            </w:pPr>
            <w:r w:rsidRPr="00B037A2">
              <w:rPr>
                <w:rFonts w:ascii="Sylfaen" w:eastAsia="Times New Roman" w:hAnsi="Sylfaen" w:cs="Calibri"/>
                <w:b/>
                <w:sz w:val="14"/>
                <w:szCs w:val="14"/>
              </w:rPr>
              <w:t>0,0</w:t>
            </w:r>
          </w:p>
        </w:tc>
        <w:tc>
          <w:tcPr>
            <w:tcW w:w="1444"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b/>
                <w:sz w:val="14"/>
                <w:szCs w:val="14"/>
              </w:rPr>
            </w:pPr>
            <w:r w:rsidRPr="00B037A2">
              <w:rPr>
                <w:rFonts w:ascii="Sylfaen" w:eastAsia="Times New Roman" w:hAnsi="Sylfaen" w:cs="Calibri"/>
                <w:b/>
                <w:sz w:val="14"/>
                <w:szCs w:val="14"/>
              </w:rPr>
              <w:t>0,0</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b/>
                <w:sz w:val="14"/>
                <w:szCs w:val="14"/>
              </w:rPr>
            </w:pPr>
            <w:r w:rsidRPr="00B037A2">
              <w:rPr>
                <w:rFonts w:ascii="Sylfaen" w:eastAsia="Times New Roman" w:hAnsi="Sylfaen" w:cs="Calibri"/>
                <w:b/>
                <w:sz w:val="14"/>
                <w:szCs w:val="14"/>
              </w:rPr>
              <w:t>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b/>
                <w:sz w:val="14"/>
                <w:szCs w:val="14"/>
              </w:rPr>
            </w:pPr>
            <w:r w:rsidRPr="00B037A2">
              <w:rPr>
                <w:rFonts w:ascii="Sylfaen" w:eastAsia="Times New Roman" w:hAnsi="Sylfaen" w:cs="Calibri"/>
                <w:b/>
                <w:sz w:val="14"/>
                <w:szCs w:val="14"/>
              </w:rPr>
              <w:t>0,0</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D3964" w:rsidRPr="00B037A2" w:rsidRDefault="00CD3964" w:rsidP="00B64DF3">
            <w:pPr>
              <w:spacing w:after="0" w:line="240" w:lineRule="auto"/>
              <w:jc w:val="center"/>
              <w:rPr>
                <w:rFonts w:ascii="Sylfaen" w:eastAsia="Times New Roman" w:hAnsi="Sylfaen" w:cs="Calibri"/>
                <w:b/>
                <w:sz w:val="14"/>
                <w:szCs w:val="14"/>
              </w:rPr>
            </w:pPr>
            <w:r w:rsidRPr="00B037A2">
              <w:rPr>
                <w:rFonts w:ascii="Sylfaen" w:eastAsia="Times New Roman" w:hAnsi="Sylfaen" w:cs="Calibri"/>
                <w:b/>
                <w:sz w:val="14"/>
                <w:szCs w:val="14"/>
              </w:rPr>
              <w:t>0,0</w:t>
            </w:r>
          </w:p>
        </w:tc>
      </w:tr>
      <w:tr w:rsidR="00CD3964" w:rsidRPr="00C25A3C" w:rsidTr="007A2C79">
        <w:trPr>
          <w:trHeight w:val="225"/>
        </w:trPr>
        <w:tc>
          <w:tcPr>
            <w:tcW w:w="2552" w:type="dxa"/>
            <w:tcBorders>
              <w:top w:val="single" w:sz="8" w:space="0" w:color="auto"/>
              <w:left w:val="single" w:sz="8" w:space="0" w:color="auto"/>
              <w:bottom w:val="single" w:sz="8" w:space="0" w:color="auto"/>
              <w:right w:val="single" w:sz="4" w:space="0" w:color="auto"/>
            </w:tcBorders>
            <w:shd w:val="clear" w:color="000000" w:fill="FFFFFF"/>
            <w:vAlign w:val="center"/>
          </w:tcPr>
          <w:p w:rsidR="00CD3964" w:rsidRPr="00B037A2" w:rsidRDefault="00CD3964" w:rsidP="00F021D7">
            <w:pPr>
              <w:spacing w:after="0" w:line="240" w:lineRule="auto"/>
              <w:rPr>
                <w:rFonts w:ascii="Sylfaen" w:eastAsia="Times New Roman" w:hAnsi="Sylfaen" w:cs="Calibri"/>
                <w:sz w:val="14"/>
                <w:szCs w:val="14"/>
                <w:lang w:val="ka-GE"/>
              </w:rPr>
            </w:pPr>
            <w:r w:rsidRPr="00B037A2">
              <w:rPr>
                <w:rFonts w:ascii="Sylfaen" w:eastAsia="Times New Roman" w:hAnsi="Sylfaen" w:cs="Calibri"/>
                <w:sz w:val="14"/>
                <w:szCs w:val="14"/>
              </w:rPr>
              <w:t>ნაშთი წლის დასაწყისისათვის</w:t>
            </w:r>
            <w:r w:rsidRPr="00B037A2">
              <w:rPr>
                <w:rFonts w:ascii="Sylfaen" w:eastAsia="Times New Roman" w:hAnsi="Sylfaen" w:cs="Calibri"/>
                <w:sz w:val="14"/>
                <w:szCs w:val="14"/>
                <w:lang w:val="ka-GE"/>
              </w:rPr>
              <w:t xml:space="preserve"> 01.01.2023 წელი</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964" w:rsidRPr="00B037A2" w:rsidRDefault="00CD3964" w:rsidP="00F021D7">
            <w:pPr>
              <w:spacing w:after="0" w:line="240" w:lineRule="auto"/>
              <w:jc w:val="center"/>
              <w:rPr>
                <w:rFonts w:ascii="Sylfaen" w:eastAsia="Times New Roman" w:hAnsi="Sylfaen" w:cs="Calibri"/>
                <w:sz w:val="14"/>
                <w:szCs w:val="14"/>
              </w:rPr>
            </w:pPr>
          </w:p>
        </w:tc>
        <w:tc>
          <w:tcPr>
            <w:tcW w:w="1391" w:type="dxa"/>
            <w:tcBorders>
              <w:top w:val="single" w:sz="4" w:space="0" w:color="auto"/>
              <w:left w:val="nil"/>
              <w:bottom w:val="single" w:sz="4" w:space="0" w:color="auto"/>
              <w:right w:val="single" w:sz="4" w:space="0" w:color="auto"/>
            </w:tcBorders>
            <w:shd w:val="clear" w:color="auto" w:fill="auto"/>
            <w:vAlign w:val="center"/>
          </w:tcPr>
          <w:p w:rsidR="00CD3964" w:rsidRPr="00B037A2" w:rsidRDefault="00CD3964" w:rsidP="00F021D7">
            <w:pPr>
              <w:spacing w:after="0" w:line="240" w:lineRule="auto"/>
              <w:jc w:val="center"/>
              <w:rPr>
                <w:rFonts w:ascii="Sylfaen" w:eastAsia="Times New Roman" w:hAnsi="Sylfaen" w:cs="Calibri"/>
                <w:sz w:val="14"/>
                <w:szCs w:val="14"/>
              </w:rPr>
            </w:pPr>
          </w:p>
        </w:tc>
        <w:tc>
          <w:tcPr>
            <w:tcW w:w="1444" w:type="dxa"/>
            <w:tcBorders>
              <w:top w:val="single" w:sz="4" w:space="0" w:color="auto"/>
              <w:left w:val="nil"/>
              <w:bottom w:val="single" w:sz="4" w:space="0" w:color="auto"/>
              <w:right w:val="single" w:sz="8" w:space="0" w:color="auto"/>
            </w:tcBorders>
            <w:shd w:val="clear" w:color="auto" w:fill="auto"/>
            <w:vAlign w:val="center"/>
          </w:tcPr>
          <w:p w:rsidR="00CD3964" w:rsidRPr="00B037A2" w:rsidRDefault="00CD3964" w:rsidP="00F021D7">
            <w:pPr>
              <w:spacing w:after="0" w:line="240" w:lineRule="auto"/>
              <w:jc w:val="center"/>
              <w:rPr>
                <w:rFonts w:ascii="Sylfaen" w:eastAsia="Times New Roman" w:hAnsi="Sylfaen" w:cs="Calibri"/>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3964" w:rsidRPr="00B037A2" w:rsidRDefault="00CD3964" w:rsidP="00F021D7">
            <w:pPr>
              <w:jc w:val="center"/>
              <w:rPr>
                <w:rFonts w:ascii="Sylfaen" w:hAnsi="Sylfaen" w:cs="Calibri"/>
                <w:sz w:val="14"/>
                <w:szCs w:val="14"/>
              </w:rPr>
            </w:pPr>
            <w:r w:rsidRPr="00B037A2">
              <w:rPr>
                <w:rFonts w:ascii="Sylfaen" w:hAnsi="Sylfaen" w:cs="Calibri"/>
                <w:sz w:val="14"/>
                <w:szCs w:val="14"/>
              </w:rPr>
              <w:t>1 763,1</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964" w:rsidRPr="00B037A2" w:rsidRDefault="00CD3964" w:rsidP="00F021D7">
            <w:pPr>
              <w:jc w:val="center"/>
              <w:rPr>
                <w:rFonts w:ascii="Sylfaen" w:hAnsi="Sylfaen" w:cs="Calibri"/>
                <w:sz w:val="14"/>
                <w:szCs w:val="14"/>
              </w:rPr>
            </w:pPr>
            <w:r w:rsidRPr="00B037A2">
              <w:rPr>
                <w:rFonts w:ascii="Sylfaen" w:hAnsi="Sylfaen" w:cs="Calibri"/>
                <w:sz w:val="14"/>
                <w:szCs w:val="14"/>
              </w:rPr>
              <w:t>935,5</w:t>
            </w:r>
          </w:p>
        </w:tc>
        <w:tc>
          <w:tcPr>
            <w:tcW w:w="1417" w:type="dxa"/>
            <w:tcBorders>
              <w:top w:val="nil"/>
              <w:left w:val="nil"/>
              <w:bottom w:val="single" w:sz="4" w:space="0" w:color="auto"/>
              <w:right w:val="single" w:sz="4" w:space="0" w:color="auto"/>
            </w:tcBorders>
            <w:shd w:val="clear" w:color="auto" w:fill="auto"/>
            <w:vAlign w:val="center"/>
          </w:tcPr>
          <w:p w:rsidR="00CD3964" w:rsidRPr="00B037A2" w:rsidRDefault="00CD3964" w:rsidP="00A10B63">
            <w:pPr>
              <w:rPr>
                <w:rFonts w:ascii="LitNusx" w:hAnsi="LitNusx" w:cs="Calibri"/>
                <w:sz w:val="14"/>
                <w:szCs w:val="14"/>
              </w:rPr>
            </w:pPr>
            <w:r w:rsidRPr="00B037A2">
              <w:rPr>
                <w:rFonts w:ascii="LitNusx" w:hAnsi="LitNusx" w:cs="Calibri"/>
                <w:sz w:val="14"/>
                <w:szCs w:val="14"/>
              </w:rPr>
              <w:t>827,6</w:t>
            </w:r>
          </w:p>
        </w:tc>
      </w:tr>
      <w:tr w:rsidR="00CD3964" w:rsidRPr="00C25A3C" w:rsidTr="007A2C79">
        <w:trPr>
          <w:trHeight w:val="270"/>
        </w:trPr>
        <w:tc>
          <w:tcPr>
            <w:tcW w:w="2552" w:type="dxa"/>
            <w:tcBorders>
              <w:top w:val="single" w:sz="8" w:space="0" w:color="auto"/>
              <w:left w:val="single" w:sz="8" w:space="0" w:color="auto"/>
              <w:bottom w:val="single" w:sz="8" w:space="0" w:color="auto"/>
              <w:right w:val="single" w:sz="4" w:space="0" w:color="auto"/>
            </w:tcBorders>
            <w:shd w:val="clear" w:color="000000" w:fill="FFFFFF"/>
            <w:vAlign w:val="center"/>
          </w:tcPr>
          <w:p w:rsidR="00CD3964" w:rsidRPr="00B037A2" w:rsidRDefault="00CD3964" w:rsidP="00F021D7">
            <w:pPr>
              <w:spacing w:after="0" w:line="240" w:lineRule="auto"/>
              <w:rPr>
                <w:rFonts w:ascii="Sylfaen" w:eastAsia="Times New Roman" w:hAnsi="Sylfaen" w:cs="Calibri"/>
                <w:sz w:val="14"/>
                <w:szCs w:val="14"/>
                <w:lang w:val="ka-GE"/>
              </w:rPr>
            </w:pPr>
            <w:proofErr w:type="gramStart"/>
            <w:r w:rsidRPr="00B037A2">
              <w:rPr>
                <w:rFonts w:ascii="Sylfaen" w:eastAsia="Times New Roman" w:hAnsi="Sylfaen" w:cs="Calibri"/>
                <w:sz w:val="14"/>
                <w:szCs w:val="14"/>
              </w:rPr>
              <w:t>ნაშთი</w:t>
            </w:r>
            <w:proofErr w:type="gramEnd"/>
            <w:r w:rsidRPr="00B037A2">
              <w:rPr>
                <w:rFonts w:ascii="Sylfaen" w:eastAsia="Times New Roman" w:hAnsi="Sylfaen" w:cs="Calibri"/>
                <w:sz w:val="14"/>
                <w:szCs w:val="14"/>
              </w:rPr>
              <w:t xml:space="preserve"> საანგარიშო პერიოდის ბოლოსათვის</w:t>
            </w:r>
            <w:r w:rsidRPr="00B037A2">
              <w:rPr>
                <w:rFonts w:ascii="Sylfaen" w:eastAsia="Times New Roman" w:hAnsi="Sylfaen" w:cs="Calibri"/>
                <w:sz w:val="14"/>
                <w:szCs w:val="14"/>
                <w:lang w:val="ka-GE"/>
              </w:rPr>
              <w:t xml:space="preserve"> 31.12. 2023 წელი</w:t>
            </w:r>
          </w:p>
        </w:tc>
        <w:tc>
          <w:tcPr>
            <w:tcW w:w="1134" w:type="dxa"/>
            <w:tcBorders>
              <w:top w:val="single" w:sz="4" w:space="0" w:color="auto"/>
              <w:left w:val="nil"/>
              <w:bottom w:val="single" w:sz="8" w:space="0" w:color="auto"/>
              <w:right w:val="single" w:sz="4" w:space="0" w:color="auto"/>
            </w:tcBorders>
            <w:shd w:val="clear" w:color="auto" w:fill="auto"/>
            <w:vAlign w:val="center"/>
          </w:tcPr>
          <w:p w:rsidR="00CD3964" w:rsidRPr="00B037A2" w:rsidRDefault="00CD3964" w:rsidP="00F021D7">
            <w:pPr>
              <w:spacing w:after="0" w:line="240" w:lineRule="auto"/>
              <w:jc w:val="center"/>
              <w:rPr>
                <w:rFonts w:ascii="Sylfaen" w:eastAsia="Times New Roman" w:hAnsi="Sylfaen" w:cs="Calibri"/>
                <w:sz w:val="14"/>
                <w:szCs w:val="14"/>
              </w:rPr>
            </w:pPr>
          </w:p>
        </w:tc>
        <w:tc>
          <w:tcPr>
            <w:tcW w:w="1391" w:type="dxa"/>
            <w:tcBorders>
              <w:top w:val="single" w:sz="4" w:space="0" w:color="auto"/>
              <w:left w:val="nil"/>
              <w:bottom w:val="single" w:sz="8" w:space="0" w:color="auto"/>
              <w:right w:val="single" w:sz="4" w:space="0" w:color="auto"/>
            </w:tcBorders>
            <w:shd w:val="clear" w:color="auto" w:fill="auto"/>
            <w:vAlign w:val="center"/>
          </w:tcPr>
          <w:p w:rsidR="00CD3964" w:rsidRPr="00B037A2" w:rsidRDefault="00CD3964" w:rsidP="00F021D7">
            <w:pPr>
              <w:spacing w:after="0" w:line="240" w:lineRule="auto"/>
              <w:jc w:val="center"/>
              <w:rPr>
                <w:rFonts w:ascii="Sylfaen" w:eastAsia="Times New Roman" w:hAnsi="Sylfaen" w:cs="Calibri"/>
                <w:sz w:val="14"/>
                <w:szCs w:val="14"/>
              </w:rPr>
            </w:pPr>
          </w:p>
        </w:tc>
        <w:tc>
          <w:tcPr>
            <w:tcW w:w="1444" w:type="dxa"/>
            <w:tcBorders>
              <w:top w:val="single" w:sz="4" w:space="0" w:color="auto"/>
              <w:left w:val="nil"/>
              <w:bottom w:val="single" w:sz="8" w:space="0" w:color="auto"/>
              <w:right w:val="single" w:sz="8" w:space="0" w:color="auto"/>
            </w:tcBorders>
            <w:shd w:val="clear" w:color="auto" w:fill="auto"/>
            <w:vAlign w:val="center"/>
          </w:tcPr>
          <w:p w:rsidR="00CD3964" w:rsidRPr="00B037A2" w:rsidRDefault="00CD3964" w:rsidP="00F021D7">
            <w:pPr>
              <w:spacing w:after="0" w:line="240" w:lineRule="auto"/>
              <w:jc w:val="center"/>
              <w:rPr>
                <w:rFonts w:ascii="Sylfaen" w:eastAsia="Times New Roman" w:hAnsi="Sylfaen" w:cs="Calibri"/>
                <w:sz w:val="14"/>
                <w:szCs w:val="14"/>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CD3964" w:rsidRPr="00B037A2" w:rsidRDefault="00CD3964" w:rsidP="00F021D7">
            <w:pPr>
              <w:jc w:val="center"/>
              <w:rPr>
                <w:rFonts w:ascii="Sylfaen" w:hAnsi="Sylfaen" w:cs="Calibri"/>
                <w:sz w:val="14"/>
                <w:szCs w:val="14"/>
              </w:rPr>
            </w:pPr>
            <w:r w:rsidRPr="00B037A2">
              <w:rPr>
                <w:rFonts w:ascii="Sylfaen" w:hAnsi="Sylfaen" w:cs="Calibri"/>
                <w:sz w:val="14"/>
                <w:szCs w:val="14"/>
              </w:rPr>
              <w:t>2 965,8</w:t>
            </w:r>
          </w:p>
        </w:tc>
        <w:tc>
          <w:tcPr>
            <w:tcW w:w="1134" w:type="dxa"/>
            <w:tcBorders>
              <w:top w:val="nil"/>
              <w:left w:val="nil"/>
              <w:bottom w:val="single" w:sz="4" w:space="0" w:color="auto"/>
              <w:right w:val="single" w:sz="4" w:space="0" w:color="auto"/>
            </w:tcBorders>
            <w:shd w:val="clear" w:color="auto" w:fill="auto"/>
            <w:vAlign w:val="center"/>
          </w:tcPr>
          <w:p w:rsidR="00CD3964" w:rsidRPr="00B037A2" w:rsidRDefault="00CD3964" w:rsidP="00F021D7">
            <w:pPr>
              <w:jc w:val="center"/>
              <w:rPr>
                <w:rFonts w:ascii="Sylfaen" w:hAnsi="Sylfaen" w:cs="Calibri"/>
                <w:sz w:val="14"/>
                <w:szCs w:val="14"/>
              </w:rPr>
            </w:pPr>
            <w:r w:rsidRPr="00B037A2">
              <w:rPr>
                <w:rFonts w:ascii="Sylfaen" w:hAnsi="Sylfaen" w:cs="Calibri"/>
                <w:sz w:val="14"/>
                <w:szCs w:val="14"/>
              </w:rPr>
              <w:t>1 475,7</w:t>
            </w:r>
          </w:p>
        </w:tc>
        <w:tc>
          <w:tcPr>
            <w:tcW w:w="1417" w:type="dxa"/>
            <w:tcBorders>
              <w:top w:val="single" w:sz="4" w:space="0" w:color="auto"/>
              <w:left w:val="nil"/>
              <w:bottom w:val="single" w:sz="4" w:space="0" w:color="auto"/>
              <w:right w:val="single" w:sz="4" w:space="0" w:color="auto"/>
            </w:tcBorders>
            <w:shd w:val="clear" w:color="auto" w:fill="auto"/>
            <w:vAlign w:val="bottom"/>
          </w:tcPr>
          <w:p w:rsidR="00CD3964" w:rsidRPr="00B037A2" w:rsidRDefault="00CD3964" w:rsidP="00A10B63">
            <w:pPr>
              <w:rPr>
                <w:rFonts w:ascii="Calibri" w:hAnsi="Calibri" w:cs="Calibri"/>
                <w:sz w:val="14"/>
                <w:szCs w:val="14"/>
              </w:rPr>
            </w:pPr>
            <w:r w:rsidRPr="00B037A2">
              <w:rPr>
                <w:rFonts w:ascii="Calibri" w:hAnsi="Calibri" w:cs="Calibri"/>
                <w:sz w:val="14"/>
                <w:szCs w:val="14"/>
              </w:rPr>
              <w:t>1 490,0</w:t>
            </w:r>
          </w:p>
        </w:tc>
      </w:tr>
    </w:tbl>
    <w:p w:rsidR="00B64DF3" w:rsidRPr="00C25A3C" w:rsidRDefault="00B64DF3" w:rsidP="00AF3FB2">
      <w:pPr>
        <w:spacing w:after="0" w:line="360" w:lineRule="auto"/>
        <w:contextualSpacing/>
        <w:jc w:val="both"/>
        <w:rPr>
          <w:rFonts w:ascii="Sylfaen" w:eastAsia="Times New Roman" w:hAnsi="Sylfaen" w:cs="Times New Roman"/>
          <w:b/>
          <w:sz w:val="12"/>
          <w:szCs w:val="12"/>
          <w:lang w:val="ka-GE" w:eastAsia="ru-RU"/>
        </w:rPr>
      </w:pPr>
    </w:p>
    <w:p w:rsidR="00CD3964" w:rsidRPr="00C25A3C" w:rsidRDefault="00CD3964" w:rsidP="00CD3964">
      <w:pPr>
        <w:spacing w:after="0" w:line="360" w:lineRule="auto"/>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eastAsia="ru-RU"/>
        </w:rPr>
        <w:t>2</w:t>
      </w:r>
      <w:r w:rsidRPr="00C25A3C">
        <w:rPr>
          <w:rFonts w:ascii="Sylfaen" w:eastAsia="Times New Roman" w:hAnsi="Sylfaen" w:cs="Times New Roman"/>
          <w:b/>
          <w:sz w:val="20"/>
          <w:szCs w:val="20"/>
          <w:lang w:val="ka-GE" w:eastAsia="ru-RU"/>
        </w:rPr>
        <w:t xml:space="preserve">) </w:t>
      </w:r>
      <w:proofErr w:type="gramStart"/>
      <w:r w:rsidRPr="00C25A3C">
        <w:rPr>
          <w:rFonts w:ascii="Sylfaen" w:eastAsia="Times New Roman" w:hAnsi="Sylfaen" w:cs="Times New Roman"/>
          <w:b/>
          <w:sz w:val="20"/>
          <w:szCs w:val="20"/>
          <w:lang w:val="ka-GE" w:eastAsia="ru-RU"/>
        </w:rPr>
        <w:t>საბიუჯეტო</w:t>
      </w:r>
      <w:proofErr w:type="gramEnd"/>
      <w:r w:rsidRPr="00C25A3C">
        <w:rPr>
          <w:rFonts w:ascii="Sylfaen" w:eastAsia="Times New Roman" w:hAnsi="Sylfaen" w:cs="Times New Roman"/>
          <w:b/>
          <w:sz w:val="20"/>
          <w:szCs w:val="20"/>
          <w:lang w:val="ka-GE" w:eastAsia="ru-RU"/>
        </w:rPr>
        <w:t xml:space="preserve"> კლასიფიკაციის მიხედვით ბიუჯეტის შემოსულობების და გადასახდელების შედარება შესაბამისი პერიოდის გეგმურ მაჩვენებლებთან</w:t>
      </w:r>
    </w:p>
    <w:p w:rsidR="00CD3964" w:rsidRPr="00C25A3C" w:rsidRDefault="00BA6DCE" w:rsidP="00CD3964">
      <w:pPr>
        <w:spacing w:after="0" w:line="360" w:lineRule="auto"/>
        <w:ind w:firstLine="720"/>
        <w:rPr>
          <w:rFonts w:ascii="Sylfaen" w:eastAsia="Times New Roman" w:hAnsi="Sylfaen" w:cs="Times New Roman"/>
          <w:b/>
          <w:sz w:val="12"/>
          <w:szCs w:val="12"/>
          <w:lang w:val="ka-GE" w:eastAsia="ru-RU"/>
        </w:rPr>
      </w:pPr>
      <w:r w:rsidRPr="00C25A3C">
        <w:rPr>
          <w:rFonts w:ascii="Sylfaen" w:eastAsia="Times New Roman" w:hAnsi="Sylfaen" w:cs="Times New Roman"/>
          <w:b/>
          <w:sz w:val="12"/>
          <w:szCs w:val="12"/>
          <w:lang w:val="ka-GE" w:eastAsia="ru-RU"/>
        </w:rPr>
        <w:t>ცხრ. N 2</w:t>
      </w:r>
    </w:p>
    <w:tbl>
      <w:tblPr>
        <w:tblW w:w="0" w:type="auto"/>
        <w:tblCellMar>
          <w:left w:w="0" w:type="dxa"/>
          <w:right w:w="0" w:type="dxa"/>
        </w:tblCellMar>
        <w:tblLook w:val="04A0" w:firstRow="1" w:lastRow="0" w:firstColumn="1" w:lastColumn="0" w:noHBand="0" w:noVBand="1"/>
      </w:tblPr>
      <w:tblGrid>
        <w:gridCol w:w="2142"/>
        <w:gridCol w:w="822"/>
        <w:gridCol w:w="1020"/>
        <w:gridCol w:w="868"/>
        <w:gridCol w:w="833"/>
        <w:gridCol w:w="993"/>
        <w:gridCol w:w="1134"/>
        <w:gridCol w:w="796"/>
        <w:gridCol w:w="885"/>
        <w:gridCol w:w="992"/>
      </w:tblGrid>
      <w:tr w:rsidR="00CD3964" w:rsidRPr="00C25A3C" w:rsidTr="00861B7C">
        <w:trPr>
          <w:trHeight w:val="288"/>
          <w:tblHeader/>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Arial"/>
                <w:b/>
                <w:bCs/>
                <w:color w:val="000000"/>
                <w:sz w:val="14"/>
                <w:szCs w:val="14"/>
                <w:lang w:val="ru-RU" w:eastAsia="ru-RU"/>
              </w:rPr>
              <w:t>დასახელება</w:t>
            </w:r>
            <w:r w:rsidRPr="00B037A2">
              <w:rPr>
                <w:rFonts w:ascii="Arial" w:eastAsia="Times New Roman" w:hAnsi="Arial" w:cs="Arial"/>
                <w:b/>
                <w:bCs/>
                <w:color w:val="000000"/>
                <w:sz w:val="14"/>
                <w:szCs w:val="14"/>
                <w:lang w:val="ru-RU" w:eastAsia="ru-RU"/>
              </w:rPr>
              <w:t xml:space="preserve"> </w:t>
            </w:r>
          </w:p>
        </w:tc>
        <w:tc>
          <w:tcPr>
            <w:tcW w:w="271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202</w:t>
            </w:r>
            <w:r w:rsidRPr="00B037A2">
              <w:rPr>
                <w:rFonts w:ascii="Calibri" w:eastAsia="Times New Roman" w:hAnsi="Calibri" w:cs="Arial"/>
                <w:b/>
                <w:bCs/>
                <w:color w:val="000000"/>
                <w:sz w:val="14"/>
                <w:szCs w:val="14"/>
                <w:lang w:eastAsia="ru-RU"/>
              </w:rPr>
              <w:t>3</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წლის</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გეგმა</w:t>
            </w:r>
            <w:r w:rsidRPr="00B037A2">
              <w:rPr>
                <w:rFonts w:ascii="Arial" w:eastAsia="Times New Roman" w:hAnsi="Arial" w:cs="Arial"/>
                <w:b/>
                <w:bCs/>
                <w:color w:val="000000"/>
                <w:sz w:val="14"/>
                <w:szCs w:val="14"/>
                <w:lang w:val="ru-RU" w:eastAsia="ru-RU"/>
              </w:rPr>
              <w:t xml:space="preserve"> </w:t>
            </w:r>
          </w:p>
        </w:tc>
        <w:tc>
          <w:tcPr>
            <w:tcW w:w="296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Calibri" w:eastAsia="Times New Roman" w:hAnsi="Calibri" w:cs="Arial"/>
                <w:b/>
                <w:bCs/>
                <w:color w:val="000000"/>
                <w:sz w:val="14"/>
                <w:szCs w:val="14"/>
                <w:lang w:val="ka-GE" w:eastAsia="ru-RU"/>
              </w:rPr>
              <w:t>202</w:t>
            </w:r>
            <w:r w:rsidRPr="00B037A2">
              <w:rPr>
                <w:rFonts w:ascii="Calibri" w:eastAsia="Times New Roman" w:hAnsi="Calibri" w:cs="Arial"/>
                <w:b/>
                <w:bCs/>
                <w:color w:val="000000"/>
                <w:sz w:val="14"/>
                <w:szCs w:val="14"/>
                <w:lang w:eastAsia="ru-RU"/>
              </w:rPr>
              <w:t>3</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წლის</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ფაქტი</w:t>
            </w:r>
            <w:r w:rsidRPr="00B037A2">
              <w:rPr>
                <w:rFonts w:ascii="Arial" w:eastAsia="Times New Roman" w:hAnsi="Arial" w:cs="Arial"/>
                <w:b/>
                <w:bCs/>
                <w:color w:val="000000"/>
                <w:sz w:val="14"/>
                <w:szCs w:val="14"/>
                <w:lang w:val="ru-RU" w:eastAsia="ru-RU"/>
              </w:rPr>
              <w:t xml:space="preserve"> </w:t>
            </w:r>
          </w:p>
        </w:tc>
        <w:tc>
          <w:tcPr>
            <w:tcW w:w="2551"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Sylfaen" w:eastAsia="Times New Roman" w:hAnsi="Sylfaen" w:cs="Sylfaen"/>
                <w:b/>
                <w:bCs/>
                <w:color w:val="000000"/>
                <w:sz w:val="14"/>
                <w:szCs w:val="14"/>
                <w:lang w:val="ru-RU" w:eastAsia="ru-RU"/>
              </w:rPr>
              <w:t>შესრულების</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Sylfaen"/>
                <w:b/>
                <w:bCs/>
                <w:color w:val="000000"/>
                <w:sz w:val="14"/>
                <w:szCs w:val="14"/>
                <w:lang w:val="ru-RU" w:eastAsia="ru-RU"/>
              </w:rPr>
              <w:t>პროცენტი</w:t>
            </w:r>
          </w:p>
        </w:tc>
      </w:tr>
      <w:tr w:rsidR="00CD3964" w:rsidRPr="00C25A3C" w:rsidTr="00861B7C">
        <w:trPr>
          <w:trHeight w:val="288"/>
          <w:tblHeader/>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p>
        </w:tc>
        <w:tc>
          <w:tcPr>
            <w:tcW w:w="822"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სულ</w:t>
            </w:r>
            <w:r w:rsidRPr="00B037A2">
              <w:rPr>
                <w:rFonts w:ascii="Arial" w:eastAsia="Times New Roman" w:hAnsi="Arial" w:cs="Arial"/>
                <w:b/>
                <w:bCs/>
                <w:color w:val="000000"/>
                <w:sz w:val="14"/>
                <w:szCs w:val="14"/>
                <w:lang w:val="ru-RU"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მათ</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შორის</w:t>
            </w:r>
            <w:r w:rsidRPr="00B037A2">
              <w:rPr>
                <w:rFonts w:ascii="Arial" w:eastAsia="Times New Roman" w:hAnsi="Arial" w:cs="Arial"/>
                <w:b/>
                <w:bCs/>
                <w:color w:val="000000"/>
                <w:sz w:val="14"/>
                <w:szCs w:val="14"/>
                <w:lang w:val="ru-RU" w:eastAsia="ru-RU"/>
              </w:rPr>
              <w:t xml:space="preserve"> </w:t>
            </w:r>
          </w:p>
        </w:tc>
        <w:tc>
          <w:tcPr>
            <w:tcW w:w="833"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სულ</w:t>
            </w:r>
            <w:r w:rsidRPr="00B037A2">
              <w:rPr>
                <w:rFonts w:ascii="Arial" w:eastAsia="Times New Roman" w:hAnsi="Arial" w:cs="Arial"/>
                <w:b/>
                <w:bCs/>
                <w:color w:val="000000"/>
                <w:sz w:val="14"/>
                <w:szCs w:val="14"/>
                <w:lang w:val="ru-RU" w:eastAsia="ru-RU"/>
              </w:rPr>
              <w:t xml:space="preserve"> </w:t>
            </w:r>
          </w:p>
        </w:tc>
        <w:tc>
          <w:tcPr>
            <w:tcW w:w="2127"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მათ</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შორის</w:t>
            </w:r>
            <w:r w:rsidRPr="00B037A2">
              <w:rPr>
                <w:rFonts w:ascii="Arial" w:eastAsia="Times New Roman" w:hAnsi="Arial" w:cs="Arial"/>
                <w:b/>
                <w:bCs/>
                <w:color w:val="000000"/>
                <w:sz w:val="14"/>
                <w:szCs w:val="14"/>
                <w:lang w:val="ru-RU" w:eastAsia="ru-RU"/>
              </w:rPr>
              <w:t xml:space="preserve"> </w:t>
            </w:r>
          </w:p>
        </w:tc>
        <w:tc>
          <w:tcPr>
            <w:tcW w:w="796"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სულ</w:t>
            </w:r>
            <w:r w:rsidRPr="00B037A2">
              <w:rPr>
                <w:rFonts w:ascii="Arial" w:eastAsia="Times New Roman" w:hAnsi="Arial" w:cs="Arial"/>
                <w:b/>
                <w:bCs/>
                <w:color w:val="000000"/>
                <w:sz w:val="14"/>
                <w:szCs w:val="14"/>
                <w:lang w:val="ru-RU" w:eastAsia="ru-RU"/>
              </w:rPr>
              <w:t xml:space="preserve"> </w:t>
            </w:r>
          </w:p>
        </w:tc>
        <w:tc>
          <w:tcPr>
            <w:tcW w:w="1755"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მათ</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შორის</w:t>
            </w:r>
            <w:r w:rsidRPr="00B037A2">
              <w:rPr>
                <w:rFonts w:ascii="Arial" w:eastAsia="Times New Roman" w:hAnsi="Arial" w:cs="Arial"/>
                <w:b/>
                <w:bCs/>
                <w:color w:val="000000"/>
                <w:sz w:val="14"/>
                <w:szCs w:val="14"/>
                <w:lang w:val="ru-RU" w:eastAsia="ru-RU"/>
              </w:rPr>
              <w:t xml:space="preserve"> </w:t>
            </w:r>
          </w:p>
        </w:tc>
      </w:tr>
      <w:tr w:rsidR="00CD3964" w:rsidRPr="00C25A3C" w:rsidTr="00861B7C">
        <w:trPr>
          <w:trHeight w:val="624"/>
          <w:tblHeader/>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p>
        </w:tc>
        <w:tc>
          <w:tcPr>
            <w:tcW w:w="822" w:type="dxa"/>
            <w:vMerge/>
            <w:tcBorders>
              <w:top w:val="nil"/>
              <w:left w:val="single" w:sz="4" w:space="0" w:color="auto"/>
              <w:bottom w:val="single" w:sz="4" w:space="0" w:color="auto"/>
              <w:right w:val="single" w:sz="4" w:space="0" w:color="auto"/>
            </w:tcBorders>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p>
        </w:tc>
        <w:tc>
          <w:tcPr>
            <w:tcW w:w="10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საკუთარი</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შემოსავლები</w:t>
            </w:r>
            <w:r w:rsidRPr="00B037A2">
              <w:rPr>
                <w:rFonts w:ascii="Arial" w:eastAsia="Times New Roman" w:hAnsi="Arial" w:cs="Arial"/>
                <w:b/>
                <w:bCs/>
                <w:color w:val="000000"/>
                <w:sz w:val="14"/>
                <w:szCs w:val="14"/>
                <w:lang w:val="ru-RU" w:eastAsia="ru-RU"/>
              </w:rPr>
              <w:t xml:space="preserve"> </w:t>
            </w:r>
          </w:p>
        </w:tc>
        <w:tc>
          <w:tcPr>
            <w:tcW w:w="8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სახელმწიფო</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ბიუჯეტის</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ფონდები</w:t>
            </w:r>
            <w:r w:rsidRPr="00B037A2">
              <w:rPr>
                <w:rFonts w:ascii="Arial" w:eastAsia="Times New Roman" w:hAnsi="Arial" w:cs="Arial"/>
                <w:b/>
                <w:bCs/>
                <w:color w:val="000000"/>
                <w:sz w:val="14"/>
                <w:szCs w:val="14"/>
                <w:lang w:val="ru-RU" w:eastAsia="ru-RU"/>
              </w:rPr>
              <w:t xml:space="preserve"> </w:t>
            </w:r>
          </w:p>
        </w:tc>
        <w:tc>
          <w:tcPr>
            <w:tcW w:w="833" w:type="dxa"/>
            <w:vMerge/>
            <w:tcBorders>
              <w:top w:val="nil"/>
              <w:left w:val="single" w:sz="4" w:space="0" w:color="auto"/>
              <w:bottom w:val="single" w:sz="4" w:space="0" w:color="000000"/>
              <w:right w:val="single" w:sz="4" w:space="0" w:color="auto"/>
            </w:tcBorders>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საკუთარი</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შემოსავლები</w:t>
            </w:r>
            <w:r w:rsidRPr="00B037A2">
              <w:rPr>
                <w:rFonts w:ascii="Arial" w:eastAsia="Times New Roman" w:hAnsi="Arial" w:cs="Arial"/>
                <w:b/>
                <w:bCs/>
                <w:color w:val="000000"/>
                <w:sz w:val="14"/>
                <w:szCs w:val="14"/>
                <w:lang w:val="ru-RU" w:eastAsia="ru-RU"/>
              </w:rPr>
              <w:t xml:space="preserve"> </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სახელმწიფო</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ბიუჯეტის</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ფონდები</w:t>
            </w:r>
            <w:r w:rsidRPr="00B037A2">
              <w:rPr>
                <w:rFonts w:ascii="Arial" w:eastAsia="Times New Roman" w:hAnsi="Arial" w:cs="Arial"/>
                <w:b/>
                <w:bCs/>
                <w:color w:val="000000"/>
                <w:sz w:val="14"/>
                <w:szCs w:val="14"/>
                <w:lang w:val="ru-RU" w:eastAsia="ru-RU"/>
              </w:rPr>
              <w:t xml:space="preserve"> </w:t>
            </w:r>
          </w:p>
        </w:tc>
        <w:tc>
          <w:tcPr>
            <w:tcW w:w="796" w:type="dxa"/>
            <w:vMerge/>
            <w:tcBorders>
              <w:top w:val="nil"/>
              <w:left w:val="single" w:sz="4" w:space="0" w:color="auto"/>
              <w:bottom w:val="single" w:sz="4" w:space="0" w:color="000000"/>
              <w:right w:val="single" w:sz="4" w:space="0" w:color="auto"/>
            </w:tcBorders>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p>
        </w:tc>
        <w:tc>
          <w:tcPr>
            <w:tcW w:w="76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საკუთარი</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შემოსავლები</w:t>
            </w:r>
            <w:r w:rsidRPr="00B037A2">
              <w:rPr>
                <w:rFonts w:ascii="Arial" w:eastAsia="Times New Roman" w:hAnsi="Arial" w:cs="Arial"/>
                <w:b/>
                <w:bCs/>
                <w:color w:val="000000"/>
                <w:sz w:val="14"/>
                <w:szCs w:val="14"/>
                <w:lang w:val="ru-RU" w:eastAsia="ru-RU"/>
              </w:rPr>
              <w:t xml:space="preserve"> </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სახელმწიფო</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ბიუჯეტის</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ფონდები</w:t>
            </w:r>
            <w:r w:rsidRPr="00B037A2">
              <w:rPr>
                <w:rFonts w:ascii="Arial" w:eastAsia="Times New Roman" w:hAnsi="Arial" w:cs="Arial"/>
                <w:b/>
                <w:bCs/>
                <w:color w:val="000000"/>
                <w:sz w:val="14"/>
                <w:szCs w:val="14"/>
                <w:lang w:val="ru-RU" w:eastAsia="ru-RU"/>
              </w:rPr>
              <w:t xml:space="preserve"> </w:t>
            </w:r>
          </w:p>
        </w:tc>
      </w:tr>
      <w:tr w:rsidR="00CD3964" w:rsidRPr="00C25A3C" w:rsidTr="0068676A">
        <w:trPr>
          <w:trHeight w:val="288"/>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შემოსულობები</w:t>
            </w:r>
            <w:r w:rsidRPr="00B037A2">
              <w:rPr>
                <w:rFonts w:ascii="Arial" w:eastAsia="Times New Roman" w:hAnsi="Arial" w:cs="Arial"/>
                <w:b/>
                <w:bCs/>
                <w:color w:val="000000"/>
                <w:sz w:val="14"/>
                <w:szCs w:val="14"/>
                <w:lang w:val="ru-RU" w:eastAsia="ru-RU"/>
              </w:rPr>
              <w:t xml:space="preserve">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23 935,9</w:t>
            </w:r>
          </w:p>
        </w:tc>
        <w:tc>
          <w:tcPr>
            <w:tcW w:w="10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10 823,5</w:t>
            </w:r>
          </w:p>
        </w:tc>
        <w:tc>
          <w:tcPr>
            <w:tcW w:w="868"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13 112,4</w:t>
            </w:r>
          </w:p>
        </w:tc>
        <w:tc>
          <w:tcPr>
            <w:tcW w:w="833" w:type="dxa"/>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24 739,4</w:t>
            </w:r>
          </w:p>
        </w:tc>
        <w:tc>
          <w:tcPr>
            <w:tcW w:w="9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10 796,1</w:t>
            </w:r>
          </w:p>
        </w:tc>
        <w:tc>
          <w:tcPr>
            <w:tcW w:w="1134"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13 943,4</w:t>
            </w:r>
          </w:p>
        </w:tc>
        <w:tc>
          <w:tcPr>
            <w:tcW w:w="7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Calibri" w:hAnsi="Calibri" w:cs="Calibri"/>
                <w:sz w:val="14"/>
                <w:szCs w:val="14"/>
              </w:rPr>
            </w:pPr>
            <w:r w:rsidRPr="00B037A2">
              <w:rPr>
                <w:rFonts w:ascii="Calibri" w:hAnsi="Calibri" w:cs="Calibri"/>
                <w:sz w:val="14"/>
                <w:szCs w:val="14"/>
              </w:rPr>
              <w:t>103,4</w:t>
            </w:r>
          </w:p>
        </w:tc>
        <w:tc>
          <w:tcPr>
            <w:tcW w:w="76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Calibri" w:hAnsi="Calibri" w:cs="Calibri"/>
                <w:sz w:val="14"/>
                <w:szCs w:val="14"/>
              </w:rPr>
            </w:pPr>
            <w:r w:rsidRPr="00B037A2">
              <w:rPr>
                <w:rFonts w:ascii="Calibri" w:hAnsi="Calibri" w:cs="Calibri"/>
                <w:sz w:val="14"/>
                <w:szCs w:val="14"/>
              </w:rPr>
              <w:t>99,7</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Calibri" w:hAnsi="Calibri" w:cs="Calibri"/>
                <w:sz w:val="14"/>
                <w:szCs w:val="14"/>
              </w:rPr>
            </w:pPr>
            <w:r w:rsidRPr="00B037A2">
              <w:rPr>
                <w:rFonts w:ascii="Calibri" w:hAnsi="Calibri" w:cs="Calibri"/>
                <w:sz w:val="14"/>
                <w:szCs w:val="14"/>
              </w:rPr>
              <w:t>106,3</w:t>
            </w:r>
          </w:p>
        </w:tc>
      </w:tr>
      <w:tr w:rsidR="00CD3964" w:rsidRPr="00C25A3C" w:rsidTr="0068676A">
        <w:trPr>
          <w:trHeight w:val="288"/>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spacing w:after="0" w:line="240" w:lineRule="auto"/>
              <w:rPr>
                <w:rFonts w:ascii="Arial" w:eastAsia="Times New Roman" w:hAnsi="Arial" w:cs="Arial"/>
                <w:color w:val="000000"/>
                <w:sz w:val="14"/>
                <w:szCs w:val="14"/>
                <w:lang w:val="ru-RU" w:eastAsia="ru-RU"/>
              </w:rPr>
            </w:pP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შემოსავლები</w:t>
            </w:r>
            <w:r w:rsidRPr="00B037A2">
              <w:rPr>
                <w:rFonts w:ascii="Arial" w:eastAsia="Times New Roman" w:hAnsi="Arial" w:cs="Arial"/>
                <w:color w:val="000000"/>
                <w:sz w:val="14"/>
                <w:szCs w:val="14"/>
                <w:lang w:val="ru-RU" w:eastAsia="ru-RU"/>
              </w:rPr>
              <w:t xml:space="preserve">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23 885,9</w:t>
            </w:r>
          </w:p>
        </w:tc>
        <w:tc>
          <w:tcPr>
            <w:tcW w:w="10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10 823,5</w:t>
            </w:r>
          </w:p>
        </w:tc>
        <w:tc>
          <w:tcPr>
            <w:tcW w:w="868"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13 062,4</w:t>
            </w:r>
          </w:p>
        </w:tc>
        <w:tc>
          <w:tcPr>
            <w:tcW w:w="833" w:type="dxa"/>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24 724,5</w:t>
            </w:r>
          </w:p>
        </w:tc>
        <w:tc>
          <w:tcPr>
            <w:tcW w:w="9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10 796,1</w:t>
            </w:r>
          </w:p>
        </w:tc>
        <w:tc>
          <w:tcPr>
            <w:tcW w:w="1134"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Sylfaen" w:hAnsi="Sylfaen" w:cs="Calibri"/>
                <w:sz w:val="14"/>
                <w:szCs w:val="14"/>
              </w:rPr>
            </w:pPr>
            <w:r w:rsidRPr="00B037A2">
              <w:rPr>
                <w:rFonts w:ascii="Sylfaen" w:hAnsi="Sylfaen" w:cs="Calibri"/>
                <w:sz w:val="14"/>
                <w:szCs w:val="14"/>
              </w:rPr>
              <w:t>13 928,4</w:t>
            </w:r>
          </w:p>
        </w:tc>
        <w:tc>
          <w:tcPr>
            <w:tcW w:w="7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Calibri" w:hAnsi="Calibri" w:cs="Calibri"/>
                <w:sz w:val="14"/>
                <w:szCs w:val="14"/>
              </w:rPr>
            </w:pPr>
            <w:r w:rsidRPr="00B037A2">
              <w:rPr>
                <w:rFonts w:ascii="Calibri" w:hAnsi="Calibri" w:cs="Calibri"/>
                <w:sz w:val="14"/>
                <w:szCs w:val="14"/>
              </w:rPr>
              <w:t>103,5</w:t>
            </w:r>
          </w:p>
        </w:tc>
        <w:tc>
          <w:tcPr>
            <w:tcW w:w="76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Calibri" w:hAnsi="Calibri" w:cs="Calibri"/>
                <w:sz w:val="14"/>
                <w:szCs w:val="14"/>
              </w:rPr>
            </w:pPr>
            <w:r w:rsidRPr="00B037A2">
              <w:rPr>
                <w:rFonts w:ascii="Calibri" w:hAnsi="Calibri" w:cs="Calibri"/>
                <w:sz w:val="14"/>
                <w:szCs w:val="14"/>
              </w:rPr>
              <w:t>99,7</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D3964" w:rsidRPr="00B037A2" w:rsidRDefault="00CD3964" w:rsidP="00CD3964">
            <w:pPr>
              <w:jc w:val="center"/>
              <w:rPr>
                <w:rFonts w:ascii="Calibri" w:hAnsi="Calibri" w:cs="Calibri"/>
                <w:sz w:val="14"/>
                <w:szCs w:val="14"/>
              </w:rPr>
            </w:pPr>
            <w:r w:rsidRPr="00B037A2">
              <w:rPr>
                <w:rFonts w:ascii="Calibri" w:hAnsi="Calibri" w:cs="Calibri"/>
                <w:sz w:val="14"/>
                <w:szCs w:val="14"/>
              </w:rPr>
              <w:t>106,6</w:t>
            </w:r>
          </w:p>
        </w:tc>
      </w:tr>
      <w:tr w:rsidR="0068676A" w:rsidRPr="00C25A3C" w:rsidTr="0068676A">
        <w:trPr>
          <w:trHeight w:val="288"/>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spacing w:after="0" w:line="240" w:lineRule="auto"/>
              <w:rPr>
                <w:rFonts w:ascii="Arial" w:eastAsia="Times New Roman" w:hAnsi="Arial" w:cs="Arial"/>
                <w:color w:val="000000"/>
                <w:sz w:val="14"/>
                <w:szCs w:val="14"/>
                <w:lang w:val="ru-RU" w:eastAsia="ru-RU"/>
              </w:rPr>
            </w:pP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არაფინანსური</w:t>
            </w: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აქტივების</w:t>
            </w: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კლება</w:t>
            </w:r>
            <w:r w:rsidRPr="00B037A2">
              <w:rPr>
                <w:rFonts w:ascii="Arial" w:eastAsia="Times New Roman" w:hAnsi="Arial" w:cs="Arial"/>
                <w:color w:val="000000"/>
                <w:sz w:val="14"/>
                <w:szCs w:val="14"/>
                <w:lang w:val="ru-RU" w:eastAsia="ru-RU"/>
              </w:rPr>
              <w:t xml:space="preserve"> </w:t>
            </w:r>
          </w:p>
        </w:tc>
        <w:tc>
          <w:tcPr>
            <w:tcW w:w="822" w:type="dxa"/>
            <w:tcBorders>
              <w:top w:val="single" w:sz="4" w:space="0" w:color="auto"/>
              <w:left w:val="single" w:sz="4" w:space="0" w:color="auto"/>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50,0</w:t>
            </w:r>
          </w:p>
        </w:tc>
        <w:tc>
          <w:tcPr>
            <w:tcW w:w="1020" w:type="dxa"/>
            <w:tcBorders>
              <w:top w:val="single" w:sz="4" w:space="0" w:color="auto"/>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0,0</w:t>
            </w:r>
          </w:p>
        </w:tc>
        <w:tc>
          <w:tcPr>
            <w:tcW w:w="868" w:type="dxa"/>
            <w:tcBorders>
              <w:top w:val="single" w:sz="4"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50,0</w:t>
            </w:r>
          </w:p>
        </w:tc>
        <w:tc>
          <w:tcPr>
            <w:tcW w:w="833" w:type="dxa"/>
            <w:tcBorders>
              <w:top w:val="single" w:sz="4" w:space="0" w:color="auto"/>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15,0</w:t>
            </w:r>
          </w:p>
        </w:tc>
        <w:tc>
          <w:tcPr>
            <w:tcW w:w="993" w:type="dxa"/>
            <w:tcBorders>
              <w:top w:val="single" w:sz="4" w:space="0" w:color="auto"/>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0,0</w:t>
            </w:r>
          </w:p>
        </w:tc>
        <w:tc>
          <w:tcPr>
            <w:tcW w:w="1134" w:type="dxa"/>
            <w:tcBorders>
              <w:top w:val="single" w:sz="4"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15,0</w:t>
            </w:r>
          </w:p>
        </w:tc>
        <w:tc>
          <w:tcPr>
            <w:tcW w:w="7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Calibri" w:hAnsi="Calibri" w:cs="Calibri"/>
                <w:sz w:val="14"/>
                <w:szCs w:val="14"/>
              </w:rPr>
            </w:pPr>
            <w:r w:rsidRPr="00B037A2">
              <w:rPr>
                <w:rFonts w:ascii="Calibri" w:hAnsi="Calibri" w:cs="Calibri"/>
                <w:sz w:val="14"/>
                <w:szCs w:val="14"/>
              </w:rPr>
              <w:t>29,9</w:t>
            </w:r>
          </w:p>
        </w:tc>
        <w:tc>
          <w:tcPr>
            <w:tcW w:w="76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Calibri" w:hAnsi="Calibri" w:cs="Calibri"/>
                <w:sz w:val="14"/>
                <w:szCs w:val="14"/>
              </w:rPr>
            </w:pPr>
            <w:r w:rsidRPr="00B037A2">
              <w:rPr>
                <w:rFonts w:ascii="Calibri" w:hAnsi="Calibri" w:cs="Calibri"/>
                <w:sz w:val="14"/>
                <w:szCs w:val="14"/>
              </w:rPr>
              <w:t> </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Calibri" w:hAnsi="Calibri" w:cs="Calibri"/>
                <w:sz w:val="14"/>
                <w:szCs w:val="14"/>
              </w:rPr>
            </w:pPr>
            <w:r w:rsidRPr="00B037A2">
              <w:rPr>
                <w:rFonts w:ascii="Calibri" w:hAnsi="Calibri" w:cs="Calibri"/>
                <w:sz w:val="14"/>
                <w:szCs w:val="14"/>
              </w:rPr>
              <w:t>29,9</w:t>
            </w:r>
          </w:p>
        </w:tc>
      </w:tr>
      <w:tr w:rsidR="0068676A" w:rsidRPr="00C25A3C" w:rsidTr="009D1837">
        <w:trPr>
          <w:trHeight w:val="234"/>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გადასახდელები</w:t>
            </w:r>
            <w:r w:rsidRPr="00B037A2">
              <w:rPr>
                <w:rFonts w:ascii="Arial" w:eastAsia="Times New Roman" w:hAnsi="Arial" w:cs="Arial"/>
                <w:b/>
                <w:bCs/>
                <w:color w:val="000000"/>
                <w:sz w:val="14"/>
                <w:szCs w:val="14"/>
                <w:lang w:val="ru-RU" w:eastAsia="ru-RU"/>
              </w:rPr>
              <w:t xml:space="preserve">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25 345,1    </w:t>
            </w:r>
          </w:p>
        </w:tc>
        <w:tc>
          <w:tcPr>
            <w:tcW w:w="10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11 405,1    </w:t>
            </w:r>
          </w:p>
        </w:tc>
        <w:tc>
          <w:tcPr>
            <w:tcW w:w="86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13 940,0    </w:t>
            </w:r>
          </w:p>
        </w:tc>
        <w:tc>
          <w:tcPr>
            <w:tcW w:w="83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23 536,8    </w:t>
            </w:r>
          </w:p>
        </w:tc>
        <w:tc>
          <w:tcPr>
            <w:tcW w:w="9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10 255,9    </w:t>
            </w:r>
          </w:p>
        </w:tc>
        <w:tc>
          <w:tcPr>
            <w:tcW w:w="1134"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13 280,9    </w:t>
            </w:r>
          </w:p>
        </w:tc>
        <w:tc>
          <w:tcPr>
            <w:tcW w:w="7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92,9    </w:t>
            </w:r>
          </w:p>
        </w:tc>
        <w:tc>
          <w:tcPr>
            <w:tcW w:w="76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89,9    </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95,3    </w:t>
            </w:r>
          </w:p>
        </w:tc>
      </w:tr>
      <w:tr w:rsidR="0068676A" w:rsidRPr="00C25A3C" w:rsidTr="00B037A2">
        <w:trPr>
          <w:trHeight w:val="200"/>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spacing w:after="0" w:line="240" w:lineRule="auto"/>
              <w:rPr>
                <w:rFonts w:ascii="Arial" w:eastAsia="Times New Roman" w:hAnsi="Arial" w:cs="Arial"/>
                <w:color w:val="000000"/>
                <w:sz w:val="14"/>
                <w:szCs w:val="14"/>
                <w:lang w:val="ru-RU" w:eastAsia="ru-RU"/>
              </w:rPr>
            </w:pPr>
            <w:r w:rsidRPr="00B037A2">
              <w:rPr>
                <w:rFonts w:ascii="Arial" w:eastAsia="Times New Roman" w:hAnsi="Arial" w:cs="Arial"/>
                <w:color w:val="000000"/>
                <w:sz w:val="14"/>
                <w:szCs w:val="14"/>
                <w:lang w:val="ru-RU" w:eastAsia="ru-RU"/>
              </w:rPr>
              <w:lastRenderedPageBreak/>
              <w:t xml:space="preserve"> </w:t>
            </w:r>
            <w:r w:rsidRPr="00B037A2">
              <w:rPr>
                <w:rFonts w:ascii="Sylfaen" w:eastAsia="Times New Roman" w:hAnsi="Sylfaen" w:cs="Arial"/>
                <w:color w:val="000000"/>
                <w:sz w:val="14"/>
                <w:szCs w:val="14"/>
                <w:lang w:val="ru-RU" w:eastAsia="ru-RU"/>
              </w:rPr>
              <w:t>ხარჯები</w:t>
            </w:r>
            <w:r w:rsidRPr="00B037A2">
              <w:rPr>
                <w:rFonts w:ascii="Arial" w:eastAsia="Times New Roman" w:hAnsi="Arial" w:cs="Arial"/>
                <w:color w:val="000000"/>
                <w:sz w:val="14"/>
                <w:szCs w:val="14"/>
                <w:lang w:val="ru-RU" w:eastAsia="ru-RU"/>
              </w:rPr>
              <w:t xml:space="preserve">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15 167,2    </w:t>
            </w:r>
          </w:p>
        </w:tc>
        <w:tc>
          <w:tcPr>
            <w:tcW w:w="10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2 322,5    </w:t>
            </w:r>
          </w:p>
        </w:tc>
        <w:tc>
          <w:tcPr>
            <w:tcW w:w="86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12 844,8    </w:t>
            </w:r>
          </w:p>
        </w:tc>
        <w:tc>
          <w:tcPr>
            <w:tcW w:w="83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14 595,1    </w:t>
            </w:r>
          </w:p>
        </w:tc>
        <w:tc>
          <w:tcPr>
            <w:tcW w:w="9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2 192,6    </w:t>
            </w:r>
          </w:p>
        </w:tc>
        <w:tc>
          <w:tcPr>
            <w:tcW w:w="1134"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12 402,6    </w:t>
            </w:r>
          </w:p>
        </w:tc>
        <w:tc>
          <w:tcPr>
            <w:tcW w:w="79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96,2</w:t>
            </w:r>
          </w:p>
        </w:tc>
        <w:tc>
          <w:tcPr>
            <w:tcW w:w="76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94,4</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96,6</w:t>
            </w:r>
          </w:p>
        </w:tc>
      </w:tr>
      <w:tr w:rsidR="0068676A" w:rsidRPr="00C25A3C" w:rsidTr="0068676A">
        <w:trPr>
          <w:trHeight w:val="288"/>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spacing w:after="0" w:line="240" w:lineRule="auto"/>
              <w:rPr>
                <w:rFonts w:ascii="Arial" w:eastAsia="Times New Roman" w:hAnsi="Arial" w:cs="Arial"/>
                <w:color w:val="000000"/>
                <w:sz w:val="14"/>
                <w:szCs w:val="14"/>
                <w:lang w:val="ru-RU" w:eastAsia="ru-RU"/>
              </w:rPr>
            </w:pP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არაფინანსური</w:t>
            </w: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აქტივების</w:t>
            </w: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ზრდა</w:t>
            </w:r>
            <w:r w:rsidRPr="00B037A2">
              <w:rPr>
                <w:rFonts w:ascii="Arial" w:eastAsia="Times New Roman" w:hAnsi="Arial" w:cs="Arial"/>
                <w:color w:val="000000"/>
                <w:sz w:val="14"/>
                <w:szCs w:val="14"/>
                <w:lang w:val="ru-RU" w:eastAsia="ru-RU"/>
              </w:rPr>
              <w:t xml:space="preserve">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10 125,8    </w:t>
            </w:r>
          </w:p>
        </w:tc>
        <w:tc>
          <w:tcPr>
            <w:tcW w:w="10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9 082,6    </w:t>
            </w:r>
          </w:p>
        </w:tc>
        <w:tc>
          <w:tcPr>
            <w:tcW w:w="86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1 043,2    </w:t>
            </w:r>
          </w:p>
        </w:tc>
        <w:tc>
          <w:tcPr>
            <w:tcW w:w="83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8 890,7    </w:t>
            </w:r>
          </w:p>
        </w:tc>
        <w:tc>
          <w:tcPr>
            <w:tcW w:w="9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8 063,3    </w:t>
            </w:r>
          </w:p>
        </w:tc>
        <w:tc>
          <w:tcPr>
            <w:tcW w:w="1134"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827,4    </w:t>
            </w:r>
          </w:p>
        </w:tc>
        <w:tc>
          <w:tcPr>
            <w:tcW w:w="79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87,8    </w:t>
            </w:r>
          </w:p>
        </w:tc>
        <w:tc>
          <w:tcPr>
            <w:tcW w:w="76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88,8    </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79,3    </w:t>
            </w:r>
          </w:p>
        </w:tc>
      </w:tr>
      <w:tr w:rsidR="0068676A" w:rsidRPr="00C25A3C" w:rsidTr="0068676A">
        <w:trPr>
          <w:trHeight w:val="288"/>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spacing w:after="0" w:line="240" w:lineRule="auto"/>
              <w:rPr>
                <w:rFonts w:ascii="Arial" w:eastAsia="Times New Roman" w:hAnsi="Arial" w:cs="Arial"/>
                <w:color w:val="000000"/>
                <w:sz w:val="14"/>
                <w:szCs w:val="14"/>
                <w:lang w:val="ru-RU" w:eastAsia="ru-RU"/>
              </w:rPr>
            </w:pP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ვალდებულებების</w:t>
            </w:r>
            <w:r w:rsidRPr="00B037A2">
              <w:rPr>
                <w:rFonts w:ascii="Arial" w:eastAsia="Times New Roman" w:hAnsi="Arial" w:cs="Arial"/>
                <w:color w:val="000000"/>
                <w:sz w:val="14"/>
                <w:szCs w:val="14"/>
                <w:lang w:val="ru-RU" w:eastAsia="ru-RU"/>
              </w:rPr>
              <w:t xml:space="preserve"> </w:t>
            </w:r>
            <w:r w:rsidRPr="00B037A2">
              <w:rPr>
                <w:rFonts w:ascii="Sylfaen" w:eastAsia="Times New Roman" w:hAnsi="Sylfaen" w:cs="Arial"/>
                <w:color w:val="000000"/>
                <w:sz w:val="14"/>
                <w:szCs w:val="14"/>
                <w:lang w:val="ru-RU" w:eastAsia="ru-RU"/>
              </w:rPr>
              <w:t>კლება</w:t>
            </w:r>
            <w:r w:rsidRPr="00B037A2">
              <w:rPr>
                <w:rFonts w:ascii="Arial" w:eastAsia="Times New Roman" w:hAnsi="Arial" w:cs="Arial"/>
                <w:color w:val="000000"/>
                <w:sz w:val="14"/>
                <w:szCs w:val="14"/>
                <w:lang w:val="ru-RU" w:eastAsia="ru-RU"/>
              </w:rPr>
              <w:t xml:space="preserve">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52,0    </w:t>
            </w:r>
          </w:p>
        </w:tc>
        <w:tc>
          <w:tcPr>
            <w:tcW w:w="10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0,0    </w:t>
            </w:r>
          </w:p>
        </w:tc>
        <w:tc>
          <w:tcPr>
            <w:tcW w:w="86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52,0    </w:t>
            </w:r>
          </w:p>
        </w:tc>
        <w:tc>
          <w:tcPr>
            <w:tcW w:w="83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50,9    </w:t>
            </w:r>
          </w:p>
        </w:tc>
        <w:tc>
          <w:tcPr>
            <w:tcW w:w="9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50,9    </w:t>
            </w:r>
          </w:p>
        </w:tc>
        <w:tc>
          <w:tcPr>
            <w:tcW w:w="79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97,9    </w:t>
            </w:r>
          </w:p>
        </w:tc>
        <w:tc>
          <w:tcPr>
            <w:tcW w:w="76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 xml:space="preserve">97,9    </w:t>
            </w:r>
          </w:p>
        </w:tc>
      </w:tr>
      <w:tr w:rsidR="0068676A" w:rsidRPr="00C25A3C" w:rsidTr="003972A9">
        <w:trPr>
          <w:trHeight w:val="288"/>
        </w:trPr>
        <w:tc>
          <w:tcPr>
            <w:tcW w:w="214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676A" w:rsidRPr="00B037A2" w:rsidRDefault="0068676A" w:rsidP="0068676A">
            <w:pPr>
              <w:spacing w:after="0" w:line="240" w:lineRule="auto"/>
              <w:jc w:val="center"/>
              <w:rPr>
                <w:rFonts w:ascii="Arial" w:eastAsia="Times New Roman" w:hAnsi="Arial" w:cs="Arial"/>
                <w:b/>
                <w:bCs/>
                <w:color w:val="000000"/>
                <w:sz w:val="14"/>
                <w:szCs w:val="14"/>
                <w:lang w:val="ru-RU" w:eastAsia="ru-RU"/>
              </w:rPr>
            </w:pP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ნაშთის</w:t>
            </w:r>
            <w:r w:rsidRPr="00B037A2">
              <w:rPr>
                <w:rFonts w:ascii="Arial" w:eastAsia="Times New Roman" w:hAnsi="Arial" w:cs="Arial"/>
                <w:b/>
                <w:bCs/>
                <w:color w:val="000000"/>
                <w:sz w:val="14"/>
                <w:szCs w:val="14"/>
                <w:lang w:val="ru-RU" w:eastAsia="ru-RU"/>
              </w:rPr>
              <w:t xml:space="preserve"> </w:t>
            </w:r>
            <w:r w:rsidRPr="00B037A2">
              <w:rPr>
                <w:rFonts w:ascii="Sylfaen" w:eastAsia="Times New Roman" w:hAnsi="Sylfaen" w:cs="Arial"/>
                <w:b/>
                <w:bCs/>
                <w:color w:val="000000"/>
                <w:sz w:val="14"/>
                <w:szCs w:val="14"/>
                <w:lang w:val="ru-RU" w:eastAsia="ru-RU"/>
              </w:rPr>
              <w:t>ცვლილება</w:t>
            </w:r>
            <w:r w:rsidRPr="00B037A2">
              <w:rPr>
                <w:rFonts w:ascii="Arial" w:eastAsia="Times New Roman" w:hAnsi="Arial" w:cs="Arial"/>
                <w:b/>
                <w:bCs/>
                <w:color w:val="000000"/>
                <w:sz w:val="14"/>
                <w:szCs w:val="14"/>
                <w:lang w:val="ru-RU" w:eastAsia="ru-RU"/>
              </w:rPr>
              <w:t xml:space="preserve"> </w:t>
            </w:r>
          </w:p>
        </w:tc>
        <w:tc>
          <w:tcPr>
            <w:tcW w:w="822"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-1 409,1</w:t>
            </w:r>
          </w:p>
        </w:tc>
        <w:tc>
          <w:tcPr>
            <w:tcW w:w="10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-581,5</w:t>
            </w:r>
          </w:p>
        </w:tc>
        <w:tc>
          <w:tcPr>
            <w:tcW w:w="868"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-827,6</w:t>
            </w:r>
          </w:p>
        </w:tc>
        <w:tc>
          <w:tcPr>
            <w:tcW w:w="833"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1 202,6</w:t>
            </w:r>
          </w:p>
        </w:tc>
        <w:tc>
          <w:tcPr>
            <w:tcW w:w="993"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540,2</w:t>
            </w:r>
          </w:p>
        </w:tc>
        <w:tc>
          <w:tcPr>
            <w:tcW w:w="1134"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676A" w:rsidRPr="00B037A2" w:rsidRDefault="0068676A" w:rsidP="0068676A">
            <w:pPr>
              <w:jc w:val="center"/>
              <w:rPr>
                <w:rFonts w:ascii="Sylfaen" w:hAnsi="Sylfaen" w:cs="Calibri"/>
                <w:sz w:val="14"/>
                <w:szCs w:val="14"/>
              </w:rPr>
            </w:pPr>
            <w:r w:rsidRPr="00B037A2">
              <w:rPr>
                <w:rFonts w:ascii="Sylfaen" w:hAnsi="Sylfaen" w:cs="Calibri"/>
                <w:sz w:val="14"/>
                <w:szCs w:val="14"/>
              </w:rPr>
              <w:t>662,4</w:t>
            </w:r>
          </w:p>
        </w:tc>
        <w:tc>
          <w:tcPr>
            <w:tcW w:w="796"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8676A" w:rsidRPr="00B037A2" w:rsidRDefault="0068676A" w:rsidP="0068676A">
            <w:pPr>
              <w:jc w:val="center"/>
              <w:rPr>
                <w:rFonts w:ascii="Sylfaen" w:hAnsi="Sylfaen" w:cs="Calibri"/>
                <w:sz w:val="14"/>
                <w:szCs w:val="14"/>
              </w:rPr>
            </w:pPr>
          </w:p>
        </w:tc>
        <w:tc>
          <w:tcPr>
            <w:tcW w:w="763"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8676A" w:rsidRPr="00B037A2" w:rsidRDefault="0068676A" w:rsidP="0068676A">
            <w:pPr>
              <w:jc w:val="center"/>
              <w:rPr>
                <w:rFonts w:ascii="Sylfaen" w:hAnsi="Sylfaen" w:cs="Calibri"/>
                <w:sz w:val="14"/>
                <w:szCs w:val="14"/>
              </w:rPr>
            </w:pP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68676A" w:rsidRPr="00B037A2" w:rsidRDefault="0068676A" w:rsidP="0068676A">
            <w:pPr>
              <w:jc w:val="center"/>
              <w:rPr>
                <w:rFonts w:ascii="Sylfaen" w:hAnsi="Sylfaen" w:cs="Calibri"/>
                <w:sz w:val="14"/>
                <w:szCs w:val="14"/>
              </w:rPr>
            </w:pPr>
          </w:p>
        </w:tc>
      </w:tr>
    </w:tbl>
    <w:p w:rsidR="00CD3964" w:rsidRPr="00C25A3C" w:rsidRDefault="0025057D" w:rsidP="00885AE0">
      <w:pPr>
        <w:spacing w:after="0" w:line="240" w:lineRule="auto"/>
        <w:contextualSpacing/>
        <w:jc w:val="both"/>
        <w:rPr>
          <w:rFonts w:ascii="Sylfaen" w:eastAsia="Times New Roman" w:hAnsi="Sylfaen" w:cs="Times New Roman"/>
          <w:b/>
          <w:sz w:val="12"/>
          <w:szCs w:val="12"/>
          <w:lang w:val="ka-GE" w:eastAsia="ru-RU"/>
        </w:rPr>
      </w:pPr>
      <w:r w:rsidRPr="00C25A3C">
        <w:rPr>
          <w:rFonts w:ascii="Sylfaen" w:eastAsia="Times New Roman" w:hAnsi="Sylfaen" w:cs="Times New Roman"/>
          <w:b/>
          <w:sz w:val="12"/>
          <w:szCs w:val="12"/>
          <w:lang w:val="ka-GE" w:eastAsia="ru-RU"/>
        </w:rPr>
        <w:t>დიაგრ. N 1</w:t>
      </w:r>
    </w:p>
    <w:p w:rsidR="0025057D" w:rsidRPr="00C25A3C" w:rsidRDefault="0025057D" w:rsidP="009D1837">
      <w:pPr>
        <w:spacing w:after="0" w:line="360" w:lineRule="auto"/>
        <w:rPr>
          <w:rFonts w:ascii="Sylfaen" w:eastAsia="Times New Roman" w:hAnsi="Sylfaen" w:cs="Times New Roman"/>
          <w:b/>
          <w:sz w:val="20"/>
          <w:szCs w:val="20"/>
          <w:lang w:val="ka-GE" w:eastAsia="ru-RU"/>
        </w:rPr>
      </w:pPr>
      <w:r w:rsidRPr="00C25A3C">
        <w:rPr>
          <w:rFonts w:ascii="Sylfaen" w:hAnsi="Sylfaen"/>
          <w:noProof/>
          <w:sz w:val="20"/>
          <w:szCs w:val="20"/>
        </w:rPr>
        <w:drawing>
          <wp:inline distT="0" distB="0" distL="0" distR="0" wp14:anchorId="1E39CECA" wp14:editId="2ABEEA22">
            <wp:extent cx="6692265" cy="2070100"/>
            <wp:effectExtent l="0" t="0" r="13335"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057D" w:rsidRPr="00C25A3C" w:rsidRDefault="0025057D" w:rsidP="009D1837">
      <w:pPr>
        <w:spacing w:after="0" w:line="360" w:lineRule="auto"/>
        <w:rPr>
          <w:rFonts w:ascii="Sylfaen" w:eastAsia="Times New Roman" w:hAnsi="Sylfaen" w:cs="Times New Roman"/>
          <w:b/>
          <w:sz w:val="20"/>
          <w:szCs w:val="20"/>
          <w:lang w:val="ka-GE" w:eastAsia="ru-RU"/>
        </w:rPr>
      </w:pPr>
    </w:p>
    <w:p w:rsidR="0025057D" w:rsidRPr="00C25A3C" w:rsidRDefault="0025057D" w:rsidP="0025057D">
      <w:pPr>
        <w:spacing w:after="0" w:line="240" w:lineRule="auto"/>
        <w:jc w:val="both"/>
        <w:rPr>
          <w:rFonts w:ascii="Sylfaen" w:eastAsia="Times New Roman" w:hAnsi="Sylfaen" w:cs="Times New Roman"/>
          <w:sz w:val="20"/>
          <w:szCs w:val="20"/>
          <w:lang w:val="ka-GE" w:eastAsia="ru-RU"/>
        </w:rPr>
      </w:pPr>
      <w:r w:rsidRPr="00C25A3C">
        <w:rPr>
          <w:rFonts w:ascii="Sylfaen" w:eastAsia="Times New Roman" w:hAnsi="Sylfaen" w:cs="Times New Roman"/>
          <w:sz w:val="20"/>
          <w:szCs w:val="20"/>
          <w:lang w:val="ka-GE" w:eastAsia="ru-RU"/>
        </w:rPr>
        <w:t>ხარაგაულის მუნიციპალიტეტის თვითმმართველი ერთეულის 202</w:t>
      </w:r>
      <w:r w:rsidRPr="00C25A3C">
        <w:rPr>
          <w:rFonts w:ascii="Sylfaen" w:eastAsia="Times New Roman" w:hAnsi="Sylfaen" w:cs="Times New Roman"/>
          <w:sz w:val="20"/>
          <w:szCs w:val="20"/>
          <w:lang w:eastAsia="ru-RU"/>
        </w:rPr>
        <w:t>3</w:t>
      </w:r>
      <w:r w:rsidRPr="00C25A3C">
        <w:rPr>
          <w:rFonts w:ascii="Sylfaen" w:eastAsia="Times New Roman" w:hAnsi="Sylfaen" w:cs="Times New Roman"/>
          <w:sz w:val="20"/>
          <w:szCs w:val="20"/>
          <w:lang w:val="ka-GE" w:eastAsia="ru-RU"/>
        </w:rPr>
        <w:t xml:space="preserve"> წლის</w:t>
      </w:r>
      <w:r w:rsidRPr="00C25A3C">
        <w:rPr>
          <w:rFonts w:ascii="Sylfaen" w:eastAsia="Times New Roman" w:hAnsi="Sylfaen" w:cs="Times New Roman"/>
          <w:sz w:val="20"/>
          <w:szCs w:val="20"/>
          <w:lang w:eastAsia="ru-RU"/>
        </w:rPr>
        <w:t xml:space="preserve"> </w:t>
      </w:r>
      <w:r w:rsidRPr="00C25A3C">
        <w:rPr>
          <w:rFonts w:ascii="Sylfaen" w:eastAsia="Times New Roman" w:hAnsi="Sylfaen" w:cs="Times New Roman"/>
          <w:sz w:val="20"/>
          <w:szCs w:val="20"/>
          <w:lang w:val="ka-GE" w:eastAsia="ru-RU"/>
        </w:rPr>
        <w:t>დამტკიცებული ბიუჯეტი</w:t>
      </w:r>
      <w:r w:rsidRPr="00C25A3C">
        <w:rPr>
          <w:rFonts w:ascii="Sylfaen" w:eastAsia="Times New Roman" w:hAnsi="Sylfaen" w:cs="Times New Roman"/>
          <w:sz w:val="20"/>
          <w:szCs w:val="20"/>
          <w:lang w:eastAsia="ru-RU"/>
        </w:rPr>
        <w:t xml:space="preserve"> </w:t>
      </w:r>
      <w:r w:rsidRPr="00C25A3C">
        <w:rPr>
          <w:rFonts w:ascii="Sylfaen" w:eastAsia="Times New Roman" w:hAnsi="Sylfaen" w:cs="Times New Roman"/>
          <w:sz w:val="20"/>
          <w:szCs w:val="20"/>
          <w:lang w:val="ka-GE" w:eastAsia="ru-RU"/>
        </w:rPr>
        <w:t xml:space="preserve">შემოსულობების ნაწილში განისაზღვრებოდა 12 733,0 ათასი ლარით, წლის განმავლობაში განხორციელებული საბიუჯეტო ცვლილების შედეგად მუნიციპალიტეტის ბიუჯეტი შემოსულობების ნაწილში გაიზარდა </w:t>
      </w:r>
      <w:r w:rsidRPr="00C25A3C">
        <w:rPr>
          <w:rFonts w:ascii="Sylfaen" w:eastAsia="Times New Roman" w:hAnsi="Sylfaen" w:cs="Times New Roman"/>
          <w:sz w:val="20"/>
          <w:szCs w:val="20"/>
          <w:lang w:eastAsia="ru-RU"/>
        </w:rPr>
        <w:t>11 202,</w:t>
      </w:r>
      <w:r w:rsidRPr="00C25A3C">
        <w:rPr>
          <w:rFonts w:ascii="Sylfaen" w:eastAsia="Times New Roman" w:hAnsi="Sylfaen" w:cs="Times New Roman"/>
          <w:sz w:val="20"/>
          <w:szCs w:val="20"/>
          <w:lang w:val="ka-GE" w:eastAsia="ru-RU"/>
        </w:rPr>
        <w:t>904 ათასი ლარით და განისაზღვრა 23 935,9 ათასი ლარით. მ.შ. გაიზარდა სახელმწიფო ბიუჯეტის ფონდიდან გამოყოფილი ტრანსფერის ხარჯზე 10 583,5 ათასი ლარით და საკუთარი შემოსავლების ხარჯზე 619,4 ათასი ლარით (მ. შ. გაიზარდა დღგ -დან მიღებული შემოსავლები 150,4 ათასი ლარით და სახ. ბიუჯეტიდან გამოყოფილი ფინანსური დახმარება 1 550,0 ათასი ლარით; შემცირდა ქონების გადასახადის გეგმა 850,0 ათასი ლარით და ჯარიმებიდან მისაღები შემოსავლები 231,0 ათასი ლარით) .</w:t>
      </w:r>
    </w:p>
    <w:p w:rsidR="0025057D" w:rsidRPr="00C25A3C" w:rsidRDefault="0025057D" w:rsidP="0025057D">
      <w:pPr>
        <w:tabs>
          <w:tab w:val="left" w:pos="3150"/>
        </w:tabs>
        <w:spacing w:after="0" w:line="240" w:lineRule="auto"/>
        <w:jc w:val="both"/>
        <w:rPr>
          <w:rFonts w:ascii="Sylfaen" w:eastAsia="Times New Roman" w:hAnsi="Sylfaen" w:cs="Times New Roman"/>
          <w:sz w:val="20"/>
          <w:szCs w:val="20"/>
          <w:lang w:val="ka-GE" w:eastAsia="ru-RU"/>
        </w:rPr>
      </w:pPr>
      <w:r w:rsidRPr="00C25A3C">
        <w:rPr>
          <w:rFonts w:ascii="Sylfaen" w:eastAsia="Times New Roman" w:hAnsi="Sylfaen" w:cs="Times New Roman"/>
          <w:sz w:val="20"/>
          <w:szCs w:val="20"/>
          <w:lang w:val="ka-GE" w:eastAsia="ru-RU"/>
        </w:rPr>
        <w:t xml:space="preserve">ფაქტიურად, 2023 წელს ხარაგულის მუნიციპალიტეტმა მიიღო 24 739,4 ათასი ლარის შემოსულობები. შემოსულობების გეგმა შესრულებულია 103,4 %-ით. </w:t>
      </w:r>
      <w:r w:rsidRPr="00C25A3C">
        <w:rPr>
          <w:rFonts w:ascii="Sylfaen" w:hAnsi="Sylfaen"/>
          <w:sz w:val="20"/>
          <w:szCs w:val="20"/>
          <w:lang w:val="ka-GE"/>
        </w:rPr>
        <w:t>გეგმის ზევით მობილიზებულია 803,5 ათასი ლარი, ხოლო გასულ 2022 წელთან შედარებით მიღებულია 1 155,2 ათასი ლარით მეტი შემოსულობები.</w:t>
      </w:r>
    </w:p>
    <w:p w:rsidR="0025057D" w:rsidRPr="00C25A3C" w:rsidRDefault="0025057D" w:rsidP="009D1837">
      <w:pPr>
        <w:spacing w:after="0" w:line="360" w:lineRule="auto"/>
        <w:rPr>
          <w:rFonts w:ascii="Sylfaen" w:eastAsia="Times New Roman" w:hAnsi="Sylfaen" w:cs="Times New Roman"/>
          <w:b/>
          <w:sz w:val="20"/>
          <w:szCs w:val="20"/>
          <w:lang w:val="ka-GE" w:eastAsia="ru-RU"/>
        </w:rPr>
      </w:pPr>
    </w:p>
    <w:p w:rsidR="009D1837" w:rsidRPr="00C25A3C" w:rsidRDefault="009D1837" w:rsidP="009D1837">
      <w:pPr>
        <w:spacing w:after="0" w:line="360" w:lineRule="auto"/>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ა) საგადასახადო შემოსავლები</w:t>
      </w:r>
    </w:p>
    <w:p w:rsidR="0025057D" w:rsidRPr="00C25A3C" w:rsidRDefault="0025057D" w:rsidP="0025057D">
      <w:pPr>
        <w:spacing w:line="240" w:lineRule="auto"/>
        <w:rPr>
          <w:rFonts w:ascii="Sylfaen" w:hAnsi="Sylfaen"/>
          <w:sz w:val="20"/>
          <w:szCs w:val="20"/>
          <w:lang w:val="ka-GE"/>
        </w:rPr>
      </w:pPr>
      <w:r w:rsidRPr="00C25A3C">
        <w:rPr>
          <w:rFonts w:ascii="Sylfaen" w:hAnsi="Sylfaen"/>
          <w:b/>
          <w:sz w:val="20"/>
          <w:szCs w:val="20"/>
          <w:lang w:val="ka-GE"/>
        </w:rPr>
        <w:t xml:space="preserve">გადასახადები დაგეგმილი 10 218,4 ათასი ლარის ნაცვლად შემოსულია 10 203,8 ათასი ლარი, </w:t>
      </w:r>
      <w:r w:rsidRPr="00C25A3C">
        <w:rPr>
          <w:rFonts w:ascii="Sylfaen" w:hAnsi="Sylfaen"/>
          <w:sz w:val="20"/>
          <w:szCs w:val="20"/>
          <w:lang w:val="ka-GE"/>
        </w:rPr>
        <w:t xml:space="preserve">წლის განმავლობაში მოხდა გადასახადების გეგმების დაზუსტება და დამტკიცებული გეგმა 10 918,0 ათასი ლარი შემცირდა 699,6 ათასი ლარით. (მ.შ. შემცირდა ქონების გადასახადის გეგმა 850,0 ათასი ლარით და გაიზარდა დღგ-ს გეგმა 150,4 ათასი ლარით) </w:t>
      </w:r>
    </w:p>
    <w:p w:rsidR="0025057D" w:rsidRPr="00C25A3C" w:rsidRDefault="0025057D" w:rsidP="0025057D">
      <w:pPr>
        <w:spacing w:line="240" w:lineRule="auto"/>
        <w:rPr>
          <w:rFonts w:ascii="Sylfaen" w:hAnsi="Sylfaen"/>
          <w:sz w:val="20"/>
          <w:szCs w:val="20"/>
          <w:lang w:val="ka-GE"/>
        </w:rPr>
      </w:pPr>
      <w:r w:rsidRPr="00C25A3C">
        <w:rPr>
          <w:rFonts w:ascii="Sylfaen" w:hAnsi="Sylfaen"/>
          <w:sz w:val="20"/>
          <w:szCs w:val="20"/>
          <w:lang w:val="ka-GE"/>
        </w:rPr>
        <w:t xml:space="preserve"> ფაქტიურად, გადასახადების 2023 წლის გეგმა შესრულებულია 99,9 %-ით. გეგმის შესრულებას დააკლდა მხოლოდ 14,6 ათასი ათასი ლარი, მიუხედავად აღნიშნულია 2022 წლის შედეგებთან შედარებით ფაქტიურად მიღებული გადასახადები 2023 წელს გაზრდილია 65,2 ათასი ლარით. აქედან, </w:t>
      </w:r>
    </w:p>
    <w:p w:rsidR="0025057D" w:rsidRPr="00C25A3C" w:rsidRDefault="0025057D" w:rsidP="0025057D">
      <w:pPr>
        <w:spacing w:line="240" w:lineRule="auto"/>
        <w:rPr>
          <w:rFonts w:ascii="Sylfaen" w:hAnsi="Sylfaen"/>
          <w:sz w:val="20"/>
          <w:szCs w:val="20"/>
          <w:lang w:val="ka-GE"/>
        </w:rPr>
      </w:pPr>
      <w:r w:rsidRPr="00C25A3C">
        <w:rPr>
          <w:rFonts w:ascii="Sylfaen" w:hAnsi="Sylfaen"/>
          <w:sz w:val="20"/>
          <w:szCs w:val="20"/>
          <w:lang w:val="ka-GE"/>
        </w:rPr>
        <w:t xml:space="preserve"> ქონების გადასახადიდან მისაღები შემოსავლები განსაზღვრული 1 600,0 ათასი ლარიდან მიღებულია 1 598,5 ათასი ლარი, მათ შორის საწარმოთა ქონების გადასახადიდან მიღებულია 201,8 ათასი ლარი, უცხოურ საწარმოთა ქონების </w:t>
      </w:r>
      <w:r w:rsidRPr="00C25A3C">
        <w:rPr>
          <w:rFonts w:ascii="Sylfaen" w:hAnsi="Sylfaen"/>
          <w:sz w:val="20"/>
          <w:szCs w:val="20"/>
          <w:lang w:val="ka-GE"/>
        </w:rPr>
        <w:lastRenderedPageBreak/>
        <w:t xml:space="preserve">გადასახადიდან 588,3 ათასი ლარი, ფიზიკურ პირთა ქონების გადასახადიდან 7.0 ათასი ლარი, სასოფლო-სამეურნეო დანიშნულების მიწის გადასახადიდან 15.1 ათასი ლარი და არასასოფლო სამეურნეო დანიშნულების მიწის გადასახადიდან 786.3 ათასი ლარი. </w:t>
      </w:r>
    </w:p>
    <w:p w:rsidR="0025057D" w:rsidRPr="00C25A3C" w:rsidRDefault="0025057D" w:rsidP="0025057D">
      <w:pPr>
        <w:spacing w:line="240" w:lineRule="auto"/>
        <w:rPr>
          <w:rFonts w:ascii="Sylfaen" w:hAnsi="Sylfaen"/>
          <w:sz w:val="20"/>
          <w:szCs w:val="20"/>
          <w:lang w:val="ka-GE"/>
        </w:rPr>
      </w:pPr>
      <w:r w:rsidRPr="00C25A3C">
        <w:rPr>
          <w:rFonts w:ascii="Sylfaen" w:hAnsi="Sylfaen"/>
          <w:sz w:val="20"/>
          <w:szCs w:val="20"/>
          <w:lang w:val="ka-GE"/>
        </w:rPr>
        <w:t xml:space="preserve">დამატებული ღირებულების გადასახადიდან დაგემილი 8 618,4 ათასი ლარიდან მიღებულია 8 605,3 ათასი ლარი, დაგეგმილზე 13,2 ათასი ლარით ნაკლები, მაგრამ წინა 2022 წელთან შედარებით 958,7 ათასი ლარით მეტი. </w:t>
      </w:r>
    </w:p>
    <w:p w:rsidR="00BA6DCE" w:rsidRPr="00B037A2" w:rsidRDefault="00BA6DCE" w:rsidP="009D1837">
      <w:pPr>
        <w:spacing w:after="0" w:line="360" w:lineRule="auto"/>
        <w:rPr>
          <w:rFonts w:ascii="Sylfaen" w:eastAsia="Times New Roman" w:hAnsi="Sylfaen" w:cs="Times New Roman"/>
          <w:b/>
          <w:sz w:val="14"/>
          <w:szCs w:val="14"/>
          <w:lang w:val="ka-GE" w:eastAsia="ru-RU"/>
        </w:rPr>
      </w:pPr>
      <w:r w:rsidRPr="00C25A3C">
        <w:rPr>
          <w:rFonts w:ascii="Sylfaen" w:eastAsia="Times New Roman" w:hAnsi="Sylfaen" w:cs="Times New Roman"/>
          <w:b/>
          <w:sz w:val="12"/>
          <w:szCs w:val="12"/>
          <w:lang w:val="ka-GE" w:eastAsia="ru-RU"/>
        </w:rPr>
        <w:t>ცხრ. N 3</w:t>
      </w:r>
    </w:p>
    <w:tbl>
      <w:tblPr>
        <w:tblW w:w="5000" w:type="pct"/>
        <w:tblLook w:val="04A0" w:firstRow="1" w:lastRow="0" w:firstColumn="1" w:lastColumn="0" w:noHBand="0" w:noVBand="1"/>
      </w:tblPr>
      <w:tblGrid>
        <w:gridCol w:w="5996"/>
        <w:gridCol w:w="1657"/>
        <w:gridCol w:w="1597"/>
        <w:gridCol w:w="1597"/>
      </w:tblGrid>
      <w:tr w:rsidR="009D1837" w:rsidRPr="00B037A2" w:rsidTr="003972A9">
        <w:trPr>
          <w:trHeight w:val="288"/>
        </w:trPr>
        <w:tc>
          <w:tcPr>
            <w:tcW w:w="27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დასახელება</w:t>
            </w:r>
          </w:p>
        </w:tc>
        <w:tc>
          <w:tcPr>
            <w:tcW w:w="764" w:type="pct"/>
            <w:tcBorders>
              <w:top w:val="single" w:sz="4" w:space="0" w:color="auto"/>
              <w:left w:val="nil"/>
              <w:bottom w:val="single" w:sz="4" w:space="0" w:color="auto"/>
              <w:right w:val="single" w:sz="4" w:space="0" w:color="auto"/>
            </w:tcBorders>
            <w:shd w:val="clear" w:color="000000" w:fill="FFFFFF"/>
            <w:vAlign w:val="center"/>
            <w:hideMark/>
          </w:tcPr>
          <w:p w:rsidR="009D1837" w:rsidRPr="00B037A2" w:rsidRDefault="009D1837" w:rsidP="009D1837">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გეგმა</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rsidR="009D1837" w:rsidRPr="00B037A2" w:rsidRDefault="009D1837" w:rsidP="009D1837">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ფაქტი</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rsidR="009D1837" w:rsidRPr="00B037A2" w:rsidRDefault="009D1837" w:rsidP="009D1837">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პროცენტი</w:t>
            </w:r>
          </w:p>
        </w:tc>
      </w:tr>
      <w:tr w:rsidR="009D1837" w:rsidRPr="00B037A2" w:rsidTr="00D040B9">
        <w:trPr>
          <w:trHeight w:val="267"/>
        </w:trPr>
        <w:tc>
          <w:tcPr>
            <w:tcW w:w="2764" w:type="pct"/>
            <w:tcBorders>
              <w:top w:val="nil"/>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spacing w:after="0" w:line="240" w:lineRule="auto"/>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დამატებული</w:t>
            </w:r>
            <w:r w:rsidRPr="00B037A2">
              <w:rPr>
                <w:rFonts w:ascii="Arial" w:eastAsia="Times New Roman" w:hAnsi="Arial" w:cs="Arial"/>
                <w:b/>
                <w:bCs/>
                <w:color w:val="000000"/>
                <w:sz w:val="14"/>
                <w:szCs w:val="14"/>
              </w:rPr>
              <w:t xml:space="preserve"> </w:t>
            </w:r>
            <w:r w:rsidRPr="00B037A2">
              <w:rPr>
                <w:rFonts w:ascii="Sylfaen" w:eastAsia="Times New Roman" w:hAnsi="Sylfaen" w:cs="Sylfaen"/>
                <w:b/>
                <w:bCs/>
                <w:color w:val="000000"/>
                <w:sz w:val="14"/>
                <w:szCs w:val="14"/>
              </w:rPr>
              <w:t>ღირებულების</w:t>
            </w:r>
            <w:r w:rsidRPr="00B037A2">
              <w:rPr>
                <w:rFonts w:ascii="Arial" w:eastAsia="Times New Roman" w:hAnsi="Arial" w:cs="Arial"/>
                <w:b/>
                <w:bCs/>
                <w:color w:val="000000"/>
                <w:sz w:val="14"/>
                <w:szCs w:val="14"/>
              </w:rPr>
              <w:t xml:space="preserve"> </w:t>
            </w:r>
            <w:r w:rsidRPr="00B037A2">
              <w:rPr>
                <w:rFonts w:ascii="Sylfaen" w:eastAsia="Times New Roman" w:hAnsi="Sylfaen" w:cs="Sylfaen"/>
                <w:b/>
                <w:bCs/>
                <w:color w:val="000000"/>
                <w:sz w:val="14"/>
                <w:szCs w:val="14"/>
              </w:rPr>
              <w:t>გადასახადი</w:t>
            </w:r>
          </w:p>
        </w:tc>
        <w:tc>
          <w:tcPr>
            <w:tcW w:w="764"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b/>
                <w:sz w:val="14"/>
                <w:szCs w:val="14"/>
              </w:rPr>
            </w:pPr>
            <w:r w:rsidRPr="00B037A2">
              <w:rPr>
                <w:rFonts w:ascii="Sylfaen" w:hAnsi="Sylfaen" w:cs="Calibri"/>
                <w:b/>
                <w:sz w:val="14"/>
                <w:szCs w:val="14"/>
              </w:rPr>
              <w:t>8 618,4</w:t>
            </w:r>
          </w:p>
        </w:tc>
        <w:tc>
          <w:tcPr>
            <w:tcW w:w="736"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b/>
                <w:sz w:val="14"/>
                <w:szCs w:val="14"/>
              </w:rPr>
            </w:pPr>
            <w:r w:rsidRPr="00B037A2">
              <w:rPr>
                <w:rFonts w:ascii="Sylfaen" w:hAnsi="Sylfaen" w:cs="Calibri"/>
                <w:b/>
                <w:sz w:val="14"/>
                <w:szCs w:val="14"/>
              </w:rPr>
              <w:t>8 605,3</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Calibri" w:hAnsi="Calibri" w:cs="Calibri"/>
                <w:b/>
                <w:sz w:val="14"/>
                <w:szCs w:val="14"/>
              </w:rPr>
            </w:pPr>
            <w:r w:rsidRPr="00B037A2">
              <w:rPr>
                <w:rFonts w:ascii="Calibri" w:hAnsi="Calibri" w:cs="Calibri"/>
                <w:b/>
                <w:sz w:val="14"/>
                <w:szCs w:val="14"/>
              </w:rPr>
              <w:t>99,8</w:t>
            </w:r>
          </w:p>
        </w:tc>
      </w:tr>
      <w:tr w:rsidR="009D1837" w:rsidRPr="00B037A2" w:rsidTr="003972A9">
        <w:trPr>
          <w:trHeight w:val="288"/>
        </w:trPr>
        <w:tc>
          <w:tcPr>
            <w:tcW w:w="2764" w:type="pct"/>
            <w:tcBorders>
              <w:top w:val="nil"/>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spacing w:after="0" w:line="240" w:lineRule="auto"/>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ქონების</w:t>
            </w:r>
            <w:r w:rsidRPr="00B037A2">
              <w:rPr>
                <w:rFonts w:ascii="Arial" w:eastAsia="Times New Roman" w:hAnsi="Arial" w:cs="Arial"/>
                <w:b/>
                <w:bCs/>
                <w:color w:val="000000"/>
                <w:sz w:val="14"/>
                <w:szCs w:val="14"/>
              </w:rPr>
              <w:t xml:space="preserve"> </w:t>
            </w:r>
            <w:r w:rsidRPr="00B037A2">
              <w:rPr>
                <w:rFonts w:ascii="Sylfaen" w:eastAsia="Times New Roman" w:hAnsi="Sylfaen" w:cs="Sylfaen"/>
                <w:b/>
                <w:bCs/>
                <w:color w:val="000000"/>
                <w:sz w:val="14"/>
                <w:szCs w:val="14"/>
              </w:rPr>
              <w:t>გადასახადი</w:t>
            </w:r>
          </w:p>
        </w:tc>
        <w:tc>
          <w:tcPr>
            <w:tcW w:w="764" w:type="pct"/>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b/>
                <w:sz w:val="14"/>
                <w:szCs w:val="14"/>
              </w:rPr>
            </w:pPr>
            <w:r w:rsidRPr="00B037A2">
              <w:rPr>
                <w:rFonts w:ascii="Sylfaen" w:hAnsi="Sylfaen" w:cs="Calibri"/>
                <w:b/>
                <w:sz w:val="14"/>
                <w:szCs w:val="14"/>
              </w:rPr>
              <w:t>1 600,0</w:t>
            </w:r>
          </w:p>
        </w:tc>
        <w:tc>
          <w:tcPr>
            <w:tcW w:w="736"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b/>
                <w:sz w:val="14"/>
                <w:szCs w:val="14"/>
              </w:rPr>
            </w:pPr>
            <w:r w:rsidRPr="00B037A2">
              <w:rPr>
                <w:rFonts w:ascii="Sylfaen" w:hAnsi="Sylfaen" w:cs="Calibri"/>
                <w:b/>
                <w:sz w:val="14"/>
                <w:szCs w:val="14"/>
              </w:rPr>
              <w:t>1 598,5</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Calibri" w:hAnsi="Calibri" w:cs="Calibri"/>
                <w:b/>
                <w:sz w:val="14"/>
                <w:szCs w:val="14"/>
              </w:rPr>
            </w:pPr>
            <w:r w:rsidRPr="00B037A2">
              <w:rPr>
                <w:rFonts w:ascii="Calibri" w:hAnsi="Calibri" w:cs="Calibri"/>
                <w:b/>
                <w:sz w:val="14"/>
                <w:szCs w:val="14"/>
              </w:rPr>
              <w:t>99,9</w:t>
            </w:r>
          </w:p>
        </w:tc>
      </w:tr>
      <w:tr w:rsidR="009D1837" w:rsidRPr="00B037A2" w:rsidTr="003972A9">
        <w:trPr>
          <w:trHeight w:val="288"/>
        </w:trPr>
        <w:tc>
          <w:tcPr>
            <w:tcW w:w="2764" w:type="pct"/>
            <w:tcBorders>
              <w:top w:val="nil"/>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spacing w:after="0" w:line="240" w:lineRule="auto"/>
              <w:rPr>
                <w:rFonts w:ascii="Arial" w:eastAsia="Times New Roman" w:hAnsi="Arial" w:cs="Arial"/>
                <w:color w:val="000000"/>
                <w:sz w:val="14"/>
                <w:szCs w:val="14"/>
              </w:rPr>
            </w:pP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საქართველოს</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საწარმოთა</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ქონებაზე</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გარდა</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მიწისა</w:t>
            </w:r>
            <w:r w:rsidRPr="00B037A2">
              <w:rPr>
                <w:rFonts w:ascii="Arial" w:eastAsia="Times New Roman" w:hAnsi="Arial" w:cs="Arial"/>
                <w:color w:val="000000"/>
                <w:sz w:val="14"/>
                <w:szCs w:val="14"/>
              </w:rPr>
              <w:t>)</w:t>
            </w:r>
          </w:p>
        </w:tc>
        <w:tc>
          <w:tcPr>
            <w:tcW w:w="7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sz w:val="14"/>
                <w:szCs w:val="14"/>
              </w:rPr>
            </w:pPr>
            <w:r w:rsidRPr="00B037A2">
              <w:rPr>
                <w:rFonts w:ascii="Sylfaen" w:hAnsi="Sylfaen" w:cs="Calibri"/>
                <w:sz w:val="14"/>
                <w:szCs w:val="14"/>
              </w:rPr>
              <w:t>210,0</w:t>
            </w:r>
          </w:p>
        </w:tc>
        <w:tc>
          <w:tcPr>
            <w:tcW w:w="736"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sz w:val="14"/>
                <w:szCs w:val="14"/>
              </w:rPr>
            </w:pPr>
            <w:r w:rsidRPr="00B037A2">
              <w:rPr>
                <w:rFonts w:ascii="Sylfaen" w:hAnsi="Sylfaen" w:cs="Calibri"/>
                <w:sz w:val="14"/>
                <w:szCs w:val="14"/>
              </w:rPr>
              <w:t>201,8</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Calibri" w:hAnsi="Calibri" w:cs="Calibri"/>
                <w:sz w:val="14"/>
                <w:szCs w:val="14"/>
              </w:rPr>
            </w:pPr>
            <w:r w:rsidRPr="00B037A2">
              <w:rPr>
                <w:rFonts w:ascii="Calibri" w:hAnsi="Calibri" w:cs="Calibri"/>
                <w:sz w:val="14"/>
                <w:szCs w:val="14"/>
              </w:rPr>
              <w:t>96,1</w:t>
            </w:r>
          </w:p>
        </w:tc>
      </w:tr>
      <w:tr w:rsidR="009D1837" w:rsidRPr="00B037A2" w:rsidTr="003972A9">
        <w:trPr>
          <w:trHeight w:val="173"/>
        </w:trPr>
        <w:tc>
          <w:tcPr>
            <w:tcW w:w="276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9D1837" w:rsidRPr="00B037A2" w:rsidRDefault="009D1837" w:rsidP="009D1837">
            <w:pPr>
              <w:rPr>
                <w:rFonts w:ascii="Sylfaen" w:hAnsi="Sylfaen" w:cs="Calibri"/>
                <w:sz w:val="14"/>
                <w:szCs w:val="14"/>
              </w:rPr>
            </w:pPr>
            <w:r w:rsidRPr="00B037A2">
              <w:rPr>
                <w:rFonts w:ascii="Sylfaen" w:hAnsi="Sylfaen" w:cs="Calibri"/>
                <w:sz w:val="14"/>
                <w:szCs w:val="14"/>
              </w:rPr>
              <w:t>უცხოურ საწარმოთა ქონებაზე (გარდა მიწისა)</w:t>
            </w:r>
          </w:p>
        </w:tc>
        <w:tc>
          <w:tcPr>
            <w:tcW w:w="764" w:type="pct"/>
            <w:tcBorders>
              <w:top w:val="single" w:sz="4" w:space="0" w:color="auto"/>
              <w:left w:val="nil"/>
              <w:bottom w:val="single" w:sz="8"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sz w:val="14"/>
                <w:szCs w:val="14"/>
              </w:rPr>
            </w:pPr>
            <w:r w:rsidRPr="00B037A2">
              <w:rPr>
                <w:rFonts w:ascii="Sylfaen" w:hAnsi="Sylfaen" w:cs="Calibri"/>
                <w:sz w:val="14"/>
                <w:szCs w:val="14"/>
              </w:rPr>
              <w:t>590,0</w:t>
            </w:r>
          </w:p>
        </w:tc>
        <w:tc>
          <w:tcPr>
            <w:tcW w:w="736"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9D1837" w:rsidRPr="00B037A2" w:rsidRDefault="009D1837" w:rsidP="009D1837">
            <w:pPr>
              <w:jc w:val="center"/>
              <w:rPr>
                <w:rFonts w:ascii="Sylfaen" w:hAnsi="Sylfaen" w:cs="Calibri"/>
                <w:sz w:val="14"/>
                <w:szCs w:val="14"/>
              </w:rPr>
            </w:pPr>
            <w:r w:rsidRPr="00B037A2">
              <w:rPr>
                <w:rFonts w:ascii="Sylfaen" w:hAnsi="Sylfaen" w:cs="Calibri"/>
                <w:sz w:val="14"/>
                <w:szCs w:val="14"/>
              </w:rPr>
              <w:t>588,3</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1837" w:rsidRPr="00B037A2" w:rsidRDefault="009D1837" w:rsidP="009D1837">
            <w:pPr>
              <w:jc w:val="center"/>
              <w:rPr>
                <w:rFonts w:ascii="Calibri" w:hAnsi="Calibri" w:cs="Calibri"/>
                <w:sz w:val="14"/>
                <w:szCs w:val="14"/>
              </w:rPr>
            </w:pPr>
            <w:r w:rsidRPr="00B037A2">
              <w:rPr>
                <w:rFonts w:ascii="Calibri" w:hAnsi="Calibri" w:cs="Calibri"/>
                <w:sz w:val="14"/>
                <w:szCs w:val="14"/>
              </w:rPr>
              <w:t>99,7</w:t>
            </w:r>
          </w:p>
        </w:tc>
      </w:tr>
      <w:tr w:rsidR="009D1837" w:rsidRPr="00B037A2" w:rsidTr="00D040B9">
        <w:trPr>
          <w:trHeight w:val="48"/>
        </w:trPr>
        <w:tc>
          <w:tcPr>
            <w:tcW w:w="2764" w:type="pct"/>
            <w:tcBorders>
              <w:top w:val="single" w:sz="8" w:space="0" w:color="auto"/>
              <w:left w:val="single" w:sz="8" w:space="0" w:color="auto"/>
              <w:bottom w:val="single" w:sz="4" w:space="0" w:color="auto"/>
              <w:right w:val="single" w:sz="4" w:space="0" w:color="auto"/>
            </w:tcBorders>
            <w:shd w:val="clear" w:color="000000" w:fill="FFFFFF"/>
            <w:noWrap/>
            <w:vAlign w:val="center"/>
          </w:tcPr>
          <w:p w:rsidR="009D1837" w:rsidRPr="00B037A2" w:rsidRDefault="004224FF" w:rsidP="009D1837">
            <w:pPr>
              <w:rPr>
                <w:rFonts w:ascii="Sylfaen" w:hAnsi="Sylfaen" w:cs="Calibri"/>
                <w:sz w:val="14"/>
                <w:szCs w:val="14"/>
              </w:rPr>
            </w:pPr>
            <w:r w:rsidRPr="00B037A2">
              <w:rPr>
                <w:rFonts w:ascii="Sylfaen" w:hAnsi="Sylfaen" w:cs="Calibri"/>
                <w:sz w:val="14"/>
                <w:szCs w:val="14"/>
              </w:rPr>
              <w:t>არაეკონომიკური საქმიანობისთვის გამოყენებულ უძრავ ქოენბაზე</w:t>
            </w:r>
          </w:p>
        </w:tc>
        <w:tc>
          <w:tcPr>
            <w:tcW w:w="764" w:type="pct"/>
            <w:tcBorders>
              <w:top w:val="single" w:sz="8" w:space="0" w:color="auto"/>
              <w:left w:val="nil"/>
              <w:bottom w:val="single" w:sz="4" w:space="0" w:color="auto"/>
              <w:right w:val="single" w:sz="4" w:space="0" w:color="auto"/>
            </w:tcBorders>
            <w:shd w:val="clear" w:color="000000" w:fill="FFFFFF"/>
            <w:noWrap/>
            <w:vAlign w:val="bottom"/>
          </w:tcPr>
          <w:p w:rsidR="009D1837" w:rsidRPr="00B037A2" w:rsidRDefault="004224FF" w:rsidP="009D1837">
            <w:pPr>
              <w:jc w:val="center"/>
              <w:rPr>
                <w:rFonts w:ascii="Sylfaen" w:hAnsi="Sylfaen" w:cs="Calibri"/>
                <w:sz w:val="14"/>
                <w:szCs w:val="14"/>
                <w:lang w:val="ka-GE"/>
              </w:rPr>
            </w:pPr>
            <w:r w:rsidRPr="00B037A2">
              <w:rPr>
                <w:rFonts w:ascii="Sylfaen" w:hAnsi="Sylfaen" w:cs="Calibri"/>
                <w:sz w:val="14"/>
                <w:szCs w:val="14"/>
                <w:lang w:val="ka-GE"/>
              </w:rPr>
              <w:t>0,0</w:t>
            </w:r>
          </w:p>
        </w:tc>
        <w:tc>
          <w:tcPr>
            <w:tcW w:w="736" w:type="pct"/>
            <w:tcBorders>
              <w:top w:val="single" w:sz="8" w:space="0" w:color="auto"/>
              <w:left w:val="single" w:sz="8" w:space="0" w:color="auto"/>
              <w:bottom w:val="single" w:sz="4" w:space="0" w:color="auto"/>
              <w:right w:val="single" w:sz="4" w:space="0" w:color="auto"/>
            </w:tcBorders>
            <w:shd w:val="clear" w:color="000000" w:fill="FFFFFF"/>
            <w:noWrap/>
            <w:vAlign w:val="bottom"/>
          </w:tcPr>
          <w:p w:rsidR="009D1837" w:rsidRPr="00B037A2" w:rsidRDefault="004224FF" w:rsidP="009D1837">
            <w:pPr>
              <w:jc w:val="center"/>
              <w:rPr>
                <w:rFonts w:ascii="Sylfaen" w:hAnsi="Sylfaen" w:cs="Calibri"/>
                <w:sz w:val="14"/>
                <w:szCs w:val="14"/>
                <w:lang w:val="ka-GE"/>
              </w:rPr>
            </w:pPr>
            <w:r w:rsidRPr="00B037A2">
              <w:rPr>
                <w:rFonts w:ascii="Sylfaen" w:hAnsi="Sylfaen" w:cs="Calibri"/>
                <w:sz w:val="14"/>
                <w:szCs w:val="14"/>
                <w:lang w:val="ka-GE"/>
              </w:rPr>
              <w:t>7,0</w:t>
            </w:r>
          </w:p>
        </w:tc>
        <w:tc>
          <w:tcPr>
            <w:tcW w:w="736" w:type="pct"/>
            <w:tcBorders>
              <w:top w:val="single" w:sz="8" w:space="0" w:color="auto"/>
              <w:left w:val="single" w:sz="8" w:space="0" w:color="auto"/>
              <w:bottom w:val="single" w:sz="4" w:space="0" w:color="auto"/>
              <w:right w:val="single" w:sz="4" w:space="0" w:color="auto"/>
            </w:tcBorders>
            <w:shd w:val="clear" w:color="000000" w:fill="FFFFFF"/>
            <w:noWrap/>
            <w:vAlign w:val="center"/>
          </w:tcPr>
          <w:p w:rsidR="009D1837" w:rsidRPr="00B037A2" w:rsidRDefault="004224FF" w:rsidP="009D1837">
            <w:pPr>
              <w:rPr>
                <w:rFonts w:ascii="Sylfaen" w:hAnsi="Sylfaen" w:cs="Calibri"/>
                <w:sz w:val="14"/>
                <w:szCs w:val="14"/>
                <w:lang w:val="ka-GE"/>
              </w:rPr>
            </w:pPr>
            <w:r w:rsidRPr="00B037A2">
              <w:rPr>
                <w:rFonts w:ascii="Sylfaen" w:hAnsi="Sylfaen" w:cs="Calibri"/>
                <w:sz w:val="14"/>
                <w:szCs w:val="14"/>
                <w:lang w:val="ka-GE"/>
              </w:rPr>
              <w:t xml:space="preserve">            0,0</w:t>
            </w:r>
          </w:p>
        </w:tc>
      </w:tr>
      <w:tr w:rsidR="004224FF" w:rsidRPr="00B037A2" w:rsidTr="00B037A2">
        <w:trPr>
          <w:trHeight w:val="38"/>
        </w:trPr>
        <w:tc>
          <w:tcPr>
            <w:tcW w:w="2764" w:type="pct"/>
            <w:tcBorders>
              <w:top w:val="single" w:sz="8" w:space="0" w:color="auto"/>
              <w:left w:val="single" w:sz="8" w:space="0" w:color="auto"/>
              <w:bottom w:val="single" w:sz="4" w:space="0" w:color="auto"/>
              <w:right w:val="single" w:sz="4" w:space="0" w:color="auto"/>
            </w:tcBorders>
            <w:shd w:val="clear" w:color="000000" w:fill="FFFFFF"/>
            <w:noWrap/>
            <w:vAlign w:val="center"/>
          </w:tcPr>
          <w:p w:rsidR="004224FF" w:rsidRPr="00B037A2" w:rsidRDefault="004224FF" w:rsidP="004224FF">
            <w:pPr>
              <w:rPr>
                <w:rFonts w:ascii="Sylfaen" w:hAnsi="Sylfaen" w:cs="Calibri"/>
                <w:sz w:val="14"/>
                <w:szCs w:val="14"/>
              </w:rPr>
            </w:pPr>
            <w:r w:rsidRPr="00B037A2">
              <w:rPr>
                <w:rFonts w:ascii="Sylfaen" w:hAnsi="Sylfaen" w:cs="Calibri"/>
                <w:sz w:val="14"/>
                <w:szCs w:val="14"/>
              </w:rPr>
              <w:t xml:space="preserve">სასოფლო-სამეურნეო დანიშნულების მიწაზე                               </w:t>
            </w:r>
          </w:p>
        </w:tc>
        <w:tc>
          <w:tcPr>
            <w:tcW w:w="764" w:type="pct"/>
            <w:tcBorders>
              <w:top w:val="single" w:sz="8" w:space="0" w:color="auto"/>
              <w:left w:val="nil"/>
              <w:bottom w:val="single" w:sz="4" w:space="0" w:color="auto"/>
              <w:right w:val="single" w:sz="4" w:space="0" w:color="auto"/>
            </w:tcBorders>
            <w:shd w:val="clear" w:color="000000" w:fill="FFFFFF"/>
            <w:noWrap/>
            <w:vAlign w:val="bottom"/>
          </w:tcPr>
          <w:p w:rsidR="004224FF" w:rsidRPr="00B037A2" w:rsidRDefault="004224FF" w:rsidP="004224FF">
            <w:pPr>
              <w:jc w:val="center"/>
              <w:rPr>
                <w:rFonts w:ascii="Sylfaen" w:hAnsi="Sylfaen" w:cs="Calibri"/>
                <w:sz w:val="14"/>
                <w:szCs w:val="14"/>
              </w:rPr>
            </w:pPr>
            <w:r w:rsidRPr="00B037A2">
              <w:rPr>
                <w:rFonts w:ascii="Sylfaen" w:hAnsi="Sylfaen" w:cs="Calibri"/>
                <w:sz w:val="14"/>
                <w:szCs w:val="14"/>
              </w:rPr>
              <w:t>0,0</w:t>
            </w:r>
          </w:p>
        </w:tc>
        <w:tc>
          <w:tcPr>
            <w:tcW w:w="736" w:type="pct"/>
            <w:tcBorders>
              <w:top w:val="single" w:sz="8" w:space="0" w:color="auto"/>
              <w:left w:val="single" w:sz="8" w:space="0" w:color="auto"/>
              <w:bottom w:val="single" w:sz="4" w:space="0" w:color="auto"/>
              <w:right w:val="single" w:sz="4" w:space="0" w:color="auto"/>
            </w:tcBorders>
            <w:shd w:val="clear" w:color="000000" w:fill="FFFFFF"/>
            <w:noWrap/>
            <w:vAlign w:val="bottom"/>
          </w:tcPr>
          <w:p w:rsidR="004224FF" w:rsidRPr="00B037A2" w:rsidRDefault="004224FF" w:rsidP="004224FF">
            <w:pPr>
              <w:jc w:val="center"/>
              <w:rPr>
                <w:rFonts w:ascii="Sylfaen" w:hAnsi="Sylfaen" w:cs="Calibri"/>
                <w:sz w:val="14"/>
                <w:szCs w:val="14"/>
              </w:rPr>
            </w:pPr>
            <w:r w:rsidRPr="00B037A2">
              <w:rPr>
                <w:rFonts w:ascii="Sylfaen" w:hAnsi="Sylfaen" w:cs="Calibri"/>
                <w:sz w:val="14"/>
                <w:szCs w:val="14"/>
              </w:rPr>
              <w:t>15,1</w:t>
            </w:r>
          </w:p>
        </w:tc>
        <w:tc>
          <w:tcPr>
            <w:tcW w:w="736" w:type="pct"/>
            <w:tcBorders>
              <w:top w:val="single" w:sz="8" w:space="0" w:color="auto"/>
              <w:left w:val="single" w:sz="8" w:space="0" w:color="auto"/>
              <w:bottom w:val="single" w:sz="4" w:space="0" w:color="auto"/>
              <w:right w:val="single" w:sz="4" w:space="0" w:color="auto"/>
            </w:tcBorders>
            <w:shd w:val="clear" w:color="000000" w:fill="FFFFFF"/>
            <w:noWrap/>
            <w:vAlign w:val="center"/>
          </w:tcPr>
          <w:p w:rsidR="004224FF" w:rsidRPr="00B037A2" w:rsidRDefault="004224FF" w:rsidP="004224FF">
            <w:pPr>
              <w:rPr>
                <w:rFonts w:ascii="Sylfaen" w:hAnsi="Sylfaen" w:cs="Calibri"/>
                <w:sz w:val="14"/>
                <w:szCs w:val="14"/>
              </w:rPr>
            </w:pPr>
          </w:p>
        </w:tc>
      </w:tr>
      <w:tr w:rsidR="004224FF" w:rsidRPr="00B037A2" w:rsidTr="00D040B9">
        <w:trPr>
          <w:trHeight w:val="131"/>
        </w:trPr>
        <w:tc>
          <w:tcPr>
            <w:tcW w:w="2764" w:type="pct"/>
            <w:tcBorders>
              <w:top w:val="nil"/>
              <w:left w:val="single" w:sz="4" w:space="0" w:color="auto"/>
              <w:bottom w:val="single" w:sz="4" w:space="0" w:color="auto"/>
              <w:right w:val="single" w:sz="4" w:space="0" w:color="auto"/>
            </w:tcBorders>
            <w:shd w:val="clear" w:color="000000" w:fill="FFFFFF"/>
            <w:noWrap/>
            <w:vAlign w:val="center"/>
            <w:hideMark/>
          </w:tcPr>
          <w:p w:rsidR="004224FF" w:rsidRPr="00B037A2" w:rsidRDefault="004224FF" w:rsidP="004224FF">
            <w:pPr>
              <w:spacing w:after="0" w:line="240" w:lineRule="auto"/>
              <w:rPr>
                <w:rFonts w:ascii="Arial" w:eastAsia="Times New Roman" w:hAnsi="Arial" w:cs="Arial"/>
                <w:color w:val="000000"/>
                <w:sz w:val="14"/>
                <w:szCs w:val="14"/>
              </w:rPr>
            </w:pP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არასასოფლო</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სამეურნეო</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დანიშნულების</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მიწაზე</w:t>
            </w:r>
          </w:p>
        </w:tc>
        <w:tc>
          <w:tcPr>
            <w:tcW w:w="7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24FF" w:rsidRPr="00B037A2" w:rsidRDefault="004224FF" w:rsidP="004224FF">
            <w:pPr>
              <w:jc w:val="center"/>
              <w:rPr>
                <w:rFonts w:ascii="Sylfaen" w:hAnsi="Sylfaen" w:cs="Calibri"/>
                <w:sz w:val="14"/>
                <w:szCs w:val="14"/>
              </w:rPr>
            </w:pPr>
            <w:r w:rsidRPr="00B037A2">
              <w:rPr>
                <w:rFonts w:ascii="Sylfaen" w:hAnsi="Sylfaen" w:cs="Calibri"/>
                <w:sz w:val="14"/>
                <w:szCs w:val="14"/>
              </w:rPr>
              <w:t>800,0</w:t>
            </w:r>
          </w:p>
        </w:tc>
        <w:tc>
          <w:tcPr>
            <w:tcW w:w="736"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24FF" w:rsidRPr="00B037A2" w:rsidRDefault="004224FF" w:rsidP="004224FF">
            <w:pPr>
              <w:jc w:val="center"/>
              <w:rPr>
                <w:rFonts w:ascii="Sylfaen" w:hAnsi="Sylfaen" w:cs="Calibri"/>
                <w:sz w:val="14"/>
                <w:szCs w:val="14"/>
              </w:rPr>
            </w:pPr>
            <w:r w:rsidRPr="00B037A2">
              <w:rPr>
                <w:rFonts w:ascii="Sylfaen" w:hAnsi="Sylfaen" w:cs="Calibri"/>
                <w:sz w:val="14"/>
                <w:szCs w:val="14"/>
              </w:rPr>
              <w:t>786,3</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24FF" w:rsidRPr="00B037A2" w:rsidRDefault="004224FF" w:rsidP="004224FF">
            <w:pPr>
              <w:jc w:val="center"/>
              <w:rPr>
                <w:rFonts w:ascii="Calibri" w:hAnsi="Calibri" w:cs="Calibri"/>
                <w:sz w:val="14"/>
                <w:szCs w:val="14"/>
              </w:rPr>
            </w:pPr>
            <w:r w:rsidRPr="00B037A2">
              <w:rPr>
                <w:rFonts w:ascii="Calibri" w:hAnsi="Calibri" w:cs="Calibri"/>
                <w:sz w:val="14"/>
                <w:szCs w:val="14"/>
              </w:rPr>
              <w:t>98,3</w:t>
            </w:r>
          </w:p>
        </w:tc>
      </w:tr>
      <w:tr w:rsidR="004224FF" w:rsidRPr="00B037A2" w:rsidTr="00B037A2">
        <w:trPr>
          <w:trHeight w:val="48"/>
        </w:trPr>
        <w:tc>
          <w:tcPr>
            <w:tcW w:w="2764" w:type="pct"/>
            <w:tcBorders>
              <w:top w:val="nil"/>
              <w:left w:val="single" w:sz="4" w:space="0" w:color="auto"/>
              <w:bottom w:val="single" w:sz="4" w:space="0" w:color="auto"/>
              <w:right w:val="single" w:sz="4" w:space="0" w:color="auto"/>
            </w:tcBorders>
            <w:shd w:val="clear" w:color="000000" w:fill="FFFFFF"/>
            <w:noWrap/>
            <w:vAlign w:val="center"/>
            <w:hideMark/>
          </w:tcPr>
          <w:p w:rsidR="004224FF" w:rsidRPr="00B037A2" w:rsidRDefault="004224FF" w:rsidP="004224FF">
            <w:pPr>
              <w:spacing w:after="0" w:line="240" w:lineRule="auto"/>
              <w:rPr>
                <w:rFonts w:ascii="Arial" w:eastAsia="Times New Roman" w:hAnsi="Arial" w:cs="Arial"/>
                <w:b/>
                <w:bCs/>
                <w:i/>
                <w:iCs/>
                <w:color w:val="000000"/>
                <w:sz w:val="14"/>
                <w:szCs w:val="14"/>
              </w:rPr>
            </w:pPr>
            <w:r w:rsidRPr="00B037A2">
              <w:rPr>
                <w:rFonts w:ascii="Sylfaen" w:eastAsia="Times New Roman" w:hAnsi="Sylfaen" w:cs="Sylfaen"/>
                <w:b/>
                <w:bCs/>
                <w:i/>
                <w:iCs/>
                <w:color w:val="000000"/>
                <w:sz w:val="14"/>
                <w:szCs w:val="14"/>
              </w:rPr>
              <w:t>გადასახადები</w:t>
            </w:r>
            <w:r w:rsidRPr="00B037A2">
              <w:rPr>
                <w:rFonts w:ascii="Arial" w:eastAsia="Times New Roman" w:hAnsi="Arial" w:cs="Arial"/>
                <w:b/>
                <w:bCs/>
                <w:i/>
                <w:iCs/>
                <w:color w:val="000000"/>
                <w:sz w:val="14"/>
                <w:szCs w:val="14"/>
              </w:rPr>
              <w:t xml:space="preserve"> </w:t>
            </w:r>
            <w:r w:rsidRPr="00B037A2">
              <w:rPr>
                <w:rFonts w:ascii="Sylfaen" w:eastAsia="Times New Roman" w:hAnsi="Sylfaen" w:cs="Sylfaen"/>
                <w:b/>
                <w:bCs/>
                <w:i/>
                <w:iCs/>
                <w:color w:val="000000"/>
                <w:sz w:val="14"/>
                <w:szCs w:val="14"/>
              </w:rPr>
              <w:t>სულ</w:t>
            </w:r>
          </w:p>
        </w:tc>
        <w:tc>
          <w:tcPr>
            <w:tcW w:w="764"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224FF" w:rsidRPr="00B037A2" w:rsidRDefault="004224FF" w:rsidP="004224FF">
            <w:pPr>
              <w:jc w:val="center"/>
              <w:rPr>
                <w:rFonts w:ascii="Sylfaen" w:hAnsi="Sylfaen" w:cs="Calibri"/>
                <w:b/>
                <w:i/>
                <w:sz w:val="14"/>
                <w:szCs w:val="14"/>
              </w:rPr>
            </w:pPr>
            <w:r w:rsidRPr="00B037A2">
              <w:rPr>
                <w:rFonts w:ascii="Sylfaen" w:hAnsi="Sylfaen" w:cs="Calibri"/>
                <w:b/>
                <w:i/>
                <w:sz w:val="14"/>
                <w:szCs w:val="14"/>
              </w:rPr>
              <w:t>10 218,4</w:t>
            </w:r>
          </w:p>
        </w:tc>
        <w:tc>
          <w:tcPr>
            <w:tcW w:w="736"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4224FF" w:rsidRPr="00B037A2" w:rsidRDefault="004224FF" w:rsidP="004224FF">
            <w:pPr>
              <w:jc w:val="center"/>
              <w:rPr>
                <w:rFonts w:ascii="Sylfaen" w:hAnsi="Sylfaen" w:cs="Calibri"/>
                <w:b/>
                <w:i/>
                <w:sz w:val="14"/>
                <w:szCs w:val="14"/>
              </w:rPr>
            </w:pPr>
            <w:r w:rsidRPr="00B037A2">
              <w:rPr>
                <w:rFonts w:ascii="Sylfaen" w:hAnsi="Sylfaen" w:cs="Calibri"/>
                <w:b/>
                <w:i/>
                <w:sz w:val="14"/>
                <w:szCs w:val="14"/>
              </w:rPr>
              <w:t>10 203,8</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24FF" w:rsidRPr="00B037A2" w:rsidRDefault="004224FF" w:rsidP="004224FF">
            <w:pPr>
              <w:jc w:val="center"/>
              <w:rPr>
                <w:rFonts w:ascii="Calibri" w:hAnsi="Calibri" w:cs="Calibri"/>
                <w:b/>
                <w:i/>
                <w:sz w:val="14"/>
                <w:szCs w:val="14"/>
              </w:rPr>
            </w:pPr>
            <w:r w:rsidRPr="00B037A2">
              <w:rPr>
                <w:rFonts w:ascii="Calibri" w:hAnsi="Calibri" w:cs="Calibri"/>
                <w:b/>
                <w:i/>
                <w:sz w:val="14"/>
                <w:szCs w:val="14"/>
              </w:rPr>
              <w:t>99,9</w:t>
            </w:r>
          </w:p>
        </w:tc>
      </w:tr>
    </w:tbl>
    <w:p w:rsidR="00B921A5" w:rsidRPr="00C25A3C" w:rsidRDefault="00B921A5" w:rsidP="00DE76F0">
      <w:pPr>
        <w:spacing w:after="0" w:line="360" w:lineRule="auto"/>
        <w:jc w:val="both"/>
        <w:rPr>
          <w:rFonts w:ascii="Sylfaen" w:eastAsia="Times New Roman" w:hAnsi="Sylfaen" w:cs="Times New Roman"/>
          <w:b/>
          <w:sz w:val="20"/>
          <w:szCs w:val="20"/>
          <w:lang w:val="ka-GE" w:eastAsia="ru-RU"/>
        </w:rPr>
      </w:pPr>
    </w:p>
    <w:p w:rsidR="007F2B59" w:rsidRPr="00C25A3C" w:rsidRDefault="00DE76F0" w:rsidP="0025057D">
      <w:pPr>
        <w:spacing w:line="240" w:lineRule="auto"/>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ბ) გრანტები</w:t>
      </w:r>
      <w:r w:rsidR="0025057D" w:rsidRPr="00C25A3C">
        <w:rPr>
          <w:rFonts w:ascii="Sylfaen" w:eastAsia="Times New Roman" w:hAnsi="Sylfaen" w:cs="Times New Roman"/>
          <w:b/>
          <w:sz w:val="20"/>
          <w:szCs w:val="20"/>
          <w:lang w:val="ka-GE" w:eastAsia="ru-RU"/>
        </w:rPr>
        <w:t xml:space="preserve"> </w:t>
      </w:r>
    </w:p>
    <w:p w:rsidR="0025057D" w:rsidRPr="00C25A3C" w:rsidRDefault="0025057D" w:rsidP="0025057D">
      <w:pPr>
        <w:spacing w:line="240" w:lineRule="auto"/>
        <w:rPr>
          <w:rFonts w:ascii="Sylfaen" w:hAnsi="Sylfaen"/>
          <w:sz w:val="20"/>
          <w:szCs w:val="20"/>
          <w:lang w:val="ka-GE"/>
        </w:rPr>
      </w:pPr>
      <w:r w:rsidRPr="00C25A3C">
        <w:rPr>
          <w:rFonts w:ascii="Sylfaen" w:hAnsi="Sylfaen" w:cs="Sylfaen"/>
          <w:b/>
          <w:sz w:val="20"/>
          <w:szCs w:val="20"/>
          <w:lang w:val="ka-GE"/>
        </w:rPr>
        <w:t>სახელმწიფო</w:t>
      </w:r>
      <w:r w:rsidRPr="00C25A3C">
        <w:rPr>
          <w:rFonts w:ascii="Sylfaen" w:hAnsi="Sylfaen"/>
          <w:b/>
          <w:sz w:val="20"/>
          <w:szCs w:val="20"/>
          <w:lang w:val="ka-GE"/>
        </w:rPr>
        <w:t xml:space="preserve"> </w:t>
      </w:r>
      <w:r w:rsidRPr="00C25A3C">
        <w:rPr>
          <w:rFonts w:ascii="Sylfaen" w:hAnsi="Sylfaen" w:cs="Sylfaen"/>
          <w:b/>
          <w:sz w:val="20"/>
          <w:szCs w:val="20"/>
          <w:lang w:val="ka-GE"/>
        </w:rPr>
        <w:t>ბიუჯეტიდან</w:t>
      </w:r>
      <w:r w:rsidRPr="00C25A3C">
        <w:rPr>
          <w:rFonts w:ascii="Sylfaen" w:hAnsi="Sylfaen"/>
          <w:b/>
          <w:sz w:val="20"/>
          <w:szCs w:val="20"/>
          <w:lang w:val="ka-GE"/>
        </w:rPr>
        <w:t xml:space="preserve"> </w:t>
      </w:r>
      <w:r w:rsidRPr="00C25A3C">
        <w:rPr>
          <w:rFonts w:ascii="Sylfaen" w:hAnsi="Sylfaen" w:cs="Sylfaen"/>
          <w:b/>
          <w:sz w:val="20"/>
          <w:szCs w:val="20"/>
          <w:lang w:val="ka-GE"/>
        </w:rPr>
        <w:t>გამოყოფილი</w:t>
      </w:r>
      <w:r w:rsidRPr="00C25A3C">
        <w:rPr>
          <w:rFonts w:ascii="Sylfaen" w:hAnsi="Sylfaen"/>
          <w:b/>
          <w:sz w:val="20"/>
          <w:szCs w:val="20"/>
          <w:lang w:val="ka-GE"/>
        </w:rPr>
        <w:t xml:space="preserve"> </w:t>
      </w:r>
      <w:r w:rsidRPr="00C25A3C">
        <w:rPr>
          <w:rFonts w:ascii="Sylfaen" w:hAnsi="Sylfaen" w:cs="Sylfaen"/>
          <w:b/>
          <w:sz w:val="20"/>
          <w:szCs w:val="20"/>
          <w:lang w:val="ka-GE"/>
        </w:rPr>
        <w:t xml:space="preserve">გრანტები </w:t>
      </w:r>
      <w:r w:rsidRPr="00C25A3C">
        <w:rPr>
          <w:rFonts w:ascii="Sylfaen" w:hAnsi="Sylfaen"/>
          <w:b/>
          <w:sz w:val="20"/>
          <w:szCs w:val="20"/>
          <w:lang w:val="ka-GE"/>
        </w:rPr>
        <w:t xml:space="preserve">მუნიციპალიტეტმა დაგეგმილი 12 373,5 </w:t>
      </w:r>
      <w:r w:rsidRPr="00C25A3C">
        <w:rPr>
          <w:rFonts w:ascii="Sylfaen" w:hAnsi="Sylfaen" w:cs="Sylfaen"/>
          <w:b/>
          <w:sz w:val="20"/>
          <w:szCs w:val="20"/>
          <w:lang w:val="ka-GE"/>
        </w:rPr>
        <w:t>ათასი</w:t>
      </w:r>
      <w:r w:rsidRPr="00C25A3C">
        <w:rPr>
          <w:rFonts w:ascii="Sylfaen" w:hAnsi="Sylfaen"/>
          <w:b/>
          <w:sz w:val="20"/>
          <w:szCs w:val="20"/>
          <w:lang w:val="ka-GE"/>
        </w:rPr>
        <w:t xml:space="preserve"> </w:t>
      </w:r>
      <w:r w:rsidRPr="00C25A3C">
        <w:rPr>
          <w:rFonts w:ascii="Sylfaen" w:hAnsi="Sylfaen" w:cs="Sylfaen"/>
          <w:b/>
          <w:sz w:val="20"/>
          <w:szCs w:val="20"/>
          <w:lang w:val="ka-GE"/>
        </w:rPr>
        <w:t>ლარიდა</w:t>
      </w:r>
      <w:r w:rsidRPr="00C25A3C">
        <w:rPr>
          <w:rFonts w:ascii="Sylfaen" w:hAnsi="Sylfaen" w:cs="Sylfaen"/>
          <w:sz w:val="20"/>
          <w:szCs w:val="20"/>
          <w:lang w:val="ka-GE"/>
        </w:rPr>
        <w:t xml:space="preserve">ნ </w:t>
      </w:r>
      <w:r w:rsidRPr="00C25A3C">
        <w:rPr>
          <w:rFonts w:ascii="Sylfaen" w:hAnsi="Sylfaen"/>
          <w:sz w:val="20"/>
          <w:szCs w:val="20"/>
          <w:lang w:val="ka-GE"/>
        </w:rPr>
        <w:t xml:space="preserve">მიიღო 13 848,8 </w:t>
      </w:r>
      <w:r w:rsidRPr="00C25A3C">
        <w:rPr>
          <w:rFonts w:ascii="Sylfaen" w:hAnsi="Sylfaen" w:cs="Sylfaen"/>
          <w:sz w:val="20"/>
          <w:szCs w:val="20"/>
          <w:lang w:val="ka-GE"/>
        </w:rPr>
        <w:t>ათასი</w:t>
      </w:r>
      <w:r w:rsidRPr="00C25A3C">
        <w:rPr>
          <w:rFonts w:ascii="Sylfaen" w:hAnsi="Sylfaen"/>
          <w:sz w:val="20"/>
          <w:szCs w:val="20"/>
          <w:lang w:val="ka-GE"/>
        </w:rPr>
        <w:t xml:space="preserve"> </w:t>
      </w:r>
      <w:r w:rsidRPr="00C25A3C">
        <w:rPr>
          <w:rFonts w:ascii="Sylfaen" w:hAnsi="Sylfaen" w:cs="Sylfaen"/>
          <w:sz w:val="20"/>
          <w:szCs w:val="20"/>
          <w:lang w:val="ka-GE"/>
        </w:rPr>
        <w:t>ლარი</w:t>
      </w:r>
      <w:r w:rsidRPr="00C25A3C">
        <w:rPr>
          <w:rFonts w:ascii="Sylfaen" w:hAnsi="Sylfaen"/>
          <w:sz w:val="20"/>
          <w:szCs w:val="20"/>
          <w:lang w:val="ka-GE"/>
        </w:rPr>
        <w:t xml:space="preserve">, 111,9 %, დაგეგმილზე 1 475,3 ათასი ლარით მეტი, აღნიშნული მთლიანად განპირობებულია საქართველოს ფინანსთა სამინისტროდან წლის ბოლო რიცხვებში გამოყოფილი ფინანსური დახმარებით, რომლის მიზანი იყო 2024 წლის ბიუჯეტში წლის დასაწყისში გაჩენილიყო მინიმალური რესურსები. 2022 წელთან შედარებით ფაქტიურად მიღებული გრანტების მოცულობა გაზრდილია 1 333,7 ათასი ლარით. მათ შორის: </w:t>
      </w:r>
    </w:p>
    <w:p w:rsidR="0025057D" w:rsidRPr="00C25A3C" w:rsidRDefault="0025057D" w:rsidP="0025057D">
      <w:pPr>
        <w:spacing w:line="240" w:lineRule="auto"/>
        <w:rPr>
          <w:rFonts w:ascii="Sylfaen" w:hAnsi="Sylfaen"/>
          <w:sz w:val="20"/>
          <w:szCs w:val="20"/>
          <w:lang w:val="ka-GE"/>
        </w:rPr>
      </w:pPr>
      <w:r w:rsidRPr="00C25A3C">
        <w:rPr>
          <w:rFonts w:ascii="Sylfaen" w:hAnsi="Sylfaen" w:cs="Sylfaen"/>
          <w:sz w:val="20"/>
          <w:szCs w:val="20"/>
          <w:lang w:val="ka-GE"/>
        </w:rPr>
        <w:t>საქართველოს</w:t>
      </w:r>
      <w:r w:rsidRPr="00C25A3C">
        <w:rPr>
          <w:rFonts w:ascii="Sylfaen" w:hAnsi="Sylfaen"/>
          <w:sz w:val="20"/>
          <w:szCs w:val="20"/>
          <w:lang w:val="ka-GE"/>
        </w:rPr>
        <w:t xml:space="preserve"> </w:t>
      </w:r>
      <w:r w:rsidRPr="00C25A3C">
        <w:rPr>
          <w:rFonts w:ascii="Sylfaen" w:hAnsi="Sylfaen" w:cs="Sylfaen"/>
          <w:sz w:val="20"/>
          <w:szCs w:val="20"/>
          <w:lang w:val="ka-GE"/>
        </w:rPr>
        <w:t>რეგიონებში</w:t>
      </w:r>
      <w:r w:rsidRPr="00C25A3C">
        <w:rPr>
          <w:rFonts w:ascii="Sylfaen" w:hAnsi="Sylfaen"/>
          <w:sz w:val="20"/>
          <w:szCs w:val="20"/>
          <w:lang w:val="ka-GE"/>
        </w:rPr>
        <w:t xml:space="preserve"> </w:t>
      </w:r>
      <w:r w:rsidRPr="00C25A3C">
        <w:rPr>
          <w:rFonts w:ascii="Sylfaen" w:hAnsi="Sylfaen" w:cs="Sylfaen"/>
          <w:sz w:val="20"/>
          <w:szCs w:val="20"/>
          <w:lang w:val="ka-GE"/>
        </w:rPr>
        <w:t>განსახორციელებელი</w:t>
      </w:r>
      <w:r w:rsidRPr="00C25A3C">
        <w:rPr>
          <w:rFonts w:ascii="Sylfaen" w:hAnsi="Sylfaen"/>
          <w:sz w:val="20"/>
          <w:szCs w:val="20"/>
          <w:lang w:val="ka-GE"/>
        </w:rPr>
        <w:t xml:space="preserve"> </w:t>
      </w:r>
      <w:r w:rsidRPr="00C25A3C">
        <w:rPr>
          <w:rFonts w:ascii="Sylfaen" w:hAnsi="Sylfaen" w:cs="Sylfaen"/>
          <w:sz w:val="20"/>
          <w:szCs w:val="20"/>
          <w:lang w:val="ka-GE"/>
        </w:rPr>
        <w:t>პროექტების</w:t>
      </w:r>
      <w:r w:rsidRPr="00C25A3C">
        <w:rPr>
          <w:rFonts w:ascii="Sylfaen" w:hAnsi="Sylfaen"/>
          <w:sz w:val="20"/>
          <w:szCs w:val="20"/>
          <w:lang w:val="ka-GE"/>
        </w:rPr>
        <w:t xml:space="preserve"> </w:t>
      </w:r>
      <w:r w:rsidRPr="00C25A3C">
        <w:rPr>
          <w:rFonts w:ascii="Sylfaen" w:hAnsi="Sylfaen" w:cs="Sylfaen"/>
          <w:sz w:val="20"/>
          <w:szCs w:val="20"/>
          <w:lang w:val="ka-GE"/>
        </w:rPr>
        <w:t xml:space="preserve">ფონდით გამოყოფილი </w:t>
      </w:r>
      <w:r w:rsidRPr="00C25A3C">
        <w:rPr>
          <w:rFonts w:ascii="Sylfaen" w:hAnsi="Sylfaen"/>
          <w:sz w:val="20"/>
          <w:szCs w:val="20"/>
          <w:lang w:val="ka-GE"/>
        </w:rPr>
        <w:t>6 262,5 ათასი ლარიდან მიღებულია 6261,7 ათასი ლარი -საქართველოს მთავრობის N 2475 განკარგულებით.</w:t>
      </w:r>
    </w:p>
    <w:p w:rsidR="0025057D" w:rsidRPr="00C25A3C" w:rsidRDefault="0025057D" w:rsidP="0025057D">
      <w:pPr>
        <w:spacing w:line="240" w:lineRule="auto"/>
        <w:rPr>
          <w:rFonts w:ascii="Sylfaen" w:hAnsi="Sylfaen" w:cs="Sylfaen"/>
          <w:sz w:val="20"/>
          <w:szCs w:val="20"/>
          <w:lang w:val="ka-GE"/>
        </w:rPr>
      </w:pPr>
      <w:r w:rsidRPr="00C25A3C">
        <w:rPr>
          <w:rFonts w:ascii="Sylfaen" w:hAnsi="Sylfaen" w:cs="Sylfaen"/>
          <w:sz w:val="20"/>
          <w:szCs w:val="20"/>
          <w:lang w:val="ka-GE"/>
        </w:rPr>
        <w:t>სოფლის მხარდამჭერი პროგრამით გამოყოფილი 890,0 ათასი ლარი მიიღო სრულად საქ. მთავრობის N 2476 განკარგულებით;</w:t>
      </w:r>
    </w:p>
    <w:p w:rsidR="0025057D" w:rsidRPr="00C25A3C" w:rsidRDefault="0025057D" w:rsidP="0025057D">
      <w:pPr>
        <w:spacing w:line="240" w:lineRule="auto"/>
        <w:rPr>
          <w:rFonts w:ascii="Sylfaen" w:hAnsi="Sylfaen" w:cs="Sylfaen"/>
          <w:sz w:val="20"/>
          <w:szCs w:val="20"/>
          <w:lang w:val="ka-GE"/>
        </w:rPr>
      </w:pPr>
      <w:r w:rsidRPr="00C25A3C">
        <w:rPr>
          <w:rFonts w:ascii="Sylfaen" w:hAnsi="Sylfaen" w:cs="Sylfaen"/>
          <w:sz w:val="20"/>
          <w:szCs w:val="20"/>
          <w:lang w:val="ka-GE"/>
        </w:rPr>
        <w:t>მაღალმთიანი განვითარების ფონდიდან გამოყოფილი 689,7 ათასი ლარი ასევე მიიღო სრულად საქ. მთავრობის N 301 განკარგულებით;</w:t>
      </w:r>
    </w:p>
    <w:p w:rsidR="0025057D" w:rsidRPr="00C25A3C" w:rsidRDefault="0025057D" w:rsidP="0025057D">
      <w:pPr>
        <w:spacing w:line="240" w:lineRule="auto"/>
        <w:rPr>
          <w:rFonts w:ascii="Sylfaen" w:hAnsi="Sylfaen" w:cs="Sylfaen"/>
          <w:sz w:val="20"/>
          <w:szCs w:val="20"/>
          <w:lang w:val="ka-GE"/>
        </w:rPr>
      </w:pPr>
      <w:r w:rsidRPr="00C25A3C">
        <w:rPr>
          <w:rFonts w:ascii="Sylfaen" w:hAnsi="Sylfaen" w:cs="Sylfaen"/>
          <w:sz w:val="20"/>
          <w:szCs w:val="20"/>
          <w:lang w:val="ka-GE"/>
        </w:rPr>
        <w:t>მიზნობრივი ტრანსფერი მუნიციპალიტეტის დელეგირებული უფლება-მოსილებიშ განსახორციელებლად 240,0 ათასი ლარი დამტკიცებული ბიუჯეტის თანახნმად;</w:t>
      </w:r>
    </w:p>
    <w:p w:rsidR="0025057D" w:rsidRPr="00C25A3C" w:rsidRDefault="0025057D" w:rsidP="0025057D">
      <w:pPr>
        <w:spacing w:line="240" w:lineRule="auto"/>
        <w:rPr>
          <w:rFonts w:ascii="Sylfaen" w:hAnsi="Sylfaen" w:cs="Sylfaen"/>
          <w:sz w:val="20"/>
          <w:szCs w:val="20"/>
          <w:lang w:val="ka-GE"/>
        </w:rPr>
      </w:pPr>
      <w:r w:rsidRPr="00C25A3C">
        <w:rPr>
          <w:rFonts w:ascii="Sylfaen" w:hAnsi="Sylfaen" w:cs="Sylfaen"/>
          <w:sz w:val="20"/>
          <w:szCs w:val="20"/>
          <w:lang w:val="ka-GE"/>
        </w:rPr>
        <w:t>მიზნობრივი ტარანსფერი მუნიციპალიტეტის საჯარო სკოლების მოსწავლეთა ტრასპორტირებისათვის 1017,4 ათასი ლარი სრულად საქ. მთავრობის N 147 განკარგულებით.</w:t>
      </w:r>
    </w:p>
    <w:p w:rsidR="0025057D" w:rsidRPr="00C25A3C" w:rsidRDefault="0025057D" w:rsidP="0025057D">
      <w:pPr>
        <w:spacing w:line="240" w:lineRule="auto"/>
        <w:rPr>
          <w:rFonts w:ascii="Sylfaen" w:hAnsi="Sylfaen" w:cs="Sylfaen"/>
          <w:sz w:val="20"/>
          <w:szCs w:val="20"/>
          <w:lang w:val="ka-GE"/>
        </w:rPr>
      </w:pPr>
      <w:r w:rsidRPr="00C25A3C">
        <w:rPr>
          <w:rFonts w:ascii="Sylfaen" w:hAnsi="Sylfaen" w:cs="Sylfaen"/>
          <w:sz w:val="20"/>
          <w:szCs w:val="20"/>
          <w:lang w:val="ka-GE"/>
        </w:rPr>
        <w:t>მიზნობრივი ტარანსფერი მუნიციპალიტეტის საჯარო სკოლების რეაბილიტაციისათვის 153,2 ათასი ლარი საქ. მთავრობის N 147 განკარგულებით.</w:t>
      </w:r>
    </w:p>
    <w:p w:rsidR="0025057D" w:rsidRPr="00C25A3C" w:rsidRDefault="0025057D" w:rsidP="0025057D">
      <w:pPr>
        <w:spacing w:line="240" w:lineRule="auto"/>
        <w:rPr>
          <w:rFonts w:ascii="Sylfaen" w:hAnsi="Sylfaen" w:cs="Sylfaen"/>
          <w:sz w:val="20"/>
          <w:szCs w:val="20"/>
          <w:lang w:val="ka-GE"/>
        </w:rPr>
      </w:pPr>
      <w:r w:rsidRPr="00C25A3C">
        <w:rPr>
          <w:rFonts w:ascii="Sylfaen" w:hAnsi="Sylfaen" w:cs="Sylfaen"/>
          <w:sz w:val="20"/>
          <w:szCs w:val="20"/>
          <w:lang w:val="ka-GE"/>
        </w:rPr>
        <w:t>სპეციალური ტრანსფერი სტიქიის შედეგად მიყენებული ზარალის ასანაზღაურებალად საქ. მთავრობის N 116 განკარგულებით დაგეგმილი 1 270,0 ათასი ლარიდან 1 246,8 ათასი ლარი.</w:t>
      </w:r>
    </w:p>
    <w:p w:rsidR="0025057D" w:rsidRPr="00C25A3C" w:rsidRDefault="0025057D" w:rsidP="007A2C79">
      <w:pPr>
        <w:spacing w:line="240" w:lineRule="auto"/>
        <w:rPr>
          <w:rFonts w:ascii="Sylfaen" w:hAnsi="Sylfaen" w:cs="Sylfaen"/>
          <w:sz w:val="20"/>
          <w:szCs w:val="20"/>
          <w:lang w:val="ka-GE"/>
        </w:rPr>
      </w:pPr>
      <w:r w:rsidRPr="00C25A3C">
        <w:rPr>
          <w:rFonts w:ascii="Sylfaen" w:hAnsi="Sylfaen" w:cs="Sylfaen"/>
          <w:sz w:val="20"/>
          <w:szCs w:val="20"/>
          <w:lang w:val="ka-GE"/>
        </w:rPr>
        <w:t>სპეციალური ტრანსფერი ფინანსური დახმარების მიზნით საქ. მთავრობის N 197 განკარგულებით 1 850,0 ათასი ლარის მიღებულია სრულად, ხოლო გეგმის ზევით მიღებული 1 500,0 თასი ლარი, როგორც ზევით იქნა აღნიშნული განკუთვნილი იქნა მომავალი 2024 საბიუჯეტო წლის თავდაპირველი რესურსების უზრუნველსაყოფად.</w:t>
      </w:r>
    </w:p>
    <w:p w:rsidR="00BA6DCE" w:rsidRPr="00B037A2" w:rsidRDefault="00BA6DCE" w:rsidP="00DE76F0">
      <w:pPr>
        <w:spacing w:after="0" w:line="360" w:lineRule="auto"/>
        <w:jc w:val="both"/>
        <w:rPr>
          <w:rFonts w:ascii="Sylfaen" w:eastAsia="Times New Roman" w:hAnsi="Sylfaen" w:cs="Times New Roman"/>
          <w:b/>
          <w:sz w:val="14"/>
          <w:szCs w:val="14"/>
          <w:lang w:val="ka-GE" w:eastAsia="ru-RU"/>
        </w:rPr>
      </w:pPr>
      <w:r w:rsidRPr="00B037A2">
        <w:rPr>
          <w:rFonts w:ascii="Sylfaen" w:eastAsia="Times New Roman" w:hAnsi="Sylfaen" w:cs="Times New Roman"/>
          <w:b/>
          <w:sz w:val="14"/>
          <w:szCs w:val="14"/>
          <w:lang w:val="ka-GE" w:eastAsia="ru-RU"/>
        </w:rPr>
        <w:lastRenderedPageBreak/>
        <w:t>ცხრ. N 4</w:t>
      </w:r>
    </w:p>
    <w:tbl>
      <w:tblPr>
        <w:tblW w:w="10739" w:type="dxa"/>
        <w:tblInd w:w="108" w:type="dxa"/>
        <w:tblLook w:val="04A0" w:firstRow="1" w:lastRow="0" w:firstColumn="1" w:lastColumn="0" w:noHBand="0" w:noVBand="1"/>
      </w:tblPr>
      <w:tblGrid>
        <w:gridCol w:w="7309"/>
        <w:gridCol w:w="1008"/>
        <w:gridCol w:w="1350"/>
        <w:gridCol w:w="1072"/>
      </w:tblGrid>
      <w:tr w:rsidR="00DE76F0" w:rsidRPr="00B037A2" w:rsidTr="001C1C9E">
        <w:trPr>
          <w:trHeight w:val="288"/>
          <w:tblHeader/>
        </w:trPr>
        <w:tc>
          <w:tcPr>
            <w:tcW w:w="73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6F0" w:rsidRPr="00B037A2" w:rsidRDefault="00DE76F0" w:rsidP="00DE76F0">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დასახელება</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DE76F0" w:rsidRPr="00B037A2" w:rsidRDefault="00DE76F0" w:rsidP="00DE76F0">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გეგმა</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DE76F0" w:rsidRPr="00B037A2" w:rsidRDefault="00DE76F0" w:rsidP="00DE76F0">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ფაქტი</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DE76F0" w:rsidRPr="00B037A2" w:rsidRDefault="00DE76F0" w:rsidP="00DE76F0">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პროცენტი</w:t>
            </w:r>
          </w:p>
        </w:tc>
      </w:tr>
      <w:tr w:rsidR="00DE76F0" w:rsidRPr="00B037A2" w:rsidTr="001C1C9E">
        <w:trPr>
          <w:trHeight w:val="288"/>
        </w:trPr>
        <w:tc>
          <w:tcPr>
            <w:tcW w:w="7309" w:type="dxa"/>
            <w:tcBorders>
              <w:top w:val="nil"/>
              <w:left w:val="single" w:sz="4" w:space="0" w:color="auto"/>
              <w:bottom w:val="single" w:sz="4" w:space="0" w:color="auto"/>
              <w:right w:val="single" w:sz="4" w:space="0" w:color="auto"/>
            </w:tcBorders>
            <w:shd w:val="clear" w:color="000000" w:fill="FFFFFF"/>
            <w:noWrap/>
            <w:vAlign w:val="center"/>
            <w:hideMark/>
          </w:tcPr>
          <w:p w:rsidR="00DE76F0" w:rsidRPr="00B037A2" w:rsidRDefault="00DE76F0" w:rsidP="00DE76F0">
            <w:pPr>
              <w:spacing w:after="0" w:line="240" w:lineRule="auto"/>
              <w:rPr>
                <w:rFonts w:ascii="Arial" w:eastAsia="Times New Roman" w:hAnsi="Arial" w:cs="Arial"/>
                <w:color w:val="000000"/>
                <w:sz w:val="14"/>
                <w:szCs w:val="14"/>
                <w:lang w:val="ka-GE"/>
              </w:rPr>
            </w:pPr>
            <w:r w:rsidRPr="00B037A2">
              <w:rPr>
                <w:rFonts w:ascii="Sylfaen" w:eastAsia="Times New Roman" w:hAnsi="Sylfaen" w:cs="Sylfaen"/>
                <w:color w:val="000000"/>
                <w:sz w:val="14"/>
                <w:szCs w:val="14"/>
              </w:rPr>
              <w:t>მიზნობრივი</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ტრანსფერი</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დელეგირებული</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უფლებამოსილების</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განსახორციელებლა</w:t>
            </w:r>
            <w:r w:rsidR="00E37043" w:rsidRPr="00B037A2">
              <w:rPr>
                <w:rFonts w:ascii="Sylfaen" w:eastAsia="Times New Roman" w:hAnsi="Sylfaen" w:cs="Sylfaen"/>
                <w:color w:val="000000"/>
                <w:sz w:val="14"/>
                <w:szCs w:val="14"/>
                <w:lang w:val="ka-GE"/>
              </w:rPr>
              <w:t>დ</w:t>
            </w:r>
          </w:p>
        </w:tc>
        <w:tc>
          <w:tcPr>
            <w:tcW w:w="1008" w:type="dxa"/>
            <w:tcBorders>
              <w:top w:val="nil"/>
              <w:left w:val="nil"/>
              <w:bottom w:val="single" w:sz="4" w:space="0" w:color="auto"/>
              <w:right w:val="single" w:sz="4" w:space="0" w:color="auto"/>
            </w:tcBorders>
            <w:shd w:val="clear" w:color="000000" w:fill="FFFFFF"/>
            <w:noWrap/>
            <w:vAlign w:val="center"/>
            <w:hideMark/>
          </w:tcPr>
          <w:p w:rsidR="00DE76F0" w:rsidRPr="00B037A2" w:rsidRDefault="00E37043" w:rsidP="00DE76F0">
            <w:pPr>
              <w:spacing w:after="0" w:line="240" w:lineRule="auto"/>
              <w:jc w:val="right"/>
              <w:rPr>
                <w:rFonts w:ascii="Arial" w:eastAsia="Times New Roman" w:hAnsi="Arial" w:cs="Arial"/>
                <w:color w:val="000000"/>
                <w:sz w:val="14"/>
                <w:szCs w:val="14"/>
              </w:rPr>
            </w:pPr>
            <w:r w:rsidRPr="00B037A2">
              <w:rPr>
                <w:rFonts w:eastAsia="Times New Roman" w:cs="Arial"/>
                <w:color w:val="000000"/>
                <w:sz w:val="14"/>
                <w:szCs w:val="14"/>
                <w:lang w:val="ka-GE"/>
              </w:rPr>
              <w:t>1411,2</w:t>
            </w:r>
            <w:r w:rsidR="00DE76F0" w:rsidRPr="00B037A2">
              <w:rPr>
                <w:rFonts w:ascii="Arial" w:eastAsia="Times New Roman" w:hAnsi="Arial" w:cs="Arial"/>
                <w:color w:val="000000"/>
                <w:sz w:val="14"/>
                <w:szCs w:val="14"/>
              </w:rPr>
              <w:t xml:space="preserve"> </w:t>
            </w:r>
          </w:p>
        </w:tc>
        <w:tc>
          <w:tcPr>
            <w:tcW w:w="1350" w:type="dxa"/>
            <w:tcBorders>
              <w:top w:val="nil"/>
              <w:left w:val="nil"/>
              <w:bottom w:val="single" w:sz="4" w:space="0" w:color="auto"/>
              <w:right w:val="single" w:sz="4" w:space="0" w:color="auto"/>
            </w:tcBorders>
            <w:shd w:val="clear" w:color="000000" w:fill="FFFFFF"/>
            <w:noWrap/>
            <w:vAlign w:val="center"/>
            <w:hideMark/>
          </w:tcPr>
          <w:p w:rsidR="00DE76F0" w:rsidRPr="00B037A2" w:rsidRDefault="00E37043" w:rsidP="00E37043">
            <w:pPr>
              <w:spacing w:after="0" w:line="240" w:lineRule="auto"/>
              <w:jc w:val="right"/>
              <w:rPr>
                <w:rFonts w:ascii="Arial" w:eastAsia="Times New Roman" w:hAnsi="Arial" w:cs="Arial"/>
                <w:color w:val="000000"/>
                <w:sz w:val="14"/>
                <w:szCs w:val="14"/>
              </w:rPr>
            </w:pPr>
            <w:r w:rsidRPr="00B037A2">
              <w:rPr>
                <w:rFonts w:eastAsia="Times New Roman" w:cs="Arial"/>
                <w:color w:val="000000"/>
                <w:sz w:val="14"/>
                <w:szCs w:val="14"/>
                <w:lang w:val="ka-GE"/>
              </w:rPr>
              <w:t>1410,6</w:t>
            </w:r>
            <w:r w:rsidR="00DE76F0" w:rsidRPr="00B037A2">
              <w:rPr>
                <w:rFonts w:ascii="Arial" w:eastAsia="Times New Roman" w:hAnsi="Arial" w:cs="Arial"/>
                <w:color w:val="000000"/>
                <w:sz w:val="14"/>
                <w:szCs w:val="14"/>
                <w:lang w:val="ka-GE"/>
              </w:rPr>
              <w:t xml:space="preserve">           </w:t>
            </w:r>
          </w:p>
        </w:tc>
        <w:tc>
          <w:tcPr>
            <w:tcW w:w="1072" w:type="dxa"/>
            <w:tcBorders>
              <w:top w:val="nil"/>
              <w:left w:val="nil"/>
              <w:bottom w:val="single" w:sz="4" w:space="0" w:color="auto"/>
              <w:right w:val="single" w:sz="4" w:space="0" w:color="auto"/>
            </w:tcBorders>
            <w:shd w:val="clear" w:color="000000" w:fill="FFFFFF"/>
            <w:noWrap/>
            <w:vAlign w:val="center"/>
            <w:hideMark/>
          </w:tcPr>
          <w:p w:rsidR="00DE76F0" w:rsidRPr="00B037A2" w:rsidRDefault="00E37043" w:rsidP="00DE76F0">
            <w:pPr>
              <w:spacing w:after="0" w:line="240" w:lineRule="auto"/>
              <w:jc w:val="right"/>
              <w:rPr>
                <w:rFonts w:ascii="Arial" w:eastAsia="Times New Roman" w:hAnsi="Arial" w:cs="Arial"/>
                <w:b/>
                <w:bCs/>
                <w:color w:val="000000"/>
                <w:sz w:val="14"/>
                <w:szCs w:val="14"/>
              </w:rPr>
            </w:pPr>
            <w:r w:rsidRPr="00B037A2">
              <w:rPr>
                <w:rFonts w:eastAsia="Times New Roman" w:cs="Arial"/>
                <w:b/>
                <w:bCs/>
                <w:color w:val="000000"/>
                <w:sz w:val="14"/>
                <w:szCs w:val="14"/>
                <w:lang w:val="ka-GE"/>
              </w:rPr>
              <w:t>99,9</w:t>
            </w:r>
          </w:p>
        </w:tc>
      </w:tr>
      <w:tr w:rsidR="001C1C9E" w:rsidRPr="00B037A2" w:rsidTr="00D040B9">
        <w:trPr>
          <w:trHeight w:val="88"/>
        </w:trPr>
        <w:tc>
          <w:tcPr>
            <w:tcW w:w="7309" w:type="dxa"/>
            <w:tcBorders>
              <w:top w:val="nil"/>
              <w:left w:val="single" w:sz="4" w:space="0" w:color="auto"/>
              <w:bottom w:val="single" w:sz="4" w:space="0" w:color="auto"/>
              <w:right w:val="single" w:sz="4" w:space="0" w:color="auto"/>
            </w:tcBorders>
            <w:shd w:val="clear" w:color="000000" w:fill="FFFFFF"/>
            <w:noWrap/>
            <w:vAlign w:val="center"/>
            <w:hideMark/>
          </w:tcPr>
          <w:p w:rsidR="001C1C9E" w:rsidRPr="00B037A2" w:rsidRDefault="001C1C9E" w:rsidP="001C1C9E">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კაპიტალური</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ტრანსფერი</w:t>
            </w:r>
          </w:p>
        </w:tc>
        <w:tc>
          <w:tcPr>
            <w:tcW w:w="1008" w:type="dxa"/>
            <w:tcBorders>
              <w:top w:val="nil"/>
              <w:left w:val="nil"/>
              <w:bottom w:val="single" w:sz="4" w:space="0" w:color="auto"/>
              <w:right w:val="single" w:sz="4" w:space="0" w:color="auto"/>
            </w:tcBorders>
            <w:shd w:val="clear" w:color="000000" w:fill="FFFFFF"/>
            <w:noWrap/>
            <w:vAlign w:val="center"/>
          </w:tcPr>
          <w:p w:rsidR="001C1C9E" w:rsidRPr="00B037A2" w:rsidRDefault="001C1C9E" w:rsidP="001C1C9E">
            <w:pPr>
              <w:jc w:val="right"/>
              <w:rPr>
                <w:rFonts w:ascii="Arial" w:hAnsi="Arial" w:cs="Arial"/>
                <w:color w:val="000000"/>
                <w:sz w:val="14"/>
                <w:szCs w:val="14"/>
              </w:rPr>
            </w:pPr>
            <w:r w:rsidRPr="00B037A2">
              <w:rPr>
                <w:rFonts w:ascii="Arial" w:hAnsi="Arial" w:cs="Arial"/>
                <w:color w:val="000000"/>
                <w:sz w:val="14"/>
                <w:szCs w:val="14"/>
              </w:rPr>
              <w:t xml:space="preserve">       </w:t>
            </w:r>
            <w:r w:rsidRPr="00B037A2">
              <w:rPr>
                <w:rFonts w:cs="Arial"/>
                <w:color w:val="000000"/>
                <w:sz w:val="14"/>
                <w:szCs w:val="14"/>
                <w:lang w:val="ka-GE"/>
              </w:rPr>
              <w:t>7842,</w:t>
            </w:r>
            <w:r w:rsidR="003C45FB" w:rsidRPr="00B037A2">
              <w:rPr>
                <w:rFonts w:cs="Arial"/>
                <w:color w:val="000000"/>
                <w:sz w:val="14"/>
                <w:szCs w:val="14"/>
                <w:lang w:val="ka-GE"/>
              </w:rPr>
              <w:t>2</w:t>
            </w:r>
            <w:r w:rsidRPr="00B037A2">
              <w:rPr>
                <w:rFonts w:ascii="Arial" w:hAnsi="Arial" w:cs="Arial"/>
                <w:color w:val="000000"/>
                <w:sz w:val="14"/>
                <w:szCs w:val="14"/>
              </w:rPr>
              <w:t xml:space="preserve"> </w:t>
            </w:r>
          </w:p>
        </w:tc>
        <w:tc>
          <w:tcPr>
            <w:tcW w:w="1350" w:type="dxa"/>
            <w:tcBorders>
              <w:top w:val="nil"/>
              <w:left w:val="nil"/>
              <w:bottom w:val="single" w:sz="4" w:space="0" w:color="auto"/>
              <w:right w:val="single" w:sz="4" w:space="0" w:color="auto"/>
            </w:tcBorders>
            <w:shd w:val="clear" w:color="000000" w:fill="FFFFFF"/>
            <w:noWrap/>
            <w:vAlign w:val="center"/>
          </w:tcPr>
          <w:p w:rsidR="001C1C9E" w:rsidRPr="00B037A2" w:rsidRDefault="001C1C9E" w:rsidP="001C1C9E">
            <w:pPr>
              <w:jc w:val="right"/>
              <w:rPr>
                <w:rFonts w:ascii="Arial" w:hAnsi="Arial" w:cs="Arial"/>
                <w:color w:val="000000"/>
                <w:sz w:val="14"/>
                <w:szCs w:val="14"/>
              </w:rPr>
            </w:pPr>
            <w:r w:rsidRPr="00B037A2">
              <w:rPr>
                <w:rFonts w:cs="Arial"/>
                <w:color w:val="000000"/>
                <w:sz w:val="14"/>
                <w:szCs w:val="14"/>
                <w:lang w:val="ka-GE"/>
              </w:rPr>
              <w:t>7841,4</w:t>
            </w:r>
            <w:r w:rsidRPr="00B037A2">
              <w:rPr>
                <w:rFonts w:ascii="Arial" w:hAnsi="Arial" w:cs="Arial"/>
                <w:color w:val="000000"/>
                <w:sz w:val="14"/>
                <w:szCs w:val="14"/>
                <w:lang w:val="ka-GE"/>
              </w:rPr>
              <w:t xml:space="preserve">       </w:t>
            </w:r>
          </w:p>
        </w:tc>
        <w:tc>
          <w:tcPr>
            <w:tcW w:w="1072" w:type="dxa"/>
            <w:tcBorders>
              <w:top w:val="nil"/>
              <w:left w:val="nil"/>
              <w:bottom w:val="single" w:sz="4" w:space="0" w:color="auto"/>
              <w:right w:val="single" w:sz="4" w:space="0" w:color="auto"/>
            </w:tcBorders>
            <w:shd w:val="clear" w:color="000000" w:fill="FFFFFF"/>
            <w:noWrap/>
            <w:vAlign w:val="center"/>
          </w:tcPr>
          <w:p w:rsidR="001C1C9E" w:rsidRPr="00B037A2" w:rsidRDefault="001C1C9E" w:rsidP="001C1C9E">
            <w:pPr>
              <w:jc w:val="right"/>
              <w:rPr>
                <w:rFonts w:ascii="Arial" w:hAnsi="Arial" w:cs="Arial"/>
                <w:b/>
                <w:bCs/>
                <w:color w:val="000000"/>
                <w:sz w:val="14"/>
                <w:szCs w:val="14"/>
              </w:rPr>
            </w:pPr>
            <w:r w:rsidRPr="00B037A2">
              <w:rPr>
                <w:rFonts w:ascii="Arial" w:hAnsi="Arial" w:cs="Arial"/>
                <w:b/>
                <w:bCs/>
                <w:color w:val="000000"/>
                <w:sz w:val="14"/>
                <w:szCs w:val="14"/>
              </w:rPr>
              <w:t xml:space="preserve">           99.7 </w:t>
            </w:r>
          </w:p>
        </w:tc>
      </w:tr>
      <w:tr w:rsidR="00DE76F0" w:rsidRPr="00B037A2" w:rsidTr="00D040B9">
        <w:trPr>
          <w:trHeight w:val="135"/>
        </w:trPr>
        <w:tc>
          <w:tcPr>
            <w:tcW w:w="7309" w:type="dxa"/>
            <w:tcBorders>
              <w:top w:val="nil"/>
              <w:left w:val="single" w:sz="4" w:space="0" w:color="auto"/>
              <w:bottom w:val="single" w:sz="4" w:space="0" w:color="auto"/>
              <w:right w:val="single" w:sz="4" w:space="0" w:color="auto"/>
            </w:tcBorders>
            <w:shd w:val="clear" w:color="000000" w:fill="FFFFFF"/>
            <w:noWrap/>
            <w:vAlign w:val="center"/>
            <w:hideMark/>
          </w:tcPr>
          <w:p w:rsidR="00DE76F0" w:rsidRPr="00B037A2" w:rsidRDefault="00DE76F0" w:rsidP="00DE76F0">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მ</w:t>
            </w:r>
            <w:r w:rsidRPr="00B037A2">
              <w:rPr>
                <w:rFonts w:ascii="Arial" w:eastAsia="Times New Roman" w:hAnsi="Arial" w:cs="Arial"/>
                <w:color w:val="000000"/>
                <w:sz w:val="14"/>
                <w:szCs w:val="14"/>
              </w:rPr>
              <w:t>.</w:t>
            </w:r>
            <w:r w:rsidRPr="00B037A2">
              <w:rPr>
                <w:rFonts w:ascii="Sylfaen" w:eastAsia="Times New Roman" w:hAnsi="Sylfaen" w:cs="Sylfaen"/>
                <w:color w:val="000000"/>
                <w:sz w:val="14"/>
                <w:szCs w:val="14"/>
              </w:rPr>
              <w:t>შ</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მაღალმთიანი</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დასახლების</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ღონისძიებები</w:t>
            </w:r>
          </w:p>
        </w:tc>
        <w:tc>
          <w:tcPr>
            <w:tcW w:w="1008" w:type="dxa"/>
            <w:tcBorders>
              <w:top w:val="nil"/>
              <w:left w:val="nil"/>
              <w:bottom w:val="single" w:sz="4" w:space="0" w:color="auto"/>
              <w:right w:val="single" w:sz="4" w:space="0" w:color="auto"/>
            </w:tcBorders>
            <w:shd w:val="clear" w:color="000000" w:fill="FFFFFF"/>
            <w:noWrap/>
            <w:vAlign w:val="center"/>
            <w:hideMark/>
          </w:tcPr>
          <w:p w:rsidR="00DE76F0" w:rsidRPr="00B037A2" w:rsidRDefault="003C45FB" w:rsidP="00DE76F0">
            <w:pPr>
              <w:spacing w:after="0" w:line="240" w:lineRule="auto"/>
              <w:jc w:val="right"/>
              <w:rPr>
                <w:rFonts w:ascii="Arial" w:eastAsia="Times New Roman" w:hAnsi="Arial" w:cs="Arial"/>
                <w:color w:val="000000"/>
                <w:sz w:val="14"/>
                <w:szCs w:val="14"/>
              </w:rPr>
            </w:pPr>
            <w:r w:rsidRPr="00B037A2">
              <w:rPr>
                <w:rFonts w:eastAsia="Times New Roman" w:cs="Arial"/>
                <w:color w:val="000000"/>
                <w:sz w:val="14"/>
                <w:szCs w:val="14"/>
                <w:lang w:val="ka-GE"/>
              </w:rPr>
              <w:t>689,7</w:t>
            </w:r>
            <w:r w:rsidR="00DE76F0" w:rsidRPr="00B037A2">
              <w:rPr>
                <w:rFonts w:ascii="Arial" w:eastAsia="Times New Roman" w:hAnsi="Arial" w:cs="Arial"/>
                <w:color w:val="000000"/>
                <w:sz w:val="14"/>
                <w:szCs w:val="14"/>
              </w:rPr>
              <w:t xml:space="preserve">           </w:t>
            </w:r>
          </w:p>
        </w:tc>
        <w:tc>
          <w:tcPr>
            <w:tcW w:w="1350" w:type="dxa"/>
            <w:tcBorders>
              <w:top w:val="nil"/>
              <w:left w:val="nil"/>
              <w:bottom w:val="single" w:sz="4" w:space="0" w:color="auto"/>
              <w:right w:val="single" w:sz="4" w:space="0" w:color="auto"/>
            </w:tcBorders>
            <w:shd w:val="clear" w:color="000000" w:fill="FFFFFF"/>
            <w:noWrap/>
            <w:vAlign w:val="center"/>
            <w:hideMark/>
          </w:tcPr>
          <w:p w:rsidR="00DE76F0" w:rsidRPr="00B037A2" w:rsidRDefault="00E37043" w:rsidP="00DE76F0">
            <w:pPr>
              <w:spacing w:after="0" w:line="240" w:lineRule="auto"/>
              <w:jc w:val="right"/>
              <w:rPr>
                <w:rFonts w:ascii="Arial" w:eastAsia="Times New Roman" w:hAnsi="Arial" w:cs="Arial"/>
                <w:color w:val="000000"/>
                <w:sz w:val="14"/>
                <w:szCs w:val="14"/>
              </w:rPr>
            </w:pPr>
            <w:r w:rsidRPr="00B037A2">
              <w:rPr>
                <w:rFonts w:eastAsia="Times New Roman" w:cs="Arial"/>
                <w:color w:val="000000"/>
                <w:sz w:val="14"/>
                <w:szCs w:val="14"/>
                <w:lang w:val="ka-GE"/>
              </w:rPr>
              <w:t>689,7</w:t>
            </w:r>
            <w:r w:rsidR="00DE76F0" w:rsidRPr="00B037A2">
              <w:rPr>
                <w:rFonts w:ascii="Arial" w:eastAsia="Times New Roman" w:hAnsi="Arial" w:cs="Arial"/>
                <w:color w:val="000000"/>
                <w:sz w:val="14"/>
                <w:szCs w:val="14"/>
              </w:rPr>
              <w:t xml:space="preserve"> </w:t>
            </w:r>
          </w:p>
        </w:tc>
        <w:tc>
          <w:tcPr>
            <w:tcW w:w="1072" w:type="dxa"/>
            <w:tcBorders>
              <w:top w:val="nil"/>
              <w:left w:val="nil"/>
              <w:bottom w:val="single" w:sz="4" w:space="0" w:color="auto"/>
              <w:right w:val="single" w:sz="4" w:space="0" w:color="auto"/>
            </w:tcBorders>
            <w:shd w:val="clear" w:color="000000" w:fill="FFFFFF"/>
            <w:noWrap/>
            <w:vAlign w:val="center"/>
            <w:hideMark/>
          </w:tcPr>
          <w:p w:rsidR="00DE76F0" w:rsidRPr="00B037A2" w:rsidRDefault="00DE76F0" w:rsidP="00DE76F0">
            <w:pPr>
              <w:spacing w:after="0" w:line="240" w:lineRule="auto"/>
              <w:jc w:val="right"/>
              <w:rPr>
                <w:rFonts w:ascii="Arial" w:eastAsia="Times New Roman" w:hAnsi="Arial" w:cs="Arial"/>
                <w:b/>
                <w:bCs/>
                <w:color w:val="000000"/>
                <w:sz w:val="14"/>
                <w:szCs w:val="14"/>
              </w:rPr>
            </w:pPr>
            <w:r w:rsidRPr="00B037A2">
              <w:rPr>
                <w:rFonts w:ascii="Arial" w:eastAsia="Times New Roman" w:hAnsi="Arial" w:cs="Arial"/>
                <w:b/>
                <w:bCs/>
                <w:color w:val="000000"/>
                <w:sz w:val="14"/>
                <w:szCs w:val="14"/>
              </w:rPr>
              <w:t xml:space="preserve">             100.0 </w:t>
            </w:r>
          </w:p>
        </w:tc>
      </w:tr>
      <w:tr w:rsidR="00DE76F0" w:rsidRPr="00B037A2" w:rsidTr="00D040B9">
        <w:trPr>
          <w:trHeight w:val="325"/>
        </w:trPr>
        <w:tc>
          <w:tcPr>
            <w:tcW w:w="7309" w:type="dxa"/>
            <w:tcBorders>
              <w:top w:val="nil"/>
              <w:left w:val="single" w:sz="4" w:space="0" w:color="auto"/>
              <w:bottom w:val="single" w:sz="4" w:space="0" w:color="auto"/>
              <w:right w:val="single" w:sz="4" w:space="0" w:color="auto"/>
            </w:tcBorders>
            <w:shd w:val="clear" w:color="000000" w:fill="FFFFFF"/>
            <w:noWrap/>
            <w:vAlign w:val="center"/>
            <w:hideMark/>
          </w:tcPr>
          <w:p w:rsidR="00DE76F0" w:rsidRPr="00B037A2" w:rsidRDefault="00DE76F0" w:rsidP="00DE76F0">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სოფლის</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მხარდაჭერის</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პროგრამა</w:t>
            </w:r>
          </w:p>
        </w:tc>
        <w:tc>
          <w:tcPr>
            <w:tcW w:w="1008" w:type="dxa"/>
            <w:tcBorders>
              <w:top w:val="nil"/>
              <w:left w:val="nil"/>
              <w:bottom w:val="single" w:sz="4" w:space="0" w:color="auto"/>
              <w:right w:val="single" w:sz="4" w:space="0" w:color="auto"/>
            </w:tcBorders>
            <w:shd w:val="clear" w:color="000000" w:fill="FFFFFF"/>
            <w:noWrap/>
            <w:vAlign w:val="center"/>
            <w:hideMark/>
          </w:tcPr>
          <w:p w:rsidR="00DE76F0" w:rsidRPr="00B037A2" w:rsidRDefault="00DE76F0" w:rsidP="00E37043">
            <w:pPr>
              <w:spacing w:after="0" w:line="240" w:lineRule="auto"/>
              <w:jc w:val="right"/>
              <w:rPr>
                <w:rFonts w:ascii="Arial" w:eastAsia="Times New Roman" w:hAnsi="Arial" w:cs="Arial"/>
                <w:color w:val="000000"/>
                <w:sz w:val="14"/>
                <w:szCs w:val="14"/>
              </w:rPr>
            </w:pPr>
            <w:r w:rsidRPr="00B037A2">
              <w:rPr>
                <w:rFonts w:ascii="Arial" w:eastAsia="Times New Roman" w:hAnsi="Arial" w:cs="Arial"/>
                <w:color w:val="000000"/>
                <w:sz w:val="14"/>
                <w:szCs w:val="14"/>
              </w:rPr>
              <w:t xml:space="preserve">           </w:t>
            </w:r>
            <w:r w:rsidR="00E37043" w:rsidRPr="00B037A2">
              <w:rPr>
                <w:rFonts w:eastAsia="Times New Roman" w:cs="Arial"/>
                <w:color w:val="000000"/>
                <w:sz w:val="14"/>
                <w:szCs w:val="14"/>
                <w:lang w:val="ka-GE"/>
              </w:rPr>
              <w:t>890,0</w:t>
            </w:r>
            <w:r w:rsidRPr="00B037A2">
              <w:rPr>
                <w:rFonts w:ascii="Arial" w:eastAsia="Times New Roman" w:hAnsi="Arial" w:cs="Arial"/>
                <w:color w:val="000000"/>
                <w:sz w:val="14"/>
                <w:szCs w:val="14"/>
              </w:rPr>
              <w:t xml:space="preserve"> </w:t>
            </w:r>
          </w:p>
        </w:tc>
        <w:tc>
          <w:tcPr>
            <w:tcW w:w="1350" w:type="dxa"/>
            <w:tcBorders>
              <w:top w:val="nil"/>
              <w:left w:val="nil"/>
              <w:bottom w:val="single" w:sz="4" w:space="0" w:color="auto"/>
              <w:right w:val="single" w:sz="4" w:space="0" w:color="auto"/>
            </w:tcBorders>
            <w:shd w:val="clear" w:color="000000" w:fill="FFFFFF"/>
            <w:noWrap/>
            <w:vAlign w:val="center"/>
            <w:hideMark/>
          </w:tcPr>
          <w:p w:rsidR="00DE76F0" w:rsidRPr="00B037A2" w:rsidRDefault="00DE76F0" w:rsidP="00E37043">
            <w:pPr>
              <w:spacing w:after="0" w:line="240" w:lineRule="auto"/>
              <w:jc w:val="right"/>
              <w:rPr>
                <w:rFonts w:ascii="Arial" w:eastAsia="Times New Roman" w:hAnsi="Arial" w:cs="Arial"/>
                <w:color w:val="000000"/>
                <w:sz w:val="14"/>
                <w:szCs w:val="14"/>
              </w:rPr>
            </w:pPr>
            <w:r w:rsidRPr="00B037A2">
              <w:rPr>
                <w:rFonts w:ascii="Arial" w:eastAsia="Times New Roman" w:hAnsi="Arial" w:cs="Arial"/>
                <w:color w:val="000000"/>
                <w:sz w:val="14"/>
                <w:szCs w:val="14"/>
              </w:rPr>
              <w:t xml:space="preserve">           </w:t>
            </w:r>
            <w:r w:rsidR="00E37043" w:rsidRPr="00B037A2">
              <w:rPr>
                <w:rFonts w:eastAsia="Times New Roman" w:cs="Arial"/>
                <w:color w:val="000000"/>
                <w:sz w:val="14"/>
                <w:szCs w:val="14"/>
                <w:lang w:val="ka-GE"/>
              </w:rPr>
              <w:t>890,0</w:t>
            </w:r>
            <w:r w:rsidRPr="00B037A2">
              <w:rPr>
                <w:rFonts w:ascii="Arial" w:eastAsia="Times New Roman" w:hAnsi="Arial" w:cs="Arial"/>
                <w:color w:val="000000"/>
                <w:sz w:val="14"/>
                <w:szCs w:val="14"/>
              </w:rPr>
              <w:t xml:space="preserve"> </w:t>
            </w:r>
          </w:p>
        </w:tc>
        <w:tc>
          <w:tcPr>
            <w:tcW w:w="1072" w:type="dxa"/>
            <w:tcBorders>
              <w:top w:val="nil"/>
              <w:left w:val="nil"/>
              <w:bottom w:val="single" w:sz="4" w:space="0" w:color="auto"/>
              <w:right w:val="single" w:sz="4" w:space="0" w:color="auto"/>
            </w:tcBorders>
            <w:shd w:val="clear" w:color="000000" w:fill="FFFFFF"/>
            <w:noWrap/>
            <w:vAlign w:val="center"/>
            <w:hideMark/>
          </w:tcPr>
          <w:p w:rsidR="00DE76F0" w:rsidRPr="00B037A2" w:rsidRDefault="00DE76F0" w:rsidP="00DE76F0">
            <w:pPr>
              <w:spacing w:after="0" w:line="240" w:lineRule="auto"/>
              <w:jc w:val="right"/>
              <w:rPr>
                <w:rFonts w:ascii="Arial" w:eastAsia="Times New Roman" w:hAnsi="Arial" w:cs="Arial"/>
                <w:b/>
                <w:bCs/>
                <w:color w:val="000000"/>
                <w:sz w:val="14"/>
                <w:szCs w:val="14"/>
              </w:rPr>
            </w:pPr>
            <w:r w:rsidRPr="00B037A2">
              <w:rPr>
                <w:rFonts w:ascii="Arial" w:eastAsia="Times New Roman" w:hAnsi="Arial" w:cs="Arial"/>
                <w:b/>
                <w:bCs/>
                <w:color w:val="000000"/>
                <w:sz w:val="14"/>
                <w:szCs w:val="14"/>
              </w:rPr>
              <w:t xml:space="preserve">           100.00 </w:t>
            </w:r>
          </w:p>
        </w:tc>
      </w:tr>
      <w:tr w:rsidR="00E37043" w:rsidRPr="00B037A2" w:rsidTr="001C1C9E">
        <w:trPr>
          <w:trHeight w:val="254"/>
        </w:trPr>
        <w:tc>
          <w:tcPr>
            <w:tcW w:w="7309" w:type="dxa"/>
            <w:tcBorders>
              <w:top w:val="nil"/>
              <w:left w:val="single" w:sz="4" w:space="0" w:color="auto"/>
              <w:bottom w:val="single" w:sz="4" w:space="0" w:color="auto"/>
              <w:right w:val="single" w:sz="4" w:space="0" w:color="auto"/>
            </w:tcBorders>
            <w:shd w:val="clear" w:color="000000" w:fill="FFFFFF"/>
            <w:noWrap/>
            <w:vAlign w:val="center"/>
          </w:tcPr>
          <w:p w:rsidR="00E37043" w:rsidRPr="00B037A2" w:rsidRDefault="00E37043" w:rsidP="00E37043">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სპეციალური</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ტრანსფერი</w:t>
            </w:r>
          </w:p>
        </w:tc>
        <w:tc>
          <w:tcPr>
            <w:tcW w:w="1008" w:type="dxa"/>
            <w:tcBorders>
              <w:top w:val="nil"/>
              <w:left w:val="nil"/>
              <w:bottom w:val="single" w:sz="4" w:space="0" w:color="auto"/>
              <w:right w:val="single" w:sz="4" w:space="0" w:color="auto"/>
            </w:tcBorders>
            <w:shd w:val="clear" w:color="000000" w:fill="FFFFFF"/>
            <w:noWrap/>
            <w:vAlign w:val="center"/>
          </w:tcPr>
          <w:p w:rsidR="00E37043" w:rsidRPr="00B037A2" w:rsidRDefault="00E37043" w:rsidP="00E37043">
            <w:pPr>
              <w:spacing w:after="0" w:line="240" w:lineRule="auto"/>
              <w:jc w:val="right"/>
              <w:rPr>
                <w:rFonts w:ascii="Arial" w:eastAsia="Times New Roman" w:hAnsi="Arial" w:cs="Arial"/>
                <w:color w:val="000000"/>
                <w:sz w:val="14"/>
                <w:szCs w:val="14"/>
              </w:rPr>
            </w:pPr>
            <w:r w:rsidRPr="00B037A2">
              <w:rPr>
                <w:rFonts w:eastAsia="Times New Roman" w:cs="Arial"/>
                <w:color w:val="000000"/>
                <w:sz w:val="14"/>
                <w:szCs w:val="14"/>
                <w:lang w:val="ka-GE"/>
              </w:rPr>
              <w:t>3120,0</w:t>
            </w:r>
          </w:p>
        </w:tc>
        <w:tc>
          <w:tcPr>
            <w:tcW w:w="1350" w:type="dxa"/>
            <w:tcBorders>
              <w:top w:val="nil"/>
              <w:left w:val="nil"/>
              <w:bottom w:val="single" w:sz="4" w:space="0" w:color="auto"/>
              <w:right w:val="single" w:sz="4" w:space="0" w:color="auto"/>
            </w:tcBorders>
            <w:shd w:val="clear" w:color="000000" w:fill="FFFFFF"/>
            <w:noWrap/>
            <w:vAlign w:val="center"/>
          </w:tcPr>
          <w:p w:rsidR="00E37043" w:rsidRPr="00B037A2" w:rsidRDefault="00E37043" w:rsidP="00E37043">
            <w:pPr>
              <w:spacing w:after="0" w:line="240" w:lineRule="auto"/>
              <w:jc w:val="right"/>
              <w:rPr>
                <w:rFonts w:ascii="Arial" w:eastAsia="Times New Roman" w:hAnsi="Arial" w:cs="Arial"/>
                <w:color w:val="000000"/>
                <w:sz w:val="14"/>
                <w:szCs w:val="14"/>
              </w:rPr>
            </w:pPr>
            <w:r w:rsidRPr="00B037A2">
              <w:rPr>
                <w:rFonts w:eastAsia="Times New Roman" w:cs="Arial"/>
                <w:color w:val="000000"/>
                <w:sz w:val="14"/>
                <w:szCs w:val="14"/>
                <w:lang w:val="ka-GE"/>
              </w:rPr>
              <w:t>4596,8</w:t>
            </w:r>
            <w:r w:rsidRPr="00B037A2">
              <w:rPr>
                <w:rFonts w:ascii="Arial" w:eastAsia="Times New Roman" w:hAnsi="Arial" w:cs="Arial"/>
                <w:color w:val="000000"/>
                <w:sz w:val="14"/>
                <w:szCs w:val="14"/>
              </w:rPr>
              <w:t xml:space="preserve">            </w:t>
            </w:r>
          </w:p>
        </w:tc>
        <w:tc>
          <w:tcPr>
            <w:tcW w:w="1072" w:type="dxa"/>
            <w:tcBorders>
              <w:top w:val="nil"/>
              <w:left w:val="nil"/>
              <w:bottom w:val="single" w:sz="4" w:space="0" w:color="auto"/>
              <w:right w:val="single" w:sz="4" w:space="0" w:color="auto"/>
            </w:tcBorders>
            <w:shd w:val="clear" w:color="000000" w:fill="FFFFFF"/>
            <w:noWrap/>
            <w:vAlign w:val="center"/>
          </w:tcPr>
          <w:p w:rsidR="00E37043" w:rsidRPr="00B037A2" w:rsidRDefault="00E37043" w:rsidP="00E37043">
            <w:pPr>
              <w:spacing w:after="0" w:line="240" w:lineRule="auto"/>
              <w:jc w:val="right"/>
              <w:rPr>
                <w:rFonts w:ascii="Arial" w:eastAsia="Times New Roman" w:hAnsi="Arial" w:cs="Arial"/>
                <w:b/>
                <w:bCs/>
                <w:color w:val="000000"/>
                <w:sz w:val="14"/>
                <w:szCs w:val="14"/>
              </w:rPr>
            </w:pPr>
            <w:r w:rsidRPr="00B037A2">
              <w:rPr>
                <w:rFonts w:eastAsia="Times New Roman" w:cs="Arial"/>
                <w:b/>
                <w:bCs/>
                <w:color w:val="000000"/>
                <w:sz w:val="14"/>
                <w:szCs w:val="14"/>
                <w:lang w:val="ka-GE"/>
              </w:rPr>
              <w:t>147,3</w:t>
            </w:r>
            <w:r w:rsidRPr="00B037A2">
              <w:rPr>
                <w:rFonts w:ascii="Arial" w:eastAsia="Times New Roman" w:hAnsi="Arial" w:cs="Arial"/>
                <w:b/>
                <w:bCs/>
                <w:color w:val="000000"/>
                <w:sz w:val="14"/>
                <w:szCs w:val="14"/>
              </w:rPr>
              <w:t xml:space="preserve">             </w:t>
            </w:r>
          </w:p>
        </w:tc>
      </w:tr>
      <w:tr w:rsidR="001C1C9E" w:rsidRPr="00B037A2" w:rsidTr="001C1C9E">
        <w:trPr>
          <w:trHeight w:val="288"/>
        </w:trPr>
        <w:tc>
          <w:tcPr>
            <w:tcW w:w="7309" w:type="dxa"/>
            <w:tcBorders>
              <w:top w:val="nil"/>
              <w:left w:val="single" w:sz="4" w:space="0" w:color="auto"/>
              <w:bottom w:val="single" w:sz="4" w:space="0" w:color="auto"/>
              <w:right w:val="single" w:sz="4" w:space="0" w:color="auto"/>
            </w:tcBorders>
            <w:shd w:val="clear" w:color="000000" w:fill="FFFFFF"/>
            <w:noWrap/>
            <w:vAlign w:val="center"/>
            <w:hideMark/>
          </w:tcPr>
          <w:p w:rsidR="001C1C9E" w:rsidRPr="00B037A2" w:rsidRDefault="001C1C9E" w:rsidP="001C1C9E">
            <w:pPr>
              <w:spacing w:after="0" w:line="240" w:lineRule="auto"/>
              <w:rPr>
                <w:rFonts w:ascii="Arial" w:eastAsia="Times New Roman" w:hAnsi="Arial" w:cs="Arial"/>
                <w:b/>
                <w:bCs/>
                <w:i/>
                <w:iCs/>
                <w:color w:val="000000"/>
                <w:sz w:val="14"/>
                <w:szCs w:val="14"/>
                <w:lang w:val="ka-GE"/>
              </w:rPr>
            </w:pPr>
            <w:r w:rsidRPr="00B037A2">
              <w:rPr>
                <w:rFonts w:ascii="Sylfaen" w:eastAsia="Times New Roman" w:hAnsi="Sylfaen" w:cs="Sylfaen"/>
                <w:b/>
                <w:bCs/>
                <w:i/>
                <w:iCs/>
                <w:color w:val="000000"/>
                <w:sz w:val="14"/>
                <w:szCs w:val="14"/>
                <w:lang w:val="ka-GE"/>
              </w:rPr>
              <w:t>გრანტები სულ</w:t>
            </w:r>
          </w:p>
        </w:tc>
        <w:tc>
          <w:tcPr>
            <w:tcW w:w="1008" w:type="dxa"/>
            <w:tcBorders>
              <w:top w:val="nil"/>
              <w:left w:val="nil"/>
              <w:bottom w:val="single" w:sz="4" w:space="0" w:color="auto"/>
              <w:right w:val="single" w:sz="4" w:space="0" w:color="auto"/>
            </w:tcBorders>
            <w:shd w:val="clear" w:color="auto" w:fill="auto"/>
            <w:noWrap/>
            <w:vAlign w:val="bottom"/>
            <w:hideMark/>
          </w:tcPr>
          <w:p w:rsidR="001C1C9E" w:rsidRPr="00B037A2" w:rsidRDefault="003C45FB" w:rsidP="001C1C9E">
            <w:pPr>
              <w:jc w:val="right"/>
              <w:rPr>
                <w:rFonts w:ascii="Calibri" w:hAnsi="Calibri" w:cs="Calibri"/>
                <w:b/>
                <w:bCs/>
                <w:i/>
                <w:iCs/>
                <w:color w:val="000000"/>
                <w:sz w:val="14"/>
                <w:szCs w:val="14"/>
                <w:lang w:val="ka-GE"/>
              </w:rPr>
            </w:pPr>
            <w:r w:rsidRPr="00B037A2">
              <w:rPr>
                <w:rFonts w:ascii="Calibri" w:hAnsi="Calibri" w:cs="Calibri"/>
                <w:b/>
                <w:bCs/>
                <w:i/>
                <w:iCs/>
                <w:color w:val="000000"/>
                <w:sz w:val="14"/>
                <w:szCs w:val="14"/>
                <w:lang w:val="ka-GE"/>
              </w:rPr>
              <w:t>12373.5</w:t>
            </w:r>
          </w:p>
        </w:tc>
        <w:tc>
          <w:tcPr>
            <w:tcW w:w="1350" w:type="dxa"/>
            <w:tcBorders>
              <w:top w:val="nil"/>
              <w:left w:val="nil"/>
              <w:bottom w:val="single" w:sz="4" w:space="0" w:color="auto"/>
              <w:right w:val="single" w:sz="4" w:space="0" w:color="auto"/>
            </w:tcBorders>
            <w:shd w:val="clear" w:color="auto" w:fill="auto"/>
            <w:noWrap/>
            <w:vAlign w:val="bottom"/>
            <w:hideMark/>
          </w:tcPr>
          <w:p w:rsidR="001C1C9E" w:rsidRPr="00B037A2" w:rsidRDefault="001C1C9E" w:rsidP="001C1C9E">
            <w:pPr>
              <w:jc w:val="right"/>
              <w:rPr>
                <w:rFonts w:ascii="Calibri" w:hAnsi="Calibri" w:cs="Calibri"/>
                <w:b/>
                <w:bCs/>
                <w:i/>
                <w:iCs/>
                <w:color w:val="000000"/>
                <w:sz w:val="14"/>
                <w:szCs w:val="14"/>
                <w:lang w:val="ka-GE"/>
              </w:rPr>
            </w:pPr>
            <w:r w:rsidRPr="00B037A2">
              <w:rPr>
                <w:rFonts w:ascii="Calibri" w:hAnsi="Calibri" w:cs="Calibri"/>
                <w:b/>
                <w:bCs/>
                <w:i/>
                <w:iCs/>
                <w:color w:val="000000"/>
                <w:sz w:val="14"/>
                <w:szCs w:val="14"/>
                <w:lang w:val="ka-GE"/>
              </w:rPr>
              <w:t>13848,8</w:t>
            </w:r>
          </w:p>
        </w:tc>
        <w:tc>
          <w:tcPr>
            <w:tcW w:w="1072" w:type="dxa"/>
            <w:tcBorders>
              <w:top w:val="nil"/>
              <w:left w:val="nil"/>
              <w:bottom w:val="single" w:sz="4" w:space="0" w:color="auto"/>
              <w:right w:val="single" w:sz="4" w:space="0" w:color="auto"/>
            </w:tcBorders>
            <w:shd w:val="clear" w:color="000000" w:fill="FFFFFF"/>
            <w:noWrap/>
            <w:vAlign w:val="center"/>
            <w:hideMark/>
          </w:tcPr>
          <w:p w:rsidR="001C1C9E" w:rsidRPr="00B037A2" w:rsidRDefault="0090308A" w:rsidP="001C1C9E">
            <w:pPr>
              <w:jc w:val="right"/>
              <w:rPr>
                <w:rFonts w:cs="Arial"/>
                <w:b/>
                <w:bCs/>
                <w:i/>
                <w:iCs/>
                <w:color w:val="000000"/>
                <w:sz w:val="14"/>
                <w:szCs w:val="14"/>
                <w:lang w:val="ka-GE"/>
              </w:rPr>
            </w:pPr>
            <w:r w:rsidRPr="00B037A2">
              <w:rPr>
                <w:rFonts w:cs="Arial"/>
                <w:b/>
                <w:bCs/>
                <w:i/>
                <w:iCs/>
                <w:color w:val="000000"/>
                <w:sz w:val="14"/>
                <w:szCs w:val="14"/>
                <w:lang w:val="ka-GE"/>
              </w:rPr>
              <w:t>111,9</w:t>
            </w:r>
          </w:p>
        </w:tc>
      </w:tr>
    </w:tbl>
    <w:p w:rsidR="00CD3964" w:rsidRPr="00B037A2" w:rsidRDefault="00CD3964" w:rsidP="00885AE0">
      <w:pPr>
        <w:spacing w:after="0" w:line="240" w:lineRule="auto"/>
        <w:contextualSpacing/>
        <w:jc w:val="both"/>
        <w:rPr>
          <w:rFonts w:ascii="Sylfaen" w:eastAsia="Times New Roman" w:hAnsi="Sylfaen" w:cs="Times New Roman"/>
          <w:sz w:val="14"/>
          <w:szCs w:val="14"/>
          <w:lang w:val="ka-GE" w:eastAsia="ru-RU"/>
        </w:rPr>
      </w:pPr>
    </w:p>
    <w:p w:rsidR="008169F1" w:rsidRPr="00B037A2" w:rsidRDefault="00BA6DCE" w:rsidP="008169F1">
      <w:pPr>
        <w:spacing w:after="0" w:line="360" w:lineRule="auto"/>
        <w:jc w:val="both"/>
        <w:rPr>
          <w:rFonts w:ascii="Sylfaen" w:eastAsia="Times New Roman" w:hAnsi="Sylfaen" w:cs="Times New Roman"/>
          <w:b/>
          <w:sz w:val="14"/>
          <w:szCs w:val="14"/>
          <w:lang w:val="ka-GE" w:eastAsia="ru-RU"/>
        </w:rPr>
      </w:pPr>
      <w:r w:rsidRPr="00B037A2">
        <w:rPr>
          <w:rFonts w:ascii="Sylfaen" w:eastAsia="Times New Roman" w:hAnsi="Sylfaen" w:cs="Times New Roman"/>
          <w:b/>
          <w:sz w:val="14"/>
          <w:szCs w:val="14"/>
          <w:lang w:val="ka-GE" w:eastAsia="ru-RU"/>
        </w:rPr>
        <w:t>ცხრ. N 5</w:t>
      </w:r>
    </w:p>
    <w:tbl>
      <w:tblPr>
        <w:tblW w:w="0" w:type="auto"/>
        <w:tblInd w:w="108" w:type="dxa"/>
        <w:tblLayout w:type="fixed"/>
        <w:tblLook w:val="04A0" w:firstRow="1" w:lastRow="0" w:firstColumn="1" w:lastColumn="0" w:noHBand="0" w:noVBand="1"/>
      </w:tblPr>
      <w:tblGrid>
        <w:gridCol w:w="296"/>
        <w:gridCol w:w="935"/>
        <w:gridCol w:w="1789"/>
        <w:gridCol w:w="1942"/>
        <w:gridCol w:w="2126"/>
        <w:gridCol w:w="2126"/>
        <w:gridCol w:w="1525"/>
      </w:tblGrid>
      <w:tr w:rsidR="008169F1" w:rsidRPr="00B037A2" w:rsidTr="00A61822">
        <w:trPr>
          <w:trHeight w:val="615"/>
        </w:trPr>
        <w:tc>
          <w:tcPr>
            <w:tcW w:w="29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169F1" w:rsidRPr="00B037A2" w:rsidRDefault="008169F1" w:rsidP="008169F1">
            <w:pPr>
              <w:spacing w:after="0" w:line="240" w:lineRule="auto"/>
              <w:jc w:val="center"/>
              <w:rPr>
                <w:rFonts w:ascii="Calibri" w:eastAsia="Times New Roman" w:hAnsi="Calibri" w:cs="Calibri"/>
                <w:b/>
                <w:bCs/>
                <w:color w:val="000000"/>
                <w:sz w:val="14"/>
                <w:szCs w:val="14"/>
              </w:rPr>
            </w:pPr>
            <w:r w:rsidRPr="00B037A2">
              <w:rPr>
                <w:rFonts w:ascii="Calibri" w:eastAsia="Times New Roman" w:hAnsi="Calibri" w:cs="Calibri"/>
                <w:b/>
                <w:bCs/>
                <w:color w:val="000000"/>
                <w:sz w:val="14"/>
                <w:szCs w:val="14"/>
              </w:rPr>
              <w:t>N</w:t>
            </w:r>
          </w:p>
        </w:tc>
        <w:tc>
          <w:tcPr>
            <w:tcW w:w="935" w:type="dxa"/>
            <w:tcBorders>
              <w:top w:val="single" w:sz="8" w:space="0" w:color="auto"/>
              <w:left w:val="nil"/>
              <w:bottom w:val="single" w:sz="8" w:space="0" w:color="auto"/>
              <w:right w:val="single" w:sz="4" w:space="0" w:color="auto"/>
            </w:tcBorders>
            <w:shd w:val="clear" w:color="auto" w:fill="auto"/>
            <w:vAlign w:val="center"/>
            <w:hideMark/>
          </w:tcPr>
          <w:p w:rsidR="008169F1" w:rsidRPr="00B037A2" w:rsidRDefault="008169F1" w:rsidP="008169F1">
            <w:pPr>
              <w:spacing w:after="0" w:line="240" w:lineRule="auto"/>
              <w:jc w:val="center"/>
              <w:rPr>
                <w:rFonts w:ascii="Calibri" w:eastAsia="Times New Roman" w:hAnsi="Calibri" w:cs="Calibri"/>
                <w:b/>
                <w:bCs/>
                <w:color w:val="000000"/>
                <w:sz w:val="14"/>
                <w:szCs w:val="14"/>
              </w:rPr>
            </w:pPr>
            <w:r w:rsidRPr="00B037A2">
              <w:rPr>
                <w:rFonts w:ascii="Calibri" w:eastAsia="Times New Roman" w:hAnsi="Calibri" w:cs="Calibri"/>
                <w:b/>
                <w:bCs/>
                <w:color w:val="000000"/>
                <w:sz w:val="14"/>
                <w:szCs w:val="14"/>
              </w:rPr>
              <w:t>თანხა</w:t>
            </w:r>
          </w:p>
        </w:tc>
        <w:tc>
          <w:tcPr>
            <w:tcW w:w="1789" w:type="dxa"/>
            <w:tcBorders>
              <w:top w:val="single" w:sz="8" w:space="0" w:color="auto"/>
              <w:left w:val="nil"/>
              <w:bottom w:val="single" w:sz="8" w:space="0" w:color="auto"/>
              <w:right w:val="single" w:sz="4" w:space="0" w:color="auto"/>
            </w:tcBorders>
            <w:shd w:val="clear" w:color="auto" w:fill="auto"/>
            <w:vAlign w:val="center"/>
            <w:hideMark/>
          </w:tcPr>
          <w:p w:rsidR="008169F1" w:rsidRPr="00B037A2" w:rsidRDefault="008169F1" w:rsidP="008169F1">
            <w:pPr>
              <w:spacing w:after="0" w:line="240" w:lineRule="auto"/>
              <w:jc w:val="center"/>
              <w:rPr>
                <w:rFonts w:ascii="Calibri" w:eastAsia="Times New Roman" w:hAnsi="Calibri" w:cs="Calibri"/>
                <w:b/>
                <w:bCs/>
                <w:color w:val="000000"/>
                <w:sz w:val="14"/>
                <w:szCs w:val="14"/>
              </w:rPr>
            </w:pPr>
            <w:r w:rsidRPr="00B037A2">
              <w:rPr>
                <w:rFonts w:ascii="Calibri" w:eastAsia="Times New Roman" w:hAnsi="Calibri" w:cs="Calibri"/>
                <w:b/>
                <w:bCs/>
                <w:color w:val="000000"/>
                <w:sz w:val="14"/>
                <w:szCs w:val="14"/>
              </w:rPr>
              <w:t>გრანტის გამომყოფი</w:t>
            </w:r>
          </w:p>
        </w:tc>
        <w:tc>
          <w:tcPr>
            <w:tcW w:w="1942" w:type="dxa"/>
            <w:tcBorders>
              <w:top w:val="single" w:sz="8" w:space="0" w:color="auto"/>
              <w:left w:val="nil"/>
              <w:bottom w:val="single" w:sz="8" w:space="0" w:color="auto"/>
              <w:right w:val="single" w:sz="4" w:space="0" w:color="auto"/>
            </w:tcBorders>
            <w:shd w:val="clear" w:color="auto" w:fill="auto"/>
            <w:vAlign w:val="center"/>
            <w:hideMark/>
          </w:tcPr>
          <w:p w:rsidR="008169F1" w:rsidRPr="00B037A2" w:rsidRDefault="008169F1" w:rsidP="008169F1">
            <w:pPr>
              <w:spacing w:after="0" w:line="240" w:lineRule="auto"/>
              <w:jc w:val="center"/>
              <w:rPr>
                <w:rFonts w:ascii="Calibri" w:eastAsia="Times New Roman" w:hAnsi="Calibri" w:cs="Calibri"/>
                <w:b/>
                <w:bCs/>
                <w:color w:val="000000"/>
                <w:sz w:val="14"/>
                <w:szCs w:val="14"/>
              </w:rPr>
            </w:pPr>
            <w:r w:rsidRPr="00B037A2">
              <w:rPr>
                <w:rFonts w:ascii="Calibri" w:eastAsia="Times New Roman" w:hAnsi="Calibri" w:cs="Calibri"/>
                <w:b/>
                <w:bCs/>
                <w:color w:val="000000"/>
                <w:sz w:val="14"/>
                <w:szCs w:val="14"/>
              </w:rPr>
              <w:t>გრანტის სახე</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8169F1" w:rsidRPr="00B037A2" w:rsidRDefault="008169F1" w:rsidP="008169F1">
            <w:pPr>
              <w:spacing w:after="0" w:line="240" w:lineRule="auto"/>
              <w:jc w:val="center"/>
              <w:rPr>
                <w:rFonts w:ascii="Calibri" w:eastAsia="Times New Roman" w:hAnsi="Calibri" w:cs="Calibri"/>
                <w:b/>
                <w:bCs/>
                <w:color w:val="000000"/>
                <w:sz w:val="14"/>
                <w:szCs w:val="14"/>
              </w:rPr>
            </w:pPr>
            <w:r w:rsidRPr="00B037A2">
              <w:rPr>
                <w:rFonts w:ascii="Calibri" w:eastAsia="Times New Roman" w:hAnsi="Calibri" w:cs="Calibri"/>
                <w:b/>
                <w:bCs/>
                <w:color w:val="000000"/>
                <w:sz w:val="14"/>
                <w:szCs w:val="14"/>
              </w:rPr>
              <w:t>გრანტის მიზნობრიობა</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8169F1" w:rsidRPr="00B037A2" w:rsidRDefault="008169F1" w:rsidP="008169F1">
            <w:pPr>
              <w:spacing w:after="0" w:line="240" w:lineRule="auto"/>
              <w:jc w:val="center"/>
              <w:rPr>
                <w:rFonts w:ascii="Calibri" w:eastAsia="Times New Roman" w:hAnsi="Calibri" w:cs="Calibri"/>
                <w:b/>
                <w:bCs/>
                <w:color w:val="000000"/>
                <w:sz w:val="14"/>
                <w:szCs w:val="14"/>
              </w:rPr>
            </w:pPr>
            <w:r w:rsidRPr="00B037A2">
              <w:rPr>
                <w:rFonts w:ascii="Calibri" w:eastAsia="Times New Roman" w:hAnsi="Calibri" w:cs="Calibri"/>
                <w:b/>
                <w:bCs/>
                <w:color w:val="000000"/>
                <w:sz w:val="14"/>
                <w:szCs w:val="14"/>
              </w:rPr>
              <w:t>გრანტის გამოყოფის საფუძველი</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rsidR="008169F1" w:rsidRPr="00B037A2" w:rsidRDefault="008169F1" w:rsidP="008169F1">
            <w:pPr>
              <w:spacing w:after="0" w:line="240" w:lineRule="auto"/>
              <w:jc w:val="center"/>
              <w:rPr>
                <w:rFonts w:ascii="Calibri" w:eastAsia="Times New Roman" w:hAnsi="Calibri" w:cs="Calibri"/>
                <w:b/>
                <w:bCs/>
                <w:color w:val="000000"/>
                <w:sz w:val="14"/>
                <w:szCs w:val="14"/>
              </w:rPr>
            </w:pPr>
            <w:r w:rsidRPr="00B037A2">
              <w:rPr>
                <w:rFonts w:ascii="Calibri" w:eastAsia="Times New Roman" w:hAnsi="Calibri" w:cs="Calibri"/>
                <w:b/>
                <w:bCs/>
                <w:color w:val="000000"/>
                <w:sz w:val="14"/>
                <w:szCs w:val="14"/>
              </w:rPr>
              <w:t>გამოყოფის თარიღი</w:t>
            </w:r>
          </w:p>
        </w:tc>
      </w:tr>
      <w:tr w:rsidR="008169F1" w:rsidRPr="00B037A2" w:rsidTr="007A2C79">
        <w:trPr>
          <w:trHeight w:val="379"/>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169F1" w:rsidRPr="00B037A2" w:rsidRDefault="008169F1" w:rsidP="008169F1">
            <w:pPr>
              <w:spacing w:after="0" w:line="240" w:lineRule="auto"/>
              <w:jc w:val="center"/>
              <w:rPr>
                <w:rFonts w:ascii="Sylfaen" w:eastAsia="Times New Roman" w:hAnsi="Sylfaen" w:cs="Calibri"/>
                <w:b/>
                <w:bCs/>
                <w:color w:val="000000"/>
                <w:sz w:val="14"/>
                <w:szCs w:val="14"/>
              </w:rPr>
            </w:pPr>
            <w:r w:rsidRPr="00B037A2">
              <w:rPr>
                <w:rFonts w:ascii="Sylfaen" w:eastAsia="Times New Roman" w:hAnsi="Sylfaen" w:cs="Calibri"/>
                <w:b/>
                <w:bCs/>
                <w:color w:val="000000"/>
                <w:sz w:val="14"/>
                <w:szCs w:val="14"/>
              </w:rPr>
              <w:t>1</w:t>
            </w:r>
          </w:p>
        </w:tc>
        <w:tc>
          <w:tcPr>
            <w:tcW w:w="935" w:type="dxa"/>
            <w:tcBorders>
              <w:top w:val="nil"/>
              <w:left w:val="nil"/>
              <w:bottom w:val="single" w:sz="4" w:space="0" w:color="auto"/>
              <w:right w:val="single" w:sz="4" w:space="0" w:color="auto"/>
            </w:tcBorders>
            <w:shd w:val="clear" w:color="auto" w:fill="auto"/>
            <w:noWrap/>
            <w:vAlign w:val="bottom"/>
            <w:hideMark/>
          </w:tcPr>
          <w:p w:rsidR="008169F1" w:rsidRPr="00B037A2" w:rsidRDefault="008169F1" w:rsidP="008169F1">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240,0</w:t>
            </w:r>
          </w:p>
        </w:tc>
        <w:tc>
          <w:tcPr>
            <w:tcW w:w="1789" w:type="dxa"/>
            <w:tcBorders>
              <w:top w:val="nil"/>
              <w:left w:val="nil"/>
              <w:bottom w:val="single" w:sz="4" w:space="0" w:color="auto"/>
              <w:right w:val="single" w:sz="4" w:space="0" w:color="auto"/>
            </w:tcBorders>
            <w:shd w:val="clear" w:color="auto" w:fill="auto"/>
            <w:noWrap/>
            <w:vAlign w:val="bottom"/>
            <w:hideMark/>
          </w:tcPr>
          <w:p w:rsidR="008169F1" w:rsidRPr="00B037A2" w:rsidRDefault="008169F1" w:rsidP="008169F1">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tc>
        <w:tc>
          <w:tcPr>
            <w:tcW w:w="1942" w:type="dxa"/>
            <w:tcBorders>
              <w:top w:val="nil"/>
              <w:left w:val="nil"/>
              <w:bottom w:val="single" w:sz="4" w:space="0" w:color="auto"/>
              <w:right w:val="single" w:sz="4" w:space="0" w:color="auto"/>
            </w:tcBorders>
            <w:shd w:val="clear" w:color="auto" w:fill="auto"/>
            <w:noWrap/>
            <w:vAlign w:val="bottom"/>
            <w:hideMark/>
          </w:tcPr>
          <w:p w:rsidR="008169F1" w:rsidRPr="00B037A2" w:rsidRDefault="008169F1" w:rsidP="008169F1">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მიზნობრივი ტრანსფერი</w:t>
            </w:r>
          </w:p>
        </w:tc>
        <w:tc>
          <w:tcPr>
            <w:tcW w:w="2126" w:type="dxa"/>
            <w:tcBorders>
              <w:top w:val="nil"/>
              <w:left w:val="nil"/>
              <w:bottom w:val="single" w:sz="4" w:space="0" w:color="auto"/>
              <w:right w:val="single" w:sz="4" w:space="0" w:color="auto"/>
            </w:tcBorders>
            <w:shd w:val="clear" w:color="auto" w:fill="auto"/>
            <w:vAlign w:val="bottom"/>
            <w:hideMark/>
          </w:tcPr>
          <w:p w:rsidR="008169F1" w:rsidRPr="00B037A2" w:rsidRDefault="008169F1" w:rsidP="008169F1">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დელეგირებული ფუნქციების შესასრულებლად</w:t>
            </w:r>
          </w:p>
        </w:tc>
        <w:tc>
          <w:tcPr>
            <w:tcW w:w="2126" w:type="dxa"/>
            <w:tcBorders>
              <w:top w:val="nil"/>
              <w:left w:val="nil"/>
              <w:bottom w:val="single" w:sz="4" w:space="0" w:color="auto"/>
              <w:right w:val="single" w:sz="4" w:space="0" w:color="auto"/>
            </w:tcBorders>
            <w:shd w:val="clear" w:color="auto" w:fill="auto"/>
            <w:vAlign w:val="bottom"/>
            <w:hideMark/>
          </w:tcPr>
          <w:p w:rsidR="008169F1" w:rsidRPr="00B037A2" w:rsidRDefault="008169F1" w:rsidP="008169F1">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2023 წლის სახელმწიფო ბიუჯეტის შესახებ კანონი</w:t>
            </w:r>
          </w:p>
        </w:tc>
        <w:tc>
          <w:tcPr>
            <w:tcW w:w="1525" w:type="dxa"/>
            <w:tcBorders>
              <w:top w:val="nil"/>
              <w:left w:val="nil"/>
              <w:bottom w:val="single" w:sz="4" w:space="0" w:color="auto"/>
              <w:right w:val="single" w:sz="8" w:space="0" w:color="auto"/>
            </w:tcBorders>
            <w:shd w:val="clear" w:color="auto" w:fill="auto"/>
            <w:noWrap/>
            <w:vAlign w:val="bottom"/>
            <w:hideMark/>
          </w:tcPr>
          <w:p w:rsidR="008169F1" w:rsidRPr="00B037A2" w:rsidRDefault="008169F1" w:rsidP="008169F1">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25.12.2023 წელი</w:t>
            </w:r>
          </w:p>
        </w:tc>
      </w:tr>
      <w:tr w:rsidR="00A61822" w:rsidRPr="00B037A2" w:rsidTr="00A61822">
        <w:trPr>
          <w:trHeight w:val="292"/>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169F1" w:rsidRPr="00B037A2" w:rsidRDefault="008169F1" w:rsidP="008169F1">
            <w:pPr>
              <w:spacing w:after="0" w:line="240" w:lineRule="auto"/>
              <w:jc w:val="center"/>
              <w:rPr>
                <w:rFonts w:ascii="Sylfaen" w:eastAsia="Times New Roman" w:hAnsi="Sylfaen" w:cs="Calibri"/>
                <w:b/>
                <w:bCs/>
                <w:color w:val="000000"/>
                <w:sz w:val="14"/>
                <w:szCs w:val="14"/>
              </w:rPr>
            </w:pPr>
            <w:r w:rsidRPr="00B037A2">
              <w:rPr>
                <w:rFonts w:ascii="Sylfaen" w:eastAsia="Times New Roman" w:hAnsi="Sylfaen" w:cs="Calibri"/>
                <w:b/>
                <w:bCs/>
                <w:color w:val="000000"/>
                <w:sz w:val="14"/>
                <w:szCs w:val="14"/>
              </w:rPr>
              <w:t>2</w:t>
            </w:r>
          </w:p>
        </w:tc>
        <w:tc>
          <w:tcPr>
            <w:tcW w:w="935" w:type="dxa"/>
            <w:tcBorders>
              <w:top w:val="nil"/>
              <w:left w:val="nil"/>
              <w:bottom w:val="single" w:sz="4" w:space="0" w:color="auto"/>
              <w:right w:val="single" w:sz="4" w:space="0" w:color="auto"/>
            </w:tcBorders>
            <w:shd w:val="clear" w:color="auto" w:fill="auto"/>
            <w:noWrap/>
            <w:vAlign w:val="bottom"/>
          </w:tcPr>
          <w:p w:rsidR="008169F1" w:rsidRPr="00B037A2" w:rsidRDefault="008169F1" w:rsidP="008169F1">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1017,4</w:t>
            </w:r>
          </w:p>
        </w:tc>
        <w:tc>
          <w:tcPr>
            <w:tcW w:w="1789" w:type="dxa"/>
            <w:tcBorders>
              <w:top w:val="nil"/>
              <w:left w:val="nil"/>
              <w:bottom w:val="single" w:sz="4" w:space="0" w:color="auto"/>
              <w:right w:val="single" w:sz="4" w:space="0" w:color="auto"/>
            </w:tcBorders>
            <w:shd w:val="clear" w:color="auto" w:fill="auto"/>
            <w:noWrap/>
            <w:vAlign w:val="bottom"/>
          </w:tcPr>
          <w:p w:rsidR="008169F1" w:rsidRPr="00B037A2" w:rsidRDefault="008169F1" w:rsidP="008169F1">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tc>
        <w:tc>
          <w:tcPr>
            <w:tcW w:w="1942" w:type="dxa"/>
            <w:tcBorders>
              <w:top w:val="nil"/>
              <w:left w:val="nil"/>
              <w:bottom w:val="single" w:sz="4" w:space="0" w:color="auto"/>
              <w:right w:val="single" w:sz="4" w:space="0" w:color="auto"/>
            </w:tcBorders>
            <w:shd w:val="clear" w:color="auto" w:fill="auto"/>
            <w:noWrap/>
            <w:vAlign w:val="bottom"/>
          </w:tcPr>
          <w:p w:rsidR="008169F1" w:rsidRPr="00B037A2" w:rsidRDefault="008169F1" w:rsidP="008169F1">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 xml:space="preserve">საჯარო სკოლების მოსწავლეთა ტრანსპორტირება </w:t>
            </w:r>
          </w:p>
        </w:tc>
        <w:tc>
          <w:tcPr>
            <w:tcW w:w="2126" w:type="dxa"/>
            <w:tcBorders>
              <w:top w:val="nil"/>
              <w:left w:val="nil"/>
              <w:bottom w:val="single" w:sz="4" w:space="0" w:color="auto"/>
              <w:right w:val="single" w:sz="4" w:space="0" w:color="auto"/>
            </w:tcBorders>
            <w:shd w:val="clear" w:color="auto" w:fill="auto"/>
            <w:noWrap/>
            <w:vAlign w:val="bottom"/>
          </w:tcPr>
          <w:p w:rsidR="008169F1" w:rsidRPr="00B037A2" w:rsidRDefault="008169F1" w:rsidP="008169F1">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დელეგირებული ფუნქციების შესასრულებლად</w:t>
            </w:r>
          </w:p>
        </w:tc>
        <w:tc>
          <w:tcPr>
            <w:tcW w:w="2126" w:type="dxa"/>
            <w:tcBorders>
              <w:top w:val="nil"/>
              <w:left w:val="nil"/>
              <w:bottom w:val="single" w:sz="4" w:space="0" w:color="auto"/>
              <w:right w:val="single" w:sz="4" w:space="0" w:color="auto"/>
            </w:tcBorders>
            <w:shd w:val="clear" w:color="auto" w:fill="auto"/>
            <w:vAlign w:val="bottom"/>
          </w:tcPr>
          <w:p w:rsidR="008169F1" w:rsidRPr="00B037A2" w:rsidRDefault="009A4DBE" w:rsidP="008169F1">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საქ. მთავრობის N 147 განკარგულება</w:t>
            </w:r>
          </w:p>
        </w:tc>
        <w:tc>
          <w:tcPr>
            <w:tcW w:w="1525" w:type="dxa"/>
            <w:tcBorders>
              <w:top w:val="nil"/>
              <w:left w:val="nil"/>
              <w:bottom w:val="single" w:sz="4" w:space="0" w:color="auto"/>
              <w:right w:val="single" w:sz="8" w:space="0" w:color="auto"/>
            </w:tcBorders>
            <w:shd w:val="clear" w:color="auto" w:fill="auto"/>
            <w:noWrap/>
            <w:vAlign w:val="bottom"/>
          </w:tcPr>
          <w:p w:rsidR="008169F1" w:rsidRPr="00B037A2" w:rsidRDefault="009A4DBE" w:rsidP="008169F1">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23/01 2023 წ</w:t>
            </w:r>
          </w:p>
        </w:tc>
      </w:tr>
      <w:tr w:rsidR="009A4DBE" w:rsidRPr="00B037A2" w:rsidTr="007A2C79">
        <w:trPr>
          <w:trHeight w:val="23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jc w:val="center"/>
              <w:rPr>
                <w:rFonts w:ascii="Sylfaen" w:eastAsia="Times New Roman" w:hAnsi="Sylfaen" w:cs="Calibri"/>
                <w:b/>
                <w:bCs/>
                <w:color w:val="000000"/>
                <w:sz w:val="14"/>
                <w:szCs w:val="14"/>
              </w:rPr>
            </w:pPr>
            <w:r w:rsidRPr="00B037A2">
              <w:rPr>
                <w:rFonts w:ascii="Sylfaen" w:eastAsia="Times New Roman" w:hAnsi="Sylfaen" w:cs="Calibri"/>
                <w:b/>
                <w:bCs/>
                <w:color w:val="000000"/>
                <w:sz w:val="14"/>
                <w:szCs w:val="14"/>
              </w:rPr>
              <w:t>3</w:t>
            </w:r>
          </w:p>
        </w:tc>
        <w:tc>
          <w:tcPr>
            <w:tcW w:w="935" w:type="dxa"/>
            <w:tcBorders>
              <w:top w:val="nil"/>
              <w:left w:val="nil"/>
              <w:bottom w:val="single" w:sz="4" w:space="0" w:color="auto"/>
              <w:right w:val="single" w:sz="4" w:space="0" w:color="auto"/>
            </w:tcBorders>
            <w:shd w:val="clear" w:color="auto" w:fill="auto"/>
            <w:noWrap/>
            <w:vAlign w:val="bottom"/>
            <w:hideMark/>
          </w:tcPr>
          <w:p w:rsidR="009A4DBE" w:rsidRPr="00B037A2" w:rsidRDefault="007A2C79"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rPr>
              <w:t xml:space="preserve">  </w:t>
            </w:r>
            <w:r w:rsidR="009A4DBE" w:rsidRPr="00B037A2">
              <w:rPr>
                <w:rFonts w:ascii="Sylfaen" w:eastAsia="Times New Roman" w:hAnsi="Sylfaen" w:cs="Calibri"/>
                <w:color w:val="000000"/>
                <w:sz w:val="14"/>
                <w:szCs w:val="14"/>
              </w:rPr>
              <w:t xml:space="preserve">      </w:t>
            </w:r>
            <w:r w:rsidR="009A4DBE" w:rsidRPr="00B037A2">
              <w:rPr>
                <w:rFonts w:ascii="Sylfaen" w:eastAsia="Times New Roman" w:hAnsi="Sylfaen" w:cs="Calibri"/>
                <w:color w:val="000000"/>
                <w:sz w:val="14"/>
                <w:szCs w:val="14"/>
                <w:lang w:val="ka-GE"/>
              </w:rPr>
              <w:t>153,2</w:t>
            </w:r>
          </w:p>
        </w:tc>
        <w:tc>
          <w:tcPr>
            <w:tcW w:w="1789"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tc>
        <w:tc>
          <w:tcPr>
            <w:tcW w:w="1942"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 xml:space="preserve">სკოლების რეაბილიტაცია </w:t>
            </w:r>
          </w:p>
        </w:tc>
        <w:tc>
          <w:tcPr>
            <w:tcW w:w="2126"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დელეგირებული ფუნქციების შესასრულებლად</w:t>
            </w:r>
          </w:p>
        </w:tc>
        <w:tc>
          <w:tcPr>
            <w:tcW w:w="2126"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საქ. მთავრობის N 147 განკარგულება</w:t>
            </w:r>
          </w:p>
        </w:tc>
        <w:tc>
          <w:tcPr>
            <w:tcW w:w="1525" w:type="dxa"/>
            <w:tcBorders>
              <w:top w:val="nil"/>
              <w:left w:val="nil"/>
              <w:bottom w:val="single" w:sz="4" w:space="0" w:color="auto"/>
              <w:right w:val="single" w:sz="8"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23/01 2023 წ</w:t>
            </w:r>
          </w:p>
        </w:tc>
      </w:tr>
      <w:tr w:rsidR="009A4DBE" w:rsidRPr="00B037A2" w:rsidTr="00A61822">
        <w:trPr>
          <w:trHeight w:val="300"/>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jc w:val="center"/>
              <w:rPr>
                <w:rFonts w:ascii="Sylfaen" w:eastAsia="Times New Roman" w:hAnsi="Sylfaen" w:cs="Calibri"/>
                <w:b/>
                <w:bCs/>
                <w:color w:val="000000"/>
                <w:sz w:val="14"/>
                <w:szCs w:val="14"/>
              </w:rPr>
            </w:pPr>
            <w:r w:rsidRPr="00B037A2">
              <w:rPr>
                <w:rFonts w:ascii="Sylfaen" w:eastAsia="Times New Roman" w:hAnsi="Sylfaen" w:cs="Calibri"/>
                <w:b/>
                <w:bCs/>
                <w:color w:val="000000"/>
                <w:sz w:val="14"/>
                <w:szCs w:val="14"/>
              </w:rPr>
              <w:t>4</w:t>
            </w:r>
          </w:p>
        </w:tc>
        <w:tc>
          <w:tcPr>
            <w:tcW w:w="935"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rPr>
              <w:t xml:space="preserve">              </w:t>
            </w:r>
            <w:r w:rsidRPr="00B037A2">
              <w:rPr>
                <w:rFonts w:ascii="Sylfaen" w:eastAsia="Times New Roman" w:hAnsi="Sylfaen" w:cs="Calibri"/>
                <w:color w:val="000000"/>
                <w:sz w:val="14"/>
                <w:szCs w:val="14"/>
                <w:lang w:val="ka-GE"/>
              </w:rPr>
              <w:t xml:space="preserve">6261,7 </w:t>
            </w:r>
          </w:p>
        </w:tc>
        <w:tc>
          <w:tcPr>
            <w:tcW w:w="1789"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tc>
        <w:tc>
          <w:tcPr>
            <w:tcW w:w="1942"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კაპიტალური ტრანსფერი</w:t>
            </w:r>
          </w:p>
        </w:tc>
        <w:tc>
          <w:tcPr>
            <w:tcW w:w="2126"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რეგიონების  განვითარების ფონდი</w:t>
            </w:r>
          </w:p>
        </w:tc>
        <w:tc>
          <w:tcPr>
            <w:tcW w:w="2126"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საქ. მთავრობის N 2475 განკარგულება</w:t>
            </w:r>
          </w:p>
        </w:tc>
        <w:tc>
          <w:tcPr>
            <w:tcW w:w="1525" w:type="dxa"/>
            <w:tcBorders>
              <w:top w:val="nil"/>
              <w:left w:val="nil"/>
              <w:bottom w:val="single" w:sz="4" w:space="0" w:color="auto"/>
              <w:right w:val="single" w:sz="8"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29/12 2022 წ</w:t>
            </w:r>
          </w:p>
        </w:tc>
      </w:tr>
      <w:tr w:rsidR="009A4DBE" w:rsidRPr="00B037A2" w:rsidTr="00A61822">
        <w:trPr>
          <w:trHeight w:val="121"/>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jc w:val="center"/>
              <w:rPr>
                <w:rFonts w:ascii="Sylfaen" w:eastAsia="Times New Roman" w:hAnsi="Sylfaen" w:cs="Calibri"/>
                <w:b/>
                <w:bCs/>
                <w:color w:val="000000"/>
                <w:sz w:val="14"/>
                <w:szCs w:val="14"/>
              </w:rPr>
            </w:pPr>
            <w:r w:rsidRPr="00B037A2">
              <w:rPr>
                <w:rFonts w:ascii="Sylfaen" w:eastAsia="Times New Roman" w:hAnsi="Sylfaen" w:cs="Calibri"/>
                <w:b/>
                <w:bCs/>
                <w:color w:val="000000"/>
                <w:sz w:val="14"/>
                <w:szCs w:val="14"/>
              </w:rPr>
              <w:t>5</w:t>
            </w:r>
          </w:p>
        </w:tc>
        <w:tc>
          <w:tcPr>
            <w:tcW w:w="935"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rPr>
              <w:t> </w:t>
            </w:r>
            <w:r w:rsidRPr="00B037A2">
              <w:rPr>
                <w:rFonts w:ascii="Sylfaen" w:eastAsia="Times New Roman" w:hAnsi="Sylfaen" w:cs="Calibri"/>
                <w:color w:val="000000"/>
                <w:sz w:val="14"/>
                <w:szCs w:val="14"/>
                <w:lang w:val="ka-GE"/>
              </w:rPr>
              <w:t>689,7</w:t>
            </w:r>
          </w:p>
        </w:tc>
        <w:tc>
          <w:tcPr>
            <w:tcW w:w="1789"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tc>
        <w:tc>
          <w:tcPr>
            <w:tcW w:w="1942"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 კაპიტალური ტრანსფერი</w:t>
            </w:r>
          </w:p>
        </w:tc>
        <w:tc>
          <w:tcPr>
            <w:tcW w:w="2126"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rPr>
              <w:t> </w:t>
            </w:r>
            <w:r w:rsidRPr="00B037A2">
              <w:rPr>
                <w:rFonts w:ascii="Sylfaen" w:eastAsia="Times New Roman" w:hAnsi="Sylfaen" w:cs="Calibri"/>
                <w:color w:val="000000"/>
                <w:sz w:val="14"/>
                <w:szCs w:val="14"/>
                <w:lang w:val="ka-GE"/>
              </w:rPr>
              <w:t>მაღალმთიანი დასახლებების განვ. ფონდი</w:t>
            </w:r>
          </w:p>
        </w:tc>
        <w:tc>
          <w:tcPr>
            <w:tcW w:w="2126" w:type="dxa"/>
            <w:tcBorders>
              <w:top w:val="nil"/>
              <w:left w:val="nil"/>
              <w:bottom w:val="single" w:sz="4" w:space="0" w:color="auto"/>
              <w:right w:val="single" w:sz="4"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r w:rsidRPr="00B037A2">
              <w:rPr>
                <w:rFonts w:ascii="Sylfaen" w:eastAsia="Times New Roman" w:hAnsi="Sylfaen" w:cs="Calibri"/>
                <w:color w:val="000000"/>
                <w:sz w:val="14"/>
                <w:szCs w:val="14"/>
                <w:lang w:val="ka-GE"/>
              </w:rPr>
              <w:t>საქ. მთავრობის N 301 განკარგულება</w:t>
            </w:r>
          </w:p>
        </w:tc>
        <w:tc>
          <w:tcPr>
            <w:tcW w:w="1525" w:type="dxa"/>
            <w:tcBorders>
              <w:top w:val="nil"/>
              <w:left w:val="nil"/>
              <w:bottom w:val="single" w:sz="4" w:space="0" w:color="auto"/>
              <w:right w:val="single" w:sz="8" w:space="0" w:color="auto"/>
            </w:tcBorders>
            <w:shd w:val="clear" w:color="auto" w:fill="auto"/>
            <w:noWrap/>
            <w:vAlign w:val="bottom"/>
            <w:hideMark/>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rPr>
              <w:t> </w:t>
            </w:r>
            <w:r w:rsidRPr="00B037A2">
              <w:rPr>
                <w:rFonts w:ascii="Sylfaen" w:eastAsia="Times New Roman" w:hAnsi="Sylfaen" w:cs="Calibri"/>
                <w:color w:val="000000"/>
                <w:sz w:val="14"/>
                <w:szCs w:val="14"/>
                <w:lang w:val="ka-GE"/>
              </w:rPr>
              <w:t>09/02 2023 წ</w:t>
            </w:r>
          </w:p>
        </w:tc>
      </w:tr>
      <w:tr w:rsidR="009A4DBE" w:rsidRPr="00B037A2" w:rsidTr="00A61822">
        <w:trPr>
          <w:trHeight w:val="62"/>
        </w:trPr>
        <w:tc>
          <w:tcPr>
            <w:tcW w:w="296" w:type="dxa"/>
            <w:tcBorders>
              <w:top w:val="single" w:sz="4" w:space="0" w:color="auto"/>
              <w:left w:val="single" w:sz="8" w:space="0" w:color="auto"/>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jc w:val="center"/>
              <w:rPr>
                <w:rFonts w:ascii="Sylfaen" w:eastAsia="Times New Roman" w:hAnsi="Sylfaen" w:cs="Calibri"/>
                <w:b/>
                <w:bCs/>
                <w:color w:val="000000"/>
                <w:sz w:val="14"/>
                <w:szCs w:val="14"/>
                <w:lang w:val="ka-GE"/>
              </w:rPr>
            </w:pPr>
            <w:r w:rsidRPr="00B037A2">
              <w:rPr>
                <w:rFonts w:ascii="Sylfaen" w:eastAsia="Times New Roman" w:hAnsi="Sylfaen" w:cs="Calibri"/>
                <w:b/>
                <w:bCs/>
                <w:color w:val="000000"/>
                <w:sz w:val="14"/>
                <w:szCs w:val="14"/>
                <w:lang w:val="ka-GE"/>
              </w:rPr>
              <w:t>6</w:t>
            </w: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890,0</w:t>
            </w:r>
          </w:p>
        </w:tc>
        <w:tc>
          <w:tcPr>
            <w:tcW w:w="1789" w:type="dxa"/>
            <w:tcBorders>
              <w:top w:val="nil"/>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კაპ. ტრანსფერი</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სოფლის მხარდამჭერი პროგრ. ფონდი</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r w:rsidRPr="00B037A2">
              <w:rPr>
                <w:rFonts w:ascii="Sylfaen" w:eastAsia="Times New Roman" w:hAnsi="Sylfaen" w:cs="Calibri"/>
                <w:color w:val="000000"/>
                <w:sz w:val="14"/>
                <w:szCs w:val="14"/>
                <w:lang w:val="ka-GE"/>
              </w:rPr>
              <w:t>საქ. მთავრობის N 2476 განკარგულება</w:t>
            </w:r>
          </w:p>
        </w:tc>
        <w:tc>
          <w:tcPr>
            <w:tcW w:w="1525" w:type="dxa"/>
            <w:tcBorders>
              <w:top w:val="single" w:sz="4" w:space="0" w:color="auto"/>
              <w:left w:val="nil"/>
              <w:bottom w:val="single" w:sz="4" w:space="0" w:color="auto"/>
              <w:right w:val="single" w:sz="8"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29/12 2022 წ</w:t>
            </w:r>
          </w:p>
        </w:tc>
      </w:tr>
      <w:tr w:rsidR="009A4DBE" w:rsidRPr="00B037A2" w:rsidTr="00A61822">
        <w:trPr>
          <w:trHeight w:val="97"/>
        </w:trPr>
        <w:tc>
          <w:tcPr>
            <w:tcW w:w="296" w:type="dxa"/>
            <w:tcBorders>
              <w:top w:val="single" w:sz="4" w:space="0" w:color="auto"/>
              <w:left w:val="single" w:sz="8" w:space="0" w:color="auto"/>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jc w:val="center"/>
              <w:rPr>
                <w:rFonts w:ascii="Sylfaen" w:eastAsia="Times New Roman" w:hAnsi="Sylfaen" w:cs="Calibri"/>
                <w:b/>
                <w:bCs/>
                <w:color w:val="000000"/>
                <w:sz w:val="14"/>
                <w:szCs w:val="14"/>
                <w:lang w:val="ka-GE"/>
              </w:rPr>
            </w:pPr>
            <w:r w:rsidRPr="00B037A2">
              <w:rPr>
                <w:rFonts w:ascii="Sylfaen" w:eastAsia="Times New Roman" w:hAnsi="Sylfaen" w:cs="Calibri"/>
                <w:b/>
                <w:bCs/>
                <w:color w:val="000000"/>
                <w:sz w:val="14"/>
                <w:szCs w:val="14"/>
                <w:lang w:val="ka-GE"/>
              </w:rPr>
              <w:t>7</w:t>
            </w: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1246,8</w:t>
            </w:r>
          </w:p>
        </w:tc>
        <w:tc>
          <w:tcPr>
            <w:tcW w:w="1789" w:type="dxa"/>
            <w:tcBorders>
              <w:top w:val="nil"/>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სპეციალური ტრანსფერი</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სტიქიის სედეგების სალიკვიდაციო</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r w:rsidRPr="00B037A2">
              <w:rPr>
                <w:rFonts w:ascii="Sylfaen" w:eastAsia="Times New Roman" w:hAnsi="Sylfaen" w:cs="Calibri"/>
                <w:color w:val="000000"/>
                <w:sz w:val="14"/>
                <w:szCs w:val="14"/>
                <w:lang w:val="ka-GE"/>
              </w:rPr>
              <w:t>საქ. მთავრობის N 116 განკარგულება</w:t>
            </w:r>
          </w:p>
        </w:tc>
        <w:tc>
          <w:tcPr>
            <w:tcW w:w="1525" w:type="dxa"/>
            <w:tcBorders>
              <w:top w:val="single" w:sz="4" w:space="0" w:color="auto"/>
              <w:left w:val="nil"/>
              <w:bottom w:val="single" w:sz="4" w:space="0" w:color="auto"/>
              <w:right w:val="single" w:sz="8"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20/01 2023 წ</w:t>
            </w:r>
          </w:p>
        </w:tc>
      </w:tr>
      <w:tr w:rsidR="009A4DBE" w:rsidRPr="00B037A2" w:rsidTr="00A61822">
        <w:trPr>
          <w:trHeight w:val="217"/>
        </w:trPr>
        <w:tc>
          <w:tcPr>
            <w:tcW w:w="296" w:type="dxa"/>
            <w:tcBorders>
              <w:top w:val="single" w:sz="4" w:space="0" w:color="auto"/>
              <w:left w:val="single" w:sz="8" w:space="0" w:color="auto"/>
              <w:bottom w:val="single" w:sz="8" w:space="0" w:color="auto"/>
              <w:right w:val="single" w:sz="4" w:space="0" w:color="auto"/>
            </w:tcBorders>
            <w:shd w:val="clear" w:color="auto" w:fill="auto"/>
            <w:noWrap/>
            <w:vAlign w:val="bottom"/>
          </w:tcPr>
          <w:p w:rsidR="009A4DBE" w:rsidRPr="00B037A2" w:rsidRDefault="009A4DBE" w:rsidP="009A4DBE">
            <w:pPr>
              <w:spacing w:after="0" w:line="240" w:lineRule="auto"/>
              <w:jc w:val="center"/>
              <w:rPr>
                <w:rFonts w:ascii="Sylfaen" w:eastAsia="Times New Roman" w:hAnsi="Sylfaen" w:cs="Calibri"/>
                <w:b/>
                <w:bCs/>
                <w:color w:val="000000"/>
                <w:sz w:val="14"/>
                <w:szCs w:val="14"/>
                <w:lang w:val="ka-GE"/>
              </w:rPr>
            </w:pPr>
            <w:r w:rsidRPr="00B037A2">
              <w:rPr>
                <w:rFonts w:ascii="Sylfaen" w:eastAsia="Times New Roman" w:hAnsi="Sylfaen" w:cs="Calibri"/>
                <w:b/>
                <w:bCs/>
                <w:color w:val="000000"/>
                <w:sz w:val="14"/>
                <w:szCs w:val="14"/>
                <w:lang w:val="ka-GE"/>
              </w:rPr>
              <w:t>8</w:t>
            </w:r>
          </w:p>
        </w:tc>
        <w:tc>
          <w:tcPr>
            <w:tcW w:w="935" w:type="dxa"/>
            <w:tcBorders>
              <w:top w:val="single" w:sz="4" w:space="0" w:color="auto"/>
              <w:left w:val="nil"/>
              <w:bottom w:val="single" w:sz="8"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3350,0</w:t>
            </w:r>
          </w:p>
        </w:tc>
        <w:tc>
          <w:tcPr>
            <w:tcW w:w="1789" w:type="dxa"/>
            <w:tcBorders>
              <w:top w:val="single" w:sz="4" w:space="0" w:color="auto"/>
              <w:left w:val="nil"/>
              <w:bottom w:val="single" w:sz="8"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ცენტრალური ხელისუფლება</w:t>
            </w:r>
          </w:p>
          <w:p w:rsidR="009A4DBE" w:rsidRPr="00B037A2" w:rsidRDefault="009A4DBE" w:rsidP="009A4DBE">
            <w:pPr>
              <w:spacing w:after="0" w:line="240" w:lineRule="auto"/>
              <w:rPr>
                <w:rFonts w:ascii="Sylfaen" w:eastAsia="Times New Roman" w:hAnsi="Sylfaen" w:cs="Calibri"/>
                <w:color w:val="000000"/>
                <w:sz w:val="14"/>
                <w:szCs w:val="14"/>
              </w:rPr>
            </w:pP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სპეციალური ტრანსფერი</w:t>
            </w:r>
          </w:p>
        </w:tc>
        <w:tc>
          <w:tcPr>
            <w:tcW w:w="2126" w:type="dxa"/>
            <w:tcBorders>
              <w:top w:val="single" w:sz="4" w:space="0" w:color="auto"/>
              <w:left w:val="nil"/>
              <w:bottom w:val="single" w:sz="8"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ფინანსური დახმარება</w:t>
            </w:r>
          </w:p>
        </w:tc>
        <w:tc>
          <w:tcPr>
            <w:tcW w:w="2126" w:type="dxa"/>
            <w:tcBorders>
              <w:top w:val="single" w:sz="4" w:space="0" w:color="auto"/>
              <w:left w:val="nil"/>
              <w:bottom w:val="single" w:sz="8" w:space="0" w:color="auto"/>
              <w:right w:val="single" w:sz="4"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საქ. მთავრობის N 197 განკარგულება</w:t>
            </w:r>
          </w:p>
        </w:tc>
        <w:tc>
          <w:tcPr>
            <w:tcW w:w="1525" w:type="dxa"/>
            <w:tcBorders>
              <w:top w:val="single" w:sz="4" w:space="0" w:color="auto"/>
              <w:left w:val="nil"/>
              <w:bottom w:val="single" w:sz="8" w:space="0" w:color="auto"/>
              <w:right w:val="single" w:sz="8" w:space="0" w:color="auto"/>
            </w:tcBorders>
            <w:shd w:val="clear" w:color="auto" w:fill="auto"/>
            <w:noWrap/>
            <w:vAlign w:val="bottom"/>
          </w:tcPr>
          <w:p w:rsidR="009A4DBE" w:rsidRPr="00B037A2" w:rsidRDefault="009A4DBE" w:rsidP="009A4DBE">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30/01 2023 წ</w:t>
            </w:r>
          </w:p>
        </w:tc>
      </w:tr>
    </w:tbl>
    <w:p w:rsidR="009D1837" w:rsidRPr="00B037A2" w:rsidRDefault="009D1837" w:rsidP="00885AE0">
      <w:pPr>
        <w:spacing w:after="0" w:line="240" w:lineRule="auto"/>
        <w:contextualSpacing/>
        <w:jc w:val="both"/>
        <w:rPr>
          <w:rFonts w:ascii="Sylfaen" w:eastAsia="Times New Roman" w:hAnsi="Sylfaen" w:cs="Times New Roman"/>
          <w:sz w:val="14"/>
          <w:szCs w:val="14"/>
          <w:lang w:val="ka-GE" w:eastAsia="ru-RU"/>
        </w:rPr>
      </w:pPr>
    </w:p>
    <w:p w:rsidR="00A135CB" w:rsidRPr="00C25A3C" w:rsidRDefault="00A135CB" w:rsidP="00A135CB">
      <w:pPr>
        <w:spacing w:after="0" w:line="360" w:lineRule="auto"/>
        <w:jc w:val="both"/>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გ) სხვა შემოსავლები</w:t>
      </w:r>
      <w:r w:rsidR="0025057D" w:rsidRPr="00C25A3C">
        <w:rPr>
          <w:rFonts w:ascii="Sylfaen" w:eastAsia="Times New Roman" w:hAnsi="Sylfaen" w:cs="Times New Roman"/>
          <w:b/>
          <w:sz w:val="20"/>
          <w:szCs w:val="20"/>
          <w:lang w:val="ka-GE" w:eastAsia="ru-RU"/>
        </w:rPr>
        <w:t xml:space="preserve"> </w:t>
      </w:r>
    </w:p>
    <w:p w:rsidR="007F2B59" w:rsidRPr="00C25A3C" w:rsidRDefault="007F2B59" w:rsidP="007F2B59">
      <w:pPr>
        <w:spacing w:line="240" w:lineRule="auto"/>
        <w:rPr>
          <w:rFonts w:ascii="Sylfaen" w:hAnsi="Sylfaen"/>
          <w:sz w:val="20"/>
          <w:szCs w:val="20"/>
          <w:lang w:val="ka-GE"/>
        </w:rPr>
      </w:pPr>
      <w:r w:rsidRPr="00C25A3C">
        <w:rPr>
          <w:rFonts w:ascii="Sylfaen" w:hAnsi="Sylfaen"/>
          <w:b/>
          <w:sz w:val="20"/>
          <w:szCs w:val="20"/>
          <w:lang w:val="ka-GE"/>
        </w:rPr>
        <w:t xml:space="preserve">სხვა შემოსავლები დაგეგმილი </w:t>
      </w:r>
      <w:r w:rsidRPr="00C25A3C">
        <w:rPr>
          <w:rFonts w:ascii="Sylfaen" w:hAnsi="Sylfaen"/>
          <w:sz w:val="20"/>
          <w:szCs w:val="20"/>
          <w:lang w:val="ka-GE"/>
        </w:rPr>
        <w:t xml:space="preserve">1 294,0 ათასი ლარის ნაცვლად მუნიციპალიტეტმა მიიღო 671,8 ათასი ლარი, გეგმა შესრულდა 51,9 %-ით, გეგმის შესრულებას დააკლდა 622,2 ათასი ლარი და წინა 2022 წლის მაჩვენებელთან შედარებით შემცირებულია 248,2 ათასი ლარით. მიუხედავად ჯარიმების სახეში გეგმების 231,0 ათასი ლარით </w:t>
      </w:r>
      <w:r w:rsidR="00F51DD7" w:rsidRPr="00C25A3C">
        <w:rPr>
          <w:rFonts w:ascii="Sylfaen" w:hAnsi="Sylfaen"/>
          <w:sz w:val="20"/>
          <w:szCs w:val="20"/>
          <w:lang w:val="ka-GE"/>
        </w:rPr>
        <w:t>დაზუსტებისა (შემცირებ</w:t>
      </w:r>
      <w:r w:rsidRPr="00C25A3C">
        <w:rPr>
          <w:rFonts w:ascii="Sylfaen" w:hAnsi="Sylfaen"/>
          <w:sz w:val="20"/>
          <w:szCs w:val="20"/>
          <w:lang w:val="ka-GE"/>
        </w:rPr>
        <w:t>ა</w:t>
      </w:r>
      <w:r w:rsidR="00F51DD7" w:rsidRPr="00C25A3C">
        <w:rPr>
          <w:rFonts w:ascii="Sylfaen" w:hAnsi="Sylfaen"/>
          <w:sz w:val="20"/>
          <w:szCs w:val="20"/>
          <w:lang w:val="ka-GE"/>
        </w:rPr>
        <w:t>)</w:t>
      </w:r>
      <w:r w:rsidRPr="00C25A3C">
        <w:rPr>
          <w:rFonts w:ascii="Sylfaen" w:hAnsi="Sylfaen"/>
          <w:sz w:val="20"/>
          <w:szCs w:val="20"/>
          <w:lang w:val="ka-GE"/>
        </w:rPr>
        <w:t>, კვლავ შეუსრულებელი დარჩა ჯარიმებიდან და სანებართვო მოსაკრებლებიდან მისაღები შემოსავლების გეგმა</w:t>
      </w:r>
      <w:bookmarkStart w:id="0" w:name="_GoBack"/>
      <w:bookmarkEnd w:id="0"/>
      <w:r w:rsidRPr="00C25A3C">
        <w:rPr>
          <w:rFonts w:ascii="Sylfaen" w:hAnsi="Sylfaen"/>
          <w:sz w:val="20"/>
          <w:szCs w:val="20"/>
          <w:lang w:val="ka-GE"/>
        </w:rPr>
        <w:t xml:space="preserve"> და დააკლდა 758,2 ათასი ლარი; ასევე შეუსრულებელი დარჩა ბუნებრივი რესურსებიდან მისაღები შემოსავლებისა და იჯარიდან მისაღები შემოსავლების გეგმები.სხვა შემოსავლების ყველა დანარჩენ სახეში გეგმები შესრულებულია გადაჭარბებით.მ. შ. პროცენტებიდან 50,0 ათასი ლარიოს ნაცვლად შემოსულია 63,6 ათასი ლარი; მოსაკრებელი ბუნებრივი რესურსებით სარგებლობისათვის დაგეგმილი 70,0 ათასი ლარიდან 57,5 ათასი ლარი; შემოსავალი მიწის იჯარიდან (უზურფრუქტი, ქირავნობა) 45,0 ათასი ლარის ნაცვლად 32,5 ათასი ლარი; სანებართვო მოსაკრებელი 5,0 ათასი ლარის ნაცვლად 5,3 ათასი ლარი; მოსაკრებელი დასახლებული ტერიტორიების დასუფთავებიდან 55,0 ათასი ლარის ნაცვლად 158,6 ათასი ლარი, ჯარიმები, სანქციები, საურავები და პირგასამტეხლოები 1069,0 ათასი ლარის მაგივრად მხოლო 310,8 ათასი ლარი -29,1 %; და დაუგეგმავად შემოსული 43,5 ათასი ლარი.  მათ შორის 34,3 ათასი ლარი არის  წინა წელს გადარიცხული და 2023 წელს უკან დაბრუნებული თანხა; 8,4 ათასი ლარი არის  ხელშეკრულების შეუსრულებლობის პირგასამტეხლო;  0,2 ათასი ლარი არის სამხედროო სავალდებულო გადასახადის გადავადებისათვის გადახდილი მოსაკრებელი;  0,6 ათასი ლარი არის მუნიციპალიტეტისათვის მიყენებული ზარალის ანაზღაურების ხარჯი. </w:t>
      </w:r>
    </w:p>
    <w:p w:rsidR="00BA6DCE" w:rsidRPr="00B037A2" w:rsidRDefault="00BA6DCE" w:rsidP="00A135CB">
      <w:pPr>
        <w:spacing w:after="0" w:line="360" w:lineRule="auto"/>
        <w:jc w:val="both"/>
        <w:rPr>
          <w:rFonts w:ascii="Sylfaen" w:eastAsia="Times New Roman" w:hAnsi="Sylfaen" w:cs="Times New Roman"/>
          <w:b/>
          <w:sz w:val="14"/>
          <w:szCs w:val="14"/>
          <w:lang w:val="ka-GE" w:eastAsia="ru-RU"/>
        </w:rPr>
      </w:pPr>
      <w:r w:rsidRPr="00C25A3C">
        <w:rPr>
          <w:rFonts w:ascii="Sylfaen" w:eastAsia="Times New Roman" w:hAnsi="Sylfaen" w:cs="Times New Roman"/>
          <w:b/>
          <w:sz w:val="12"/>
          <w:szCs w:val="12"/>
          <w:lang w:val="ka-GE" w:eastAsia="ru-RU"/>
        </w:rPr>
        <w:t>ცხრ. N 6</w:t>
      </w:r>
    </w:p>
    <w:tbl>
      <w:tblPr>
        <w:tblW w:w="0" w:type="auto"/>
        <w:tblInd w:w="108" w:type="dxa"/>
        <w:tblLayout w:type="fixed"/>
        <w:tblLook w:val="04A0" w:firstRow="1" w:lastRow="0" w:firstColumn="1" w:lastColumn="0" w:noHBand="0" w:noVBand="1"/>
      </w:tblPr>
      <w:tblGrid>
        <w:gridCol w:w="4111"/>
        <w:gridCol w:w="2410"/>
        <w:gridCol w:w="2410"/>
        <w:gridCol w:w="1808"/>
      </w:tblGrid>
      <w:tr w:rsidR="00A135CB" w:rsidRPr="00B037A2" w:rsidTr="00DF3805">
        <w:trPr>
          <w:trHeight w:val="288"/>
          <w:tblHeader/>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დასახელება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A135CB" w:rsidRPr="00B037A2" w:rsidRDefault="00A135CB" w:rsidP="00A135CB">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გეგმა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A135CB" w:rsidRPr="00B037A2" w:rsidRDefault="00A135CB" w:rsidP="00A135CB">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ფაქტი</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rsidR="00A135CB" w:rsidRPr="00B037A2" w:rsidRDefault="00A135CB" w:rsidP="00A135CB">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პროცენტი</w:t>
            </w:r>
          </w:p>
        </w:tc>
      </w:tr>
      <w:tr w:rsidR="00A135CB" w:rsidRPr="00B037A2" w:rsidTr="00DF3805">
        <w:trPr>
          <w:trHeight w:val="288"/>
        </w:trPr>
        <w:tc>
          <w:tcPr>
            <w:tcW w:w="411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შემოსავლები საკუთრებიდან</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165,0</w:t>
            </w:r>
          </w:p>
        </w:tc>
        <w:tc>
          <w:tcPr>
            <w:tcW w:w="241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153,6</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93,1</w:t>
            </w:r>
          </w:p>
        </w:tc>
      </w:tr>
      <w:tr w:rsidR="00A135CB" w:rsidRPr="00B037A2" w:rsidTr="00DF3805">
        <w:trPr>
          <w:trHeight w:val="288"/>
        </w:trPr>
        <w:tc>
          <w:tcPr>
            <w:tcW w:w="4111" w:type="dxa"/>
            <w:tcBorders>
              <w:top w:val="nil"/>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პროცენტები</w:t>
            </w:r>
          </w:p>
        </w:tc>
        <w:tc>
          <w:tcPr>
            <w:tcW w:w="2410" w:type="dxa"/>
            <w:tcBorders>
              <w:top w:val="nil"/>
              <w:left w:val="nil"/>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50,0</w:t>
            </w:r>
          </w:p>
        </w:tc>
        <w:tc>
          <w:tcPr>
            <w:tcW w:w="2410" w:type="dxa"/>
            <w:tcBorders>
              <w:top w:val="nil"/>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63,6</w:t>
            </w:r>
          </w:p>
        </w:tc>
        <w:tc>
          <w:tcPr>
            <w:tcW w:w="1808" w:type="dxa"/>
            <w:tcBorders>
              <w:top w:val="nil"/>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127,2</w:t>
            </w:r>
          </w:p>
        </w:tc>
      </w:tr>
      <w:tr w:rsidR="00A135CB" w:rsidRPr="00B037A2" w:rsidTr="00DF3805">
        <w:trPr>
          <w:trHeight w:val="288"/>
        </w:trPr>
        <w:tc>
          <w:tcPr>
            <w:tcW w:w="411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lastRenderedPageBreak/>
              <w:t>რენტა</w:t>
            </w:r>
          </w:p>
        </w:tc>
        <w:tc>
          <w:tcPr>
            <w:tcW w:w="2410" w:type="dxa"/>
            <w:tcBorders>
              <w:top w:val="single" w:sz="8" w:space="0" w:color="auto"/>
              <w:left w:val="nil"/>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115,0</w:t>
            </w:r>
          </w:p>
        </w:tc>
        <w:tc>
          <w:tcPr>
            <w:tcW w:w="241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90,0</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78,2</w:t>
            </w:r>
          </w:p>
        </w:tc>
      </w:tr>
      <w:tr w:rsidR="00A135CB" w:rsidRPr="00B037A2" w:rsidTr="007A2C79">
        <w:trPr>
          <w:trHeight w:val="122"/>
        </w:trPr>
        <w:tc>
          <w:tcPr>
            <w:tcW w:w="4111" w:type="dxa"/>
            <w:tcBorders>
              <w:top w:val="nil"/>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 xml:space="preserve">მოსაკრებელი ბუნებრივი რესურსებით სარგებლობისათვის                     </w:t>
            </w:r>
          </w:p>
        </w:tc>
        <w:tc>
          <w:tcPr>
            <w:tcW w:w="2410" w:type="dxa"/>
            <w:tcBorders>
              <w:top w:val="nil"/>
              <w:left w:val="nil"/>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70,0</w:t>
            </w:r>
          </w:p>
        </w:tc>
        <w:tc>
          <w:tcPr>
            <w:tcW w:w="2410" w:type="dxa"/>
            <w:tcBorders>
              <w:top w:val="nil"/>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57,5</w:t>
            </w:r>
          </w:p>
        </w:tc>
        <w:tc>
          <w:tcPr>
            <w:tcW w:w="1808" w:type="dxa"/>
            <w:tcBorders>
              <w:top w:val="nil"/>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82,1</w:t>
            </w:r>
          </w:p>
        </w:tc>
      </w:tr>
      <w:tr w:rsidR="00A135CB" w:rsidRPr="00B037A2" w:rsidTr="00DF3805">
        <w:trPr>
          <w:trHeight w:val="288"/>
        </w:trPr>
        <w:tc>
          <w:tcPr>
            <w:tcW w:w="4111" w:type="dxa"/>
            <w:tcBorders>
              <w:top w:val="nil"/>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შემოსავალი მიწის იჯარიდან და მართვაში (უზურფრუქტი, ქირავნობა და სხვა) გადაცემიდან</w:t>
            </w:r>
          </w:p>
        </w:tc>
        <w:tc>
          <w:tcPr>
            <w:tcW w:w="2410" w:type="dxa"/>
            <w:tcBorders>
              <w:top w:val="nil"/>
              <w:left w:val="nil"/>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45,0</w:t>
            </w:r>
          </w:p>
        </w:tc>
        <w:tc>
          <w:tcPr>
            <w:tcW w:w="2410" w:type="dxa"/>
            <w:tcBorders>
              <w:top w:val="nil"/>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32,5</w:t>
            </w:r>
          </w:p>
        </w:tc>
        <w:tc>
          <w:tcPr>
            <w:tcW w:w="1808" w:type="dxa"/>
            <w:tcBorders>
              <w:top w:val="nil"/>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72,2</w:t>
            </w:r>
          </w:p>
        </w:tc>
      </w:tr>
      <w:tr w:rsidR="00A135CB" w:rsidRPr="00B037A2" w:rsidTr="00DF3805">
        <w:trPr>
          <w:trHeight w:val="288"/>
        </w:trPr>
        <w:tc>
          <w:tcPr>
            <w:tcW w:w="411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საქონლისა და მომსახურების რეალიზაცია</w:t>
            </w:r>
          </w:p>
        </w:tc>
        <w:tc>
          <w:tcPr>
            <w:tcW w:w="2410" w:type="dxa"/>
            <w:tcBorders>
              <w:top w:val="single" w:sz="8" w:space="0" w:color="auto"/>
              <w:left w:val="nil"/>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60,0</w:t>
            </w:r>
          </w:p>
        </w:tc>
        <w:tc>
          <w:tcPr>
            <w:tcW w:w="241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164,0</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273,3</w:t>
            </w:r>
          </w:p>
        </w:tc>
      </w:tr>
      <w:tr w:rsidR="00A135CB" w:rsidRPr="00B037A2" w:rsidTr="00DF3805">
        <w:trPr>
          <w:trHeight w:val="252"/>
        </w:trPr>
        <w:tc>
          <w:tcPr>
            <w:tcW w:w="4111" w:type="dxa"/>
            <w:tcBorders>
              <w:top w:val="nil"/>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ადმინისტრაციული მოსაკრებლები და გადასახდელები</w:t>
            </w:r>
          </w:p>
        </w:tc>
        <w:tc>
          <w:tcPr>
            <w:tcW w:w="2410" w:type="dxa"/>
            <w:tcBorders>
              <w:top w:val="nil"/>
              <w:left w:val="nil"/>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60,0</w:t>
            </w:r>
          </w:p>
        </w:tc>
        <w:tc>
          <w:tcPr>
            <w:tcW w:w="2410" w:type="dxa"/>
            <w:tcBorders>
              <w:top w:val="nil"/>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164,0</w:t>
            </w:r>
          </w:p>
        </w:tc>
        <w:tc>
          <w:tcPr>
            <w:tcW w:w="1808" w:type="dxa"/>
            <w:tcBorders>
              <w:top w:val="nil"/>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273,3</w:t>
            </w:r>
          </w:p>
        </w:tc>
      </w:tr>
      <w:tr w:rsidR="00A135CB" w:rsidRPr="00B037A2" w:rsidTr="00D040B9">
        <w:trPr>
          <w:trHeight w:val="48"/>
        </w:trPr>
        <w:tc>
          <w:tcPr>
            <w:tcW w:w="411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სანებართვო მოსაკრებელი</w:t>
            </w:r>
          </w:p>
        </w:tc>
        <w:tc>
          <w:tcPr>
            <w:tcW w:w="2410" w:type="dxa"/>
            <w:tcBorders>
              <w:top w:val="single" w:sz="8" w:space="0" w:color="auto"/>
              <w:left w:val="nil"/>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5,0</w:t>
            </w:r>
          </w:p>
        </w:tc>
        <w:tc>
          <w:tcPr>
            <w:tcW w:w="24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5,3</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106,6</w:t>
            </w:r>
          </w:p>
        </w:tc>
      </w:tr>
      <w:tr w:rsidR="00A135CB" w:rsidRPr="00B037A2" w:rsidTr="00DF3805">
        <w:trPr>
          <w:trHeight w:val="252"/>
        </w:trPr>
        <w:tc>
          <w:tcPr>
            <w:tcW w:w="411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 xml:space="preserve">ადგილობრივი მოსაკრებელი დასახლებული ტერიტორიის დასუფთავებისათვის </w:t>
            </w:r>
          </w:p>
        </w:tc>
        <w:tc>
          <w:tcPr>
            <w:tcW w:w="2410" w:type="dxa"/>
            <w:tcBorders>
              <w:top w:val="single" w:sz="8" w:space="0" w:color="auto"/>
              <w:left w:val="nil"/>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55,0</w:t>
            </w:r>
          </w:p>
        </w:tc>
        <w:tc>
          <w:tcPr>
            <w:tcW w:w="24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158,6</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288,4</w:t>
            </w:r>
          </w:p>
        </w:tc>
      </w:tr>
      <w:tr w:rsidR="00A135CB" w:rsidRPr="00B037A2" w:rsidTr="00B037A2">
        <w:trPr>
          <w:trHeight w:val="78"/>
        </w:trPr>
        <w:tc>
          <w:tcPr>
            <w:tcW w:w="411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 xml:space="preserve">ჯარიმები, სანქციები და საურავები </w:t>
            </w:r>
          </w:p>
        </w:tc>
        <w:tc>
          <w:tcPr>
            <w:tcW w:w="2410" w:type="dxa"/>
            <w:tcBorders>
              <w:top w:val="single" w:sz="8" w:space="0" w:color="auto"/>
              <w:left w:val="nil"/>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1 069,0</w:t>
            </w:r>
          </w:p>
        </w:tc>
        <w:tc>
          <w:tcPr>
            <w:tcW w:w="24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310,8</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29,1</w:t>
            </w:r>
          </w:p>
        </w:tc>
      </w:tr>
      <w:tr w:rsidR="00A135CB" w:rsidRPr="00B037A2" w:rsidTr="00DF3805">
        <w:trPr>
          <w:trHeight w:val="288"/>
        </w:trPr>
        <w:tc>
          <w:tcPr>
            <w:tcW w:w="411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rPr>
                <w:rFonts w:ascii="Sylfaen" w:hAnsi="Sylfaen" w:cs="Calibri"/>
                <w:sz w:val="14"/>
                <w:szCs w:val="14"/>
              </w:rPr>
            </w:pPr>
            <w:r w:rsidRPr="00B037A2">
              <w:rPr>
                <w:rFonts w:ascii="Sylfaen" w:hAnsi="Sylfaen" w:cs="Calibri"/>
                <w:sz w:val="14"/>
                <w:szCs w:val="14"/>
              </w:rPr>
              <w:t>შერეული და სხვა არაკლასიფიცირებული შემოსავლები (წინა წელს გადარიცხული და მიმდინარე წელს უკან დაბრუნებული სახსრები)</w:t>
            </w:r>
          </w:p>
        </w:tc>
        <w:tc>
          <w:tcPr>
            <w:tcW w:w="2410" w:type="dxa"/>
            <w:tcBorders>
              <w:top w:val="single" w:sz="8" w:space="0" w:color="auto"/>
              <w:left w:val="nil"/>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0,0</w:t>
            </w:r>
          </w:p>
        </w:tc>
        <w:tc>
          <w:tcPr>
            <w:tcW w:w="24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35CB" w:rsidRPr="00B037A2" w:rsidRDefault="00A135CB" w:rsidP="00A135CB">
            <w:pPr>
              <w:jc w:val="center"/>
              <w:rPr>
                <w:rFonts w:ascii="Sylfaen" w:hAnsi="Sylfaen" w:cs="Calibri"/>
                <w:sz w:val="14"/>
                <w:szCs w:val="14"/>
              </w:rPr>
            </w:pPr>
            <w:r w:rsidRPr="00B037A2">
              <w:rPr>
                <w:rFonts w:ascii="Sylfaen" w:hAnsi="Sylfaen" w:cs="Calibri"/>
                <w:sz w:val="14"/>
                <w:szCs w:val="14"/>
              </w:rPr>
              <w:t>43,5</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5CB" w:rsidRPr="00B037A2" w:rsidRDefault="00A135CB" w:rsidP="00A135CB">
            <w:pPr>
              <w:jc w:val="center"/>
              <w:rPr>
                <w:rFonts w:ascii="Calibri" w:hAnsi="Calibri" w:cs="Calibri"/>
                <w:sz w:val="14"/>
                <w:szCs w:val="14"/>
              </w:rPr>
            </w:pPr>
            <w:r w:rsidRPr="00B037A2">
              <w:rPr>
                <w:rFonts w:ascii="Calibri" w:hAnsi="Calibri" w:cs="Calibri"/>
                <w:sz w:val="14"/>
                <w:szCs w:val="14"/>
              </w:rPr>
              <w:t> </w:t>
            </w:r>
          </w:p>
        </w:tc>
      </w:tr>
      <w:tr w:rsidR="00DF3805" w:rsidRPr="00C25A3C" w:rsidTr="00DF3805">
        <w:trPr>
          <w:trHeight w:val="288"/>
        </w:trPr>
        <w:tc>
          <w:tcPr>
            <w:tcW w:w="4111" w:type="dxa"/>
            <w:tcBorders>
              <w:top w:val="nil"/>
              <w:left w:val="single" w:sz="4" w:space="0" w:color="auto"/>
              <w:bottom w:val="single" w:sz="4" w:space="0" w:color="auto"/>
              <w:right w:val="single" w:sz="4" w:space="0" w:color="auto"/>
            </w:tcBorders>
            <w:shd w:val="clear" w:color="000000" w:fill="FFFFFF"/>
            <w:noWrap/>
            <w:vAlign w:val="center"/>
            <w:hideMark/>
          </w:tcPr>
          <w:p w:rsidR="00DF3805" w:rsidRPr="00C25A3C" w:rsidRDefault="00DF3805" w:rsidP="00DF3805">
            <w:pPr>
              <w:spacing w:after="0" w:line="240" w:lineRule="auto"/>
              <w:rPr>
                <w:rFonts w:ascii="Arial" w:eastAsia="Times New Roman" w:hAnsi="Arial" w:cs="Arial"/>
                <w:b/>
                <w:bCs/>
                <w:i/>
                <w:iCs/>
                <w:color w:val="000000"/>
                <w:sz w:val="16"/>
                <w:szCs w:val="16"/>
              </w:rPr>
            </w:pPr>
            <w:r w:rsidRPr="00C25A3C">
              <w:rPr>
                <w:rFonts w:ascii="Sylfaen" w:eastAsia="Times New Roman" w:hAnsi="Sylfaen" w:cs="Sylfaen"/>
                <w:b/>
                <w:bCs/>
                <w:i/>
                <w:iCs/>
                <w:color w:val="000000"/>
                <w:sz w:val="16"/>
                <w:szCs w:val="16"/>
              </w:rPr>
              <w:t xml:space="preserve">სხვა </w:t>
            </w:r>
            <w:r w:rsidRPr="00C25A3C">
              <w:rPr>
                <w:rFonts w:ascii="Sylfaen" w:eastAsia="Times New Roman" w:hAnsi="Sylfaen" w:cs="Sylfaen"/>
                <w:b/>
                <w:bCs/>
                <w:i/>
                <w:iCs/>
                <w:color w:val="000000"/>
                <w:sz w:val="16"/>
                <w:szCs w:val="16"/>
                <w:lang w:val="ka-GE"/>
              </w:rPr>
              <w:t xml:space="preserve">შემოსავლები </w:t>
            </w:r>
            <w:r w:rsidRPr="00C25A3C">
              <w:rPr>
                <w:rFonts w:ascii="Arial" w:eastAsia="Times New Roman" w:hAnsi="Arial" w:cs="Arial"/>
                <w:b/>
                <w:bCs/>
                <w:i/>
                <w:iCs/>
                <w:color w:val="000000"/>
                <w:sz w:val="16"/>
                <w:szCs w:val="16"/>
              </w:rPr>
              <w:t xml:space="preserve"> </w:t>
            </w:r>
            <w:r w:rsidRPr="00C25A3C">
              <w:rPr>
                <w:rFonts w:ascii="Sylfaen" w:eastAsia="Times New Roman" w:hAnsi="Sylfaen" w:cs="Sylfaen"/>
                <w:b/>
                <w:bCs/>
                <w:i/>
                <w:iCs/>
                <w:color w:val="000000"/>
                <w:sz w:val="16"/>
                <w:szCs w:val="16"/>
              </w:rPr>
              <w:t>სულ</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3805" w:rsidRPr="00C25A3C" w:rsidRDefault="00DF3805" w:rsidP="00DF3805">
            <w:pPr>
              <w:jc w:val="center"/>
              <w:rPr>
                <w:rFonts w:ascii="Sylfaen" w:hAnsi="Sylfaen" w:cs="Calibri"/>
                <w:b/>
                <w:sz w:val="16"/>
                <w:szCs w:val="16"/>
              </w:rPr>
            </w:pPr>
            <w:r w:rsidRPr="00C25A3C">
              <w:rPr>
                <w:rFonts w:ascii="Sylfaen" w:hAnsi="Sylfaen" w:cs="Calibri"/>
                <w:b/>
                <w:sz w:val="16"/>
                <w:szCs w:val="16"/>
              </w:rPr>
              <w:t>1 294,0</w:t>
            </w:r>
          </w:p>
        </w:tc>
        <w:tc>
          <w:tcPr>
            <w:tcW w:w="241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F3805" w:rsidRPr="00C25A3C" w:rsidRDefault="00DF3805" w:rsidP="00DF3805">
            <w:pPr>
              <w:jc w:val="center"/>
              <w:rPr>
                <w:rFonts w:ascii="Sylfaen" w:hAnsi="Sylfaen" w:cs="Calibri"/>
                <w:b/>
                <w:sz w:val="16"/>
                <w:szCs w:val="16"/>
              </w:rPr>
            </w:pPr>
            <w:r w:rsidRPr="00C25A3C">
              <w:rPr>
                <w:rFonts w:ascii="Sylfaen" w:hAnsi="Sylfaen" w:cs="Calibri"/>
                <w:b/>
                <w:sz w:val="16"/>
                <w:szCs w:val="16"/>
              </w:rPr>
              <w:t>671,8</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3805" w:rsidRPr="00C25A3C" w:rsidRDefault="00DF3805" w:rsidP="00DF3805">
            <w:pPr>
              <w:jc w:val="center"/>
              <w:rPr>
                <w:rFonts w:ascii="Calibri" w:hAnsi="Calibri" w:cs="Calibri"/>
                <w:b/>
                <w:sz w:val="16"/>
                <w:szCs w:val="16"/>
              </w:rPr>
            </w:pPr>
            <w:r w:rsidRPr="00C25A3C">
              <w:rPr>
                <w:rFonts w:ascii="Calibri" w:hAnsi="Calibri" w:cs="Calibri"/>
                <w:b/>
                <w:sz w:val="16"/>
                <w:szCs w:val="16"/>
              </w:rPr>
              <w:t>51,9</w:t>
            </w:r>
          </w:p>
        </w:tc>
      </w:tr>
    </w:tbl>
    <w:p w:rsidR="00DF3805" w:rsidRPr="00C25A3C" w:rsidRDefault="00DF3805" w:rsidP="00DF3805">
      <w:pPr>
        <w:spacing w:after="0" w:line="360" w:lineRule="auto"/>
        <w:jc w:val="both"/>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დ</w:t>
      </w:r>
      <w:r w:rsidRPr="00C25A3C">
        <w:rPr>
          <w:rFonts w:ascii="Sylfaen" w:eastAsia="Times New Roman" w:hAnsi="Sylfaen" w:cs="Times New Roman"/>
          <w:b/>
          <w:sz w:val="20"/>
          <w:szCs w:val="20"/>
          <w:lang w:eastAsia="ru-RU"/>
        </w:rPr>
        <w:t xml:space="preserve">) </w:t>
      </w:r>
      <w:r w:rsidRPr="00C25A3C">
        <w:rPr>
          <w:rFonts w:ascii="Sylfaen" w:eastAsia="Times New Roman" w:hAnsi="Sylfaen" w:cs="Times New Roman"/>
          <w:b/>
          <w:sz w:val="20"/>
          <w:szCs w:val="20"/>
          <w:lang w:val="ka-GE" w:eastAsia="ru-RU"/>
        </w:rPr>
        <w:t>არაფინანსური აქტივების კლება</w:t>
      </w:r>
    </w:p>
    <w:p w:rsidR="007F2B59" w:rsidRPr="00C25A3C" w:rsidRDefault="007F2B59" w:rsidP="00DF3805">
      <w:pPr>
        <w:spacing w:after="0" w:line="360" w:lineRule="auto"/>
        <w:jc w:val="both"/>
        <w:rPr>
          <w:rFonts w:ascii="Sylfaen" w:eastAsia="Times New Roman" w:hAnsi="Sylfaen" w:cs="Times New Roman"/>
          <w:b/>
          <w:sz w:val="20"/>
          <w:szCs w:val="20"/>
          <w:lang w:val="ka-GE" w:eastAsia="ru-RU"/>
        </w:rPr>
      </w:pPr>
      <w:r w:rsidRPr="00C25A3C">
        <w:rPr>
          <w:rFonts w:ascii="Sylfaen" w:hAnsi="Sylfaen"/>
          <w:b/>
          <w:sz w:val="20"/>
          <w:szCs w:val="20"/>
          <w:lang w:val="ka-GE"/>
        </w:rPr>
        <w:t>არაფინანსური აქტივების კლებიდან დაგეგმილი 50,0 ათასი ლარის ნაცვლად მი</w:t>
      </w:r>
      <w:r w:rsidRPr="00C25A3C">
        <w:rPr>
          <w:rFonts w:ascii="Sylfaen" w:hAnsi="Sylfaen" w:cs="Sylfaen"/>
          <w:b/>
          <w:sz w:val="20"/>
          <w:szCs w:val="20"/>
          <w:lang w:val="ka-GE"/>
        </w:rPr>
        <w:t>ღ</w:t>
      </w:r>
      <w:r w:rsidRPr="00C25A3C">
        <w:rPr>
          <w:rFonts w:ascii="Sylfaen" w:hAnsi="Sylfaen"/>
          <w:b/>
          <w:sz w:val="20"/>
          <w:szCs w:val="20"/>
          <w:lang w:val="ka-GE"/>
        </w:rPr>
        <w:t xml:space="preserve">ებულია მხოლოდ 15,0 </w:t>
      </w:r>
      <w:r w:rsidRPr="00C25A3C">
        <w:rPr>
          <w:rFonts w:ascii="Sylfaen" w:hAnsi="Sylfaen"/>
          <w:sz w:val="20"/>
          <w:szCs w:val="20"/>
          <w:lang w:val="ka-GE"/>
        </w:rPr>
        <w:t>ათასი ლარი მიწის გაყიდვიდან</w:t>
      </w:r>
      <w:r w:rsidR="00861B7C">
        <w:rPr>
          <w:rFonts w:ascii="Sylfaen" w:hAnsi="Sylfaen"/>
          <w:sz w:val="20"/>
          <w:szCs w:val="20"/>
          <w:lang w:val="ka-GE"/>
        </w:rPr>
        <w:t>, რადგან ინვენტარიზაციის პროცესის მიმდინარეობის გამო პრივატიზაციის პროცესი შეფერხებული იყო.</w:t>
      </w:r>
    </w:p>
    <w:p w:rsidR="00D77183" w:rsidRPr="00B037A2" w:rsidRDefault="00D77183" w:rsidP="00DF3805">
      <w:pPr>
        <w:spacing w:after="0" w:line="360" w:lineRule="auto"/>
        <w:jc w:val="both"/>
        <w:rPr>
          <w:rFonts w:ascii="Sylfaen" w:eastAsia="Times New Roman" w:hAnsi="Sylfaen" w:cs="Times New Roman"/>
          <w:b/>
          <w:sz w:val="14"/>
          <w:szCs w:val="14"/>
          <w:lang w:val="ka-GE" w:eastAsia="ru-RU"/>
        </w:rPr>
      </w:pPr>
      <w:r w:rsidRPr="00C25A3C">
        <w:rPr>
          <w:rFonts w:ascii="Sylfaen" w:eastAsia="Times New Roman" w:hAnsi="Sylfaen" w:cs="Times New Roman"/>
          <w:b/>
          <w:sz w:val="12"/>
          <w:szCs w:val="12"/>
          <w:lang w:val="ka-GE" w:eastAsia="ru-RU"/>
        </w:rPr>
        <w:t>ცხრ. N 7</w:t>
      </w:r>
    </w:p>
    <w:tbl>
      <w:tblPr>
        <w:tblW w:w="5000" w:type="pct"/>
        <w:tblLook w:val="04A0" w:firstRow="1" w:lastRow="0" w:firstColumn="1" w:lastColumn="0" w:noHBand="0" w:noVBand="1"/>
      </w:tblPr>
      <w:tblGrid>
        <w:gridCol w:w="5582"/>
        <w:gridCol w:w="1755"/>
        <w:gridCol w:w="1755"/>
        <w:gridCol w:w="1755"/>
      </w:tblGrid>
      <w:tr w:rsidR="00DF3805" w:rsidRPr="00B037A2" w:rsidTr="008B3953">
        <w:trPr>
          <w:trHeight w:val="288"/>
        </w:trPr>
        <w:tc>
          <w:tcPr>
            <w:tcW w:w="2573" w:type="pct"/>
            <w:tcBorders>
              <w:top w:val="single" w:sz="8" w:space="0" w:color="auto"/>
              <w:left w:val="single" w:sz="8" w:space="0" w:color="auto"/>
              <w:bottom w:val="single" w:sz="8" w:space="0" w:color="auto"/>
              <w:right w:val="nil"/>
            </w:tcBorders>
            <w:shd w:val="clear" w:color="000000" w:fill="FFFFFF"/>
            <w:noWrap/>
            <w:vAlign w:val="center"/>
            <w:hideMark/>
          </w:tcPr>
          <w:p w:rsidR="00DF3805" w:rsidRPr="00B037A2" w:rsidRDefault="00DF3805" w:rsidP="00DF3805">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დასახელება</w:t>
            </w:r>
          </w:p>
        </w:tc>
        <w:tc>
          <w:tcPr>
            <w:tcW w:w="80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DF3805" w:rsidRPr="00B037A2" w:rsidRDefault="00DF3805" w:rsidP="00DF3805">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გეგმა</w:t>
            </w:r>
          </w:p>
        </w:tc>
        <w:tc>
          <w:tcPr>
            <w:tcW w:w="809" w:type="pct"/>
            <w:tcBorders>
              <w:top w:val="single" w:sz="8" w:space="0" w:color="auto"/>
              <w:left w:val="nil"/>
              <w:bottom w:val="single" w:sz="8" w:space="0" w:color="auto"/>
              <w:right w:val="single" w:sz="4" w:space="0" w:color="auto"/>
            </w:tcBorders>
            <w:shd w:val="clear" w:color="000000" w:fill="FFFFFF"/>
            <w:vAlign w:val="center"/>
            <w:hideMark/>
          </w:tcPr>
          <w:p w:rsidR="00DF3805" w:rsidRPr="00B037A2" w:rsidRDefault="00DF3805" w:rsidP="00DF3805">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ფაქტი</w:t>
            </w:r>
          </w:p>
        </w:tc>
        <w:tc>
          <w:tcPr>
            <w:tcW w:w="809" w:type="pct"/>
            <w:tcBorders>
              <w:top w:val="single" w:sz="8" w:space="0" w:color="auto"/>
              <w:left w:val="nil"/>
              <w:bottom w:val="single" w:sz="8" w:space="0" w:color="auto"/>
              <w:right w:val="single" w:sz="8" w:space="0" w:color="auto"/>
            </w:tcBorders>
            <w:shd w:val="clear" w:color="000000" w:fill="FFFFFF"/>
            <w:vAlign w:val="center"/>
            <w:hideMark/>
          </w:tcPr>
          <w:p w:rsidR="00DF3805" w:rsidRPr="00B037A2" w:rsidRDefault="00DF3805" w:rsidP="00DF3805">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პროცენტი</w:t>
            </w:r>
          </w:p>
        </w:tc>
      </w:tr>
      <w:tr w:rsidR="008B3953" w:rsidRPr="00B037A2" w:rsidTr="003972A9">
        <w:trPr>
          <w:trHeight w:val="288"/>
        </w:trPr>
        <w:tc>
          <w:tcPr>
            <w:tcW w:w="2573" w:type="pct"/>
            <w:tcBorders>
              <w:top w:val="nil"/>
              <w:left w:val="single" w:sz="8" w:space="0" w:color="auto"/>
              <w:bottom w:val="single" w:sz="4" w:space="0" w:color="auto"/>
              <w:right w:val="nil"/>
            </w:tcBorders>
            <w:shd w:val="clear" w:color="000000" w:fill="FFFFFF"/>
            <w:noWrap/>
            <w:vAlign w:val="center"/>
            <w:hideMark/>
          </w:tcPr>
          <w:p w:rsidR="008B3953" w:rsidRPr="00B037A2" w:rsidRDefault="008B3953" w:rsidP="008B3953">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ძირითადი</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აქტივები</w:t>
            </w:r>
          </w:p>
        </w:tc>
        <w:tc>
          <w:tcPr>
            <w:tcW w:w="809"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sz w:val="14"/>
                <w:szCs w:val="14"/>
              </w:rPr>
            </w:pPr>
            <w:r w:rsidRPr="00B037A2">
              <w:rPr>
                <w:rFonts w:ascii="Sylfaen" w:hAnsi="Sylfaen" w:cs="Calibri"/>
                <w:sz w:val="14"/>
                <w:szCs w:val="14"/>
              </w:rPr>
              <w:t>30,0</w:t>
            </w:r>
          </w:p>
        </w:tc>
        <w:tc>
          <w:tcPr>
            <w:tcW w:w="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sz w:val="14"/>
                <w:szCs w:val="14"/>
              </w:rPr>
            </w:pPr>
            <w:r w:rsidRPr="00B037A2">
              <w:rPr>
                <w:rFonts w:ascii="Sylfaen" w:hAnsi="Sylfaen" w:cs="Calibri"/>
                <w:sz w:val="14"/>
                <w:szCs w:val="14"/>
              </w:rPr>
              <w:t>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Calibri" w:hAnsi="Calibri" w:cs="Calibri"/>
                <w:sz w:val="14"/>
                <w:szCs w:val="14"/>
              </w:rPr>
            </w:pPr>
            <w:r w:rsidRPr="00B037A2">
              <w:rPr>
                <w:rFonts w:ascii="Calibri" w:hAnsi="Calibri" w:cs="Calibri"/>
                <w:sz w:val="14"/>
                <w:szCs w:val="14"/>
              </w:rPr>
              <w:t>0,0</w:t>
            </w:r>
          </w:p>
        </w:tc>
      </w:tr>
      <w:tr w:rsidR="008B3953" w:rsidRPr="00B037A2" w:rsidTr="003972A9">
        <w:trPr>
          <w:trHeight w:val="288"/>
        </w:trPr>
        <w:tc>
          <w:tcPr>
            <w:tcW w:w="2573" w:type="pct"/>
            <w:tcBorders>
              <w:top w:val="nil"/>
              <w:left w:val="single" w:sz="8" w:space="0" w:color="auto"/>
              <w:bottom w:val="single" w:sz="4" w:space="0" w:color="auto"/>
              <w:right w:val="nil"/>
            </w:tcBorders>
            <w:shd w:val="clear" w:color="000000" w:fill="FFFFFF"/>
            <w:noWrap/>
            <w:vAlign w:val="center"/>
            <w:hideMark/>
          </w:tcPr>
          <w:p w:rsidR="008B3953" w:rsidRPr="00B037A2" w:rsidRDefault="008B3953" w:rsidP="008B3953">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არაწარმოებული</w:t>
            </w:r>
            <w:r w:rsidRPr="00B037A2">
              <w:rPr>
                <w:rFonts w:ascii="Arial" w:eastAsia="Times New Roman" w:hAnsi="Arial" w:cs="Arial"/>
                <w:color w:val="000000"/>
                <w:sz w:val="14"/>
                <w:szCs w:val="14"/>
              </w:rPr>
              <w:t> </w:t>
            </w:r>
            <w:r w:rsidRPr="00B037A2">
              <w:rPr>
                <w:rFonts w:ascii="Sylfaen" w:eastAsia="Times New Roman" w:hAnsi="Sylfaen" w:cs="Sylfaen"/>
                <w:color w:val="000000"/>
                <w:sz w:val="14"/>
                <w:szCs w:val="14"/>
              </w:rPr>
              <w:t>აქტივები</w:t>
            </w:r>
          </w:p>
        </w:tc>
        <w:tc>
          <w:tcPr>
            <w:tcW w:w="809" w:type="pct"/>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sz w:val="14"/>
                <w:szCs w:val="14"/>
              </w:rPr>
            </w:pPr>
            <w:r w:rsidRPr="00B037A2">
              <w:rPr>
                <w:rFonts w:ascii="Sylfaen" w:hAnsi="Sylfaen" w:cs="Calibri"/>
                <w:sz w:val="14"/>
                <w:szCs w:val="14"/>
              </w:rPr>
              <w:t>20,0</w:t>
            </w:r>
          </w:p>
        </w:tc>
        <w:tc>
          <w:tcPr>
            <w:tcW w:w="809"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sz w:val="14"/>
                <w:szCs w:val="14"/>
              </w:rPr>
            </w:pPr>
            <w:r w:rsidRPr="00B037A2">
              <w:rPr>
                <w:rFonts w:ascii="Sylfaen" w:hAnsi="Sylfaen" w:cs="Calibri"/>
                <w:sz w:val="14"/>
                <w:szCs w:val="14"/>
              </w:rPr>
              <w:t>15,0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Calibri" w:hAnsi="Calibri" w:cs="Calibri"/>
                <w:sz w:val="14"/>
                <w:szCs w:val="14"/>
              </w:rPr>
            </w:pPr>
            <w:r w:rsidRPr="00B037A2">
              <w:rPr>
                <w:rFonts w:ascii="Calibri" w:hAnsi="Calibri" w:cs="Calibri"/>
                <w:sz w:val="14"/>
                <w:szCs w:val="14"/>
              </w:rPr>
              <w:t>74,8</w:t>
            </w:r>
          </w:p>
        </w:tc>
      </w:tr>
      <w:tr w:rsidR="008B3953" w:rsidRPr="00B037A2" w:rsidTr="003972A9">
        <w:trPr>
          <w:trHeight w:val="300"/>
        </w:trPr>
        <w:tc>
          <w:tcPr>
            <w:tcW w:w="2573" w:type="pct"/>
            <w:tcBorders>
              <w:top w:val="nil"/>
              <w:left w:val="single" w:sz="8" w:space="0" w:color="auto"/>
              <w:bottom w:val="nil"/>
              <w:right w:val="nil"/>
            </w:tcBorders>
            <w:shd w:val="clear" w:color="000000" w:fill="FFFFFF"/>
            <w:noWrap/>
            <w:vAlign w:val="center"/>
            <w:hideMark/>
          </w:tcPr>
          <w:p w:rsidR="008B3953" w:rsidRPr="00B037A2" w:rsidRDefault="008B3953" w:rsidP="008B3953">
            <w:pPr>
              <w:spacing w:after="0" w:line="240" w:lineRule="auto"/>
              <w:rPr>
                <w:rFonts w:ascii="Arial" w:eastAsia="Times New Roman" w:hAnsi="Arial" w:cs="Arial"/>
                <w:color w:val="000000"/>
                <w:sz w:val="14"/>
                <w:szCs w:val="14"/>
              </w:rPr>
            </w:pP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მიწა</w:t>
            </w:r>
          </w:p>
        </w:tc>
        <w:tc>
          <w:tcPr>
            <w:tcW w:w="809" w:type="pct"/>
            <w:tcBorders>
              <w:top w:val="nil"/>
              <w:left w:val="single" w:sz="4" w:space="0" w:color="auto"/>
              <w:bottom w:val="single" w:sz="8"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sz w:val="14"/>
                <w:szCs w:val="14"/>
              </w:rPr>
            </w:pPr>
            <w:r w:rsidRPr="00B037A2">
              <w:rPr>
                <w:rFonts w:ascii="Sylfaen" w:hAnsi="Sylfaen" w:cs="Calibri"/>
                <w:sz w:val="14"/>
                <w:szCs w:val="14"/>
              </w:rPr>
              <w:t>20,0</w:t>
            </w:r>
          </w:p>
        </w:tc>
        <w:tc>
          <w:tcPr>
            <w:tcW w:w="809" w:type="pct"/>
            <w:tcBorders>
              <w:top w:val="nil"/>
              <w:left w:val="single" w:sz="8" w:space="0" w:color="auto"/>
              <w:bottom w:val="single" w:sz="8"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sz w:val="14"/>
                <w:szCs w:val="14"/>
              </w:rPr>
            </w:pPr>
            <w:r w:rsidRPr="00B037A2">
              <w:rPr>
                <w:rFonts w:ascii="Sylfaen" w:hAnsi="Sylfaen" w:cs="Calibri"/>
                <w:sz w:val="14"/>
                <w:szCs w:val="14"/>
              </w:rPr>
              <w:t>15,0</w:t>
            </w:r>
          </w:p>
        </w:tc>
        <w:tc>
          <w:tcPr>
            <w:tcW w:w="809" w:type="pct"/>
            <w:tcBorders>
              <w:top w:val="nil"/>
              <w:left w:val="single" w:sz="4"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Calibri" w:hAnsi="Calibri" w:cs="Calibri"/>
                <w:sz w:val="14"/>
                <w:szCs w:val="14"/>
              </w:rPr>
            </w:pPr>
            <w:r w:rsidRPr="00B037A2">
              <w:rPr>
                <w:rFonts w:ascii="Calibri" w:hAnsi="Calibri" w:cs="Calibri"/>
                <w:sz w:val="14"/>
                <w:szCs w:val="14"/>
              </w:rPr>
              <w:t>74,8</w:t>
            </w:r>
          </w:p>
        </w:tc>
      </w:tr>
      <w:tr w:rsidR="008B3953" w:rsidRPr="00B037A2" w:rsidTr="007A2C79">
        <w:trPr>
          <w:trHeight w:val="48"/>
        </w:trPr>
        <w:tc>
          <w:tcPr>
            <w:tcW w:w="2573" w:type="pct"/>
            <w:tcBorders>
              <w:top w:val="single" w:sz="8" w:space="0" w:color="auto"/>
              <w:left w:val="single" w:sz="8" w:space="0" w:color="auto"/>
              <w:bottom w:val="single" w:sz="8" w:space="0" w:color="auto"/>
              <w:right w:val="nil"/>
            </w:tcBorders>
            <w:shd w:val="clear" w:color="000000" w:fill="FFFFFF"/>
            <w:noWrap/>
            <w:vAlign w:val="center"/>
            <w:hideMark/>
          </w:tcPr>
          <w:p w:rsidR="008B3953" w:rsidRPr="00B037A2" w:rsidRDefault="008B3953" w:rsidP="008B3953">
            <w:pPr>
              <w:spacing w:after="0" w:line="240" w:lineRule="auto"/>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არაფინანსური</w:t>
            </w:r>
            <w:r w:rsidRPr="00B037A2">
              <w:rPr>
                <w:rFonts w:ascii="Arial" w:eastAsia="Times New Roman" w:hAnsi="Arial" w:cs="Arial"/>
                <w:b/>
                <w:bCs/>
                <w:color w:val="000000"/>
                <w:sz w:val="14"/>
                <w:szCs w:val="14"/>
              </w:rPr>
              <w:t xml:space="preserve"> </w:t>
            </w:r>
            <w:r w:rsidRPr="00B037A2">
              <w:rPr>
                <w:rFonts w:ascii="Sylfaen" w:eastAsia="Times New Roman" w:hAnsi="Sylfaen" w:cs="Sylfaen"/>
                <w:b/>
                <w:bCs/>
                <w:color w:val="000000"/>
                <w:sz w:val="14"/>
                <w:szCs w:val="14"/>
              </w:rPr>
              <w:t>აქტივების</w:t>
            </w:r>
            <w:r w:rsidRPr="00B037A2">
              <w:rPr>
                <w:rFonts w:ascii="Arial" w:eastAsia="Times New Roman" w:hAnsi="Arial" w:cs="Arial"/>
                <w:b/>
                <w:bCs/>
                <w:color w:val="000000"/>
                <w:sz w:val="14"/>
                <w:szCs w:val="14"/>
              </w:rPr>
              <w:t xml:space="preserve"> </w:t>
            </w:r>
            <w:r w:rsidRPr="00B037A2">
              <w:rPr>
                <w:rFonts w:ascii="Sylfaen" w:eastAsia="Times New Roman" w:hAnsi="Sylfaen" w:cs="Sylfaen"/>
                <w:b/>
                <w:bCs/>
                <w:color w:val="000000"/>
                <w:sz w:val="14"/>
                <w:szCs w:val="14"/>
              </w:rPr>
              <w:t>კლება</w:t>
            </w:r>
          </w:p>
        </w:tc>
        <w:tc>
          <w:tcPr>
            <w:tcW w:w="809" w:type="pct"/>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b/>
                <w:sz w:val="14"/>
                <w:szCs w:val="14"/>
              </w:rPr>
            </w:pPr>
            <w:r w:rsidRPr="00B037A2">
              <w:rPr>
                <w:rFonts w:ascii="Sylfaen" w:hAnsi="Sylfaen" w:cs="Calibri"/>
                <w:b/>
                <w:sz w:val="14"/>
                <w:szCs w:val="14"/>
              </w:rPr>
              <w:t>50,0</w:t>
            </w:r>
          </w:p>
        </w:tc>
        <w:tc>
          <w:tcPr>
            <w:tcW w:w="809"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Sylfaen" w:hAnsi="Sylfaen" w:cs="Calibri"/>
                <w:b/>
                <w:sz w:val="14"/>
                <w:szCs w:val="14"/>
              </w:rPr>
            </w:pPr>
            <w:r w:rsidRPr="00B037A2">
              <w:rPr>
                <w:rFonts w:ascii="Sylfaen" w:hAnsi="Sylfaen" w:cs="Calibri"/>
                <w:b/>
                <w:sz w:val="14"/>
                <w:szCs w:val="14"/>
              </w:rPr>
              <w:t>15,0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953" w:rsidRPr="00B037A2" w:rsidRDefault="008B3953" w:rsidP="008B3953">
            <w:pPr>
              <w:jc w:val="center"/>
              <w:rPr>
                <w:rFonts w:ascii="Calibri" w:hAnsi="Calibri" w:cs="Calibri"/>
                <w:b/>
                <w:sz w:val="14"/>
                <w:szCs w:val="14"/>
              </w:rPr>
            </w:pPr>
            <w:r w:rsidRPr="00B037A2">
              <w:rPr>
                <w:rFonts w:ascii="Calibri" w:hAnsi="Calibri" w:cs="Calibri"/>
                <w:b/>
                <w:sz w:val="14"/>
                <w:szCs w:val="14"/>
              </w:rPr>
              <w:t>29,9</w:t>
            </w:r>
          </w:p>
        </w:tc>
      </w:tr>
    </w:tbl>
    <w:p w:rsidR="002B2578" w:rsidRDefault="008B3953" w:rsidP="002B2578">
      <w:pPr>
        <w:tabs>
          <w:tab w:val="left" w:pos="7563"/>
        </w:tabs>
        <w:spacing w:after="0" w:line="240" w:lineRule="auto"/>
        <w:contextualSpacing/>
        <w:jc w:val="both"/>
        <w:rPr>
          <w:rFonts w:ascii="Sylfaen" w:eastAsia="Times New Roman" w:hAnsi="Sylfaen" w:cs="Times New Roman"/>
          <w:sz w:val="14"/>
          <w:szCs w:val="14"/>
          <w:lang w:val="ka-GE" w:eastAsia="ru-RU"/>
        </w:rPr>
      </w:pPr>
      <w:r w:rsidRPr="00B037A2">
        <w:rPr>
          <w:rFonts w:ascii="Sylfaen" w:eastAsia="Times New Roman" w:hAnsi="Sylfaen" w:cs="Times New Roman"/>
          <w:sz w:val="14"/>
          <w:szCs w:val="14"/>
          <w:lang w:val="ka-GE" w:eastAsia="ru-RU"/>
        </w:rPr>
        <w:tab/>
      </w:r>
    </w:p>
    <w:p w:rsidR="009329ED" w:rsidRPr="002B2578" w:rsidRDefault="009329ED" w:rsidP="002B2578">
      <w:pPr>
        <w:tabs>
          <w:tab w:val="left" w:pos="7563"/>
        </w:tabs>
        <w:spacing w:after="0" w:line="240" w:lineRule="auto"/>
        <w:contextualSpacing/>
        <w:jc w:val="both"/>
        <w:rPr>
          <w:rFonts w:ascii="Sylfaen" w:eastAsia="Times New Roman" w:hAnsi="Sylfaen" w:cs="Times New Roman"/>
          <w:sz w:val="14"/>
          <w:szCs w:val="14"/>
          <w:lang w:val="ka-GE" w:eastAsia="ru-RU"/>
        </w:rPr>
      </w:pPr>
      <w:r w:rsidRPr="00C25A3C">
        <w:rPr>
          <w:rFonts w:ascii="Sylfaen" w:eastAsia="Times New Roman" w:hAnsi="Sylfaen" w:cs="Times New Roman"/>
          <w:b/>
          <w:sz w:val="20"/>
          <w:szCs w:val="20"/>
          <w:lang w:val="ka-GE" w:eastAsia="ru-RU"/>
        </w:rPr>
        <w:t>ე) ხარჯები ეკონომიკური კლასიფიკაციის მუხლების მიხედვით</w:t>
      </w:r>
    </w:p>
    <w:p w:rsidR="00D77183" w:rsidRPr="00B037A2" w:rsidRDefault="00D77183" w:rsidP="009329ED">
      <w:pPr>
        <w:spacing w:after="0" w:line="360" w:lineRule="auto"/>
        <w:jc w:val="both"/>
        <w:rPr>
          <w:rFonts w:ascii="Sylfaen" w:eastAsia="Times New Roman" w:hAnsi="Sylfaen" w:cs="Times New Roman"/>
          <w:b/>
          <w:sz w:val="14"/>
          <w:szCs w:val="14"/>
          <w:lang w:val="ka-GE" w:eastAsia="ru-RU"/>
        </w:rPr>
      </w:pPr>
      <w:r w:rsidRPr="00C25A3C">
        <w:rPr>
          <w:rFonts w:ascii="Sylfaen" w:eastAsia="Times New Roman" w:hAnsi="Sylfaen" w:cs="Times New Roman"/>
          <w:b/>
          <w:sz w:val="12"/>
          <w:szCs w:val="12"/>
          <w:lang w:val="ka-GE" w:eastAsia="ru-RU"/>
        </w:rPr>
        <w:t>ცხრ. N 8</w:t>
      </w:r>
    </w:p>
    <w:tbl>
      <w:tblPr>
        <w:tblW w:w="5000" w:type="pct"/>
        <w:tblLook w:val="04A0" w:firstRow="1" w:lastRow="0" w:firstColumn="1" w:lastColumn="0" w:noHBand="0" w:noVBand="1"/>
      </w:tblPr>
      <w:tblGrid>
        <w:gridCol w:w="5495"/>
        <w:gridCol w:w="1709"/>
        <w:gridCol w:w="1853"/>
        <w:gridCol w:w="1790"/>
      </w:tblGrid>
      <w:tr w:rsidR="009329ED" w:rsidRPr="00B037A2" w:rsidTr="009329ED">
        <w:trPr>
          <w:trHeight w:val="175"/>
        </w:trPr>
        <w:tc>
          <w:tcPr>
            <w:tcW w:w="2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დასახელება</w:t>
            </w:r>
          </w:p>
        </w:tc>
        <w:tc>
          <w:tcPr>
            <w:tcW w:w="788" w:type="pct"/>
            <w:tcBorders>
              <w:top w:val="single" w:sz="4" w:space="0" w:color="auto"/>
              <w:left w:val="nil"/>
              <w:bottom w:val="single" w:sz="4" w:space="0" w:color="auto"/>
              <w:right w:val="single" w:sz="4" w:space="0" w:color="auto"/>
            </w:tcBorders>
            <w:shd w:val="clear" w:color="000000" w:fill="FFFFFF"/>
            <w:vAlign w:val="center"/>
            <w:hideMark/>
          </w:tcPr>
          <w:p w:rsidR="009329ED" w:rsidRPr="00B037A2" w:rsidRDefault="009329ED" w:rsidP="009329ED">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გეგმა</w:t>
            </w:r>
          </w:p>
        </w:tc>
        <w:tc>
          <w:tcPr>
            <w:tcW w:w="854" w:type="pct"/>
            <w:tcBorders>
              <w:top w:val="single" w:sz="4" w:space="0" w:color="auto"/>
              <w:left w:val="nil"/>
              <w:bottom w:val="single" w:sz="4" w:space="0" w:color="auto"/>
              <w:right w:val="single" w:sz="4" w:space="0" w:color="auto"/>
            </w:tcBorders>
            <w:shd w:val="clear" w:color="000000" w:fill="FFFFFF"/>
            <w:vAlign w:val="center"/>
            <w:hideMark/>
          </w:tcPr>
          <w:p w:rsidR="009329ED" w:rsidRPr="00B037A2" w:rsidRDefault="009329ED" w:rsidP="009329ED">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ფაქტი</w:t>
            </w:r>
          </w:p>
        </w:tc>
        <w:tc>
          <w:tcPr>
            <w:tcW w:w="825" w:type="pct"/>
            <w:tcBorders>
              <w:top w:val="single" w:sz="4" w:space="0" w:color="auto"/>
              <w:left w:val="nil"/>
              <w:bottom w:val="single" w:sz="4" w:space="0" w:color="auto"/>
              <w:right w:val="single" w:sz="4" w:space="0" w:color="auto"/>
            </w:tcBorders>
            <w:shd w:val="clear" w:color="000000" w:fill="FFFFFF"/>
            <w:vAlign w:val="center"/>
            <w:hideMark/>
          </w:tcPr>
          <w:p w:rsidR="009329ED" w:rsidRPr="00B037A2" w:rsidRDefault="009329ED" w:rsidP="009329ED">
            <w:pPr>
              <w:spacing w:after="0" w:line="240" w:lineRule="auto"/>
              <w:jc w:val="center"/>
              <w:rPr>
                <w:rFonts w:ascii="Arial" w:eastAsia="Times New Roman" w:hAnsi="Arial" w:cs="Arial"/>
                <w:b/>
                <w:bCs/>
                <w:color w:val="000000"/>
                <w:sz w:val="14"/>
                <w:szCs w:val="14"/>
              </w:rPr>
            </w:pPr>
            <w:r w:rsidRPr="00B037A2">
              <w:rPr>
                <w:rFonts w:ascii="Sylfaen" w:eastAsia="Times New Roman" w:hAnsi="Sylfaen" w:cs="Sylfaen"/>
                <w:b/>
                <w:bCs/>
                <w:color w:val="000000"/>
                <w:sz w:val="14"/>
                <w:szCs w:val="14"/>
              </w:rPr>
              <w:t>პროცენტი</w:t>
            </w:r>
          </w:p>
        </w:tc>
      </w:tr>
      <w:tr w:rsidR="009329ED" w:rsidRPr="00B037A2" w:rsidTr="002B2578">
        <w:trPr>
          <w:trHeight w:val="92"/>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შრომის</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ანაზღაურება</w:t>
            </w:r>
          </w:p>
        </w:tc>
        <w:tc>
          <w:tcPr>
            <w:tcW w:w="788" w:type="pct"/>
            <w:tcBorders>
              <w:top w:val="nil"/>
              <w:left w:val="nil"/>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2 899,8</w:t>
            </w:r>
          </w:p>
        </w:tc>
        <w:tc>
          <w:tcPr>
            <w:tcW w:w="854" w:type="pct"/>
            <w:tcBorders>
              <w:top w:val="nil"/>
              <w:left w:val="single" w:sz="8" w:space="0" w:color="auto"/>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2 867,6</w:t>
            </w:r>
          </w:p>
        </w:tc>
        <w:tc>
          <w:tcPr>
            <w:tcW w:w="8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29ED" w:rsidRPr="00B037A2" w:rsidRDefault="009329ED" w:rsidP="009329ED">
            <w:pPr>
              <w:jc w:val="center"/>
              <w:rPr>
                <w:rFonts w:ascii="Sylfaen" w:hAnsi="Sylfaen" w:cs="Calibri"/>
                <w:sz w:val="14"/>
                <w:szCs w:val="14"/>
              </w:rPr>
            </w:pPr>
            <w:r w:rsidRPr="00B037A2">
              <w:rPr>
                <w:rFonts w:ascii="Sylfaen" w:hAnsi="Sylfaen" w:cs="Calibri"/>
                <w:sz w:val="14"/>
                <w:szCs w:val="14"/>
              </w:rPr>
              <w:t>98,9</w:t>
            </w:r>
          </w:p>
        </w:tc>
      </w:tr>
      <w:tr w:rsidR="009329ED" w:rsidRPr="00B037A2" w:rsidTr="002B2578">
        <w:trPr>
          <w:trHeight w:val="4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საქონელი</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და</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მომსახურება</w:t>
            </w:r>
          </w:p>
        </w:tc>
        <w:tc>
          <w:tcPr>
            <w:tcW w:w="788" w:type="pct"/>
            <w:tcBorders>
              <w:top w:val="nil"/>
              <w:left w:val="nil"/>
              <w:bottom w:val="single" w:sz="8"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3 206,9</w:t>
            </w:r>
          </w:p>
        </w:tc>
        <w:tc>
          <w:tcPr>
            <w:tcW w:w="854" w:type="pct"/>
            <w:tcBorders>
              <w:top w:val="nil"/>
              <w:left w:val="single" w:sz="8" w:space="0" w:color="auto"/>
              <w:bottom w:val="single" w:sz="8"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3 088,1</w:t>
            </w:r>
          </w:p>
        </w:tc>
        <w:tc>
          <w:tcPr>
            <w:tcW w:w="8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29ED" w:rsidRPr="00B037A2" w:rsidRDefault="009329ED" w:rsidP="009329ED">
            <w:pPr>
              <w:jc w:val="center"/>
              <w:rPr>
                <w:rFonts w:ascii="Sylfaen" w:hAnsi="Sylfaen" w:cs="Calibri"/>
                <w:sz w:val="14"/>
                <w:szCs w:val="14"/>
              </w:rPr>
            </w:pPr>
            <w:r w:rsidRPr="00B037A2">
              <w:rPr>
                <w:rFonts w:ascii="Sylfaen" w:hAnsi="Sylfaen" w:cs="Calibri"/>
                <w:sz w:val="14"/>
                <w:szCs w:val="14"/>
              </w:rPr>
              <w:t>96,3</w:t>
            </w:r>
          </w:p>
        </w:tc>
      </w:tr>
      <w:tr w:rsidR="009329ED" w:rsidRPr="00B037A2" w:rsidTr="009329ED">
        <w:trPr>
          <w:trHeight w:val="155"/>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პროცენტები</w:t>
            </w:r>
          </w:p>
        </w:tc>
        <w:tc>
          <w:tcPr>
            <w:tcW w:w="788" w:type="pct"/>
            <w:tcBorders>
              <w:top w:val="single" w:sz="8" w:space="0" w:color="auto"/>
              <w:left w:val="nil"/>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28,0</w:t>
            </w:r>
          </w:p>
        </w:tc>
        <w:tc>
          <w:tcPr>
            <w:tcW w:w="85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18,6</w:t>
            </w:r>
          </w:p>
        </w:tc>
        <w:tc>
          <w:tcPr>
            <w:tcW w:w="8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29ED" w:rsidRPr="00B037A2" w:rsidRDefault="009329ED" w:rsidP="009329ED">
            <w:pPr>
              <w:jc w:val="center"/>
              <w:rPr>
                <w:rFonts w:ascii="Sylfaen" w:hAnsi="Sylfaen" w:cs="Calibri"/>
                <w:sz w:val="14"/>
                <w:szCs w:val="14"/>
              </w:rPr>
            </w:pPr>
            <w:r w:rsidRPr="00B037A2">
              <w:rPr>
                <w:rFonts w:ascii="Sylfaen" w:hAnsi="Sylfaen" w:cs="Calibri"/>
                <w:sz w:val="14"/>
                <w:szCs w:val="14"/>
              </w:rPr>
              <w:t>66,4</w:t>
            </w:r>
          </w:p>
        </w:tc>
      </w:tr>
      <w:tr w:rsidR="009329ED" w:rsidRPr="00B037A2" w:rsidTr="003972A9">
        <w:trPr>
          <w:trHeight w:val="28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სუბსიდიები</w:t>
            </w:r>
          </w:p>
        </w:tc>
        <w:tc>
          <w:tcPr>
            <w:tcW w:w="788" w:type="pct"/>
            <w:tcBorders>
              <w:top w:val="nil"/>
              <w:left w:val="nil"/>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6 879,7</w:t>
            </w:r>
          </w:p>
        </w:tc>
        <w:tc>
          <w:tcPr>
            <w:tcW w:w="854" w:type="pct"/>
            <w:tcBorders>
              <w:top w:val="nil"/>
              <w:left w:val="single" w:sz="8" w:space="0" w:color="auto"/>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6 726,9</w:t>
            </w:r>
          </w:p>
        </w:tc>
        <w:tc>
          <w:tcPr>
            <w:tcW w:w="825" w:type="pct"/>
            <w:tcBorders>
              <w:top w:val="nil"/>
              <w:left w:val="single" w:sz="4" w:space="0" w:color="auto"/>
              <w:bottom w:val="single" w:sz="4" w:space="0" w:color="auto"/>
              <w:right w:val="single" w:sz="4" w:space="0" w:color="auto"/>
            </w:tcBorders>
            <w:shd w:val="clear" w:color="000000" w:fill="FFFFFF"/>
            <w:noWrap/>
            <w:vAlign w:val="bottom"/>
            <w:hideMark/>
          </w:tcPr>
          <w:p w:rsidR="009329ED" w:rsidRPr="00B037A2" w:rsidRDefault="009329ED" w:rsidP="009329ED">
            <w:pPr>
              <w:jc w:val="center"/>
              <w:rPr>
                <w:rFonts w:ascii="Sylfaen" w:hAnsi="Sylfaen" w:cs="Calibri"/>
                <w:sz w:val="14"/>
                <w:szCs w:val="14"/>
              </w:rPr>
            </w:pPr>
            <w:r w:rsidRPr="00B037A2">
              <w:rPr>
                <w:rFonts w:ascii="Sylfaen" w:hAnsi="Sylfaen" w:cs="Calibri"/>
                <w:sz w:val="14"/>
                <w:szCs w:val="14"/>
              </w:rPr>
              <w:t>97,8</w:t>
            </w:r>
          </w:p>
        </w:tc>
      </w:tr>
      <w:tr w:rsidR="009329ED" w:rsidRPr="00B037A2" w:rsidTr="009329ED">
        <w:trPr>
          <w:trHeight w:val="187"/>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გრანტები</w:t>
            </w:r>
          </w:p>
        </w:tc>
        <w:tc>
          <w:tcPr>
            <w:tcW w:w="788" w:type="pct"/>
            <w:tcBorders>
              <w:top w:val="nil"/>
              <w:left w:val="nil"/>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42,0</w:t>
            </w:r>
          </w:p>
        </w:tc>
        <w:tc>
          <w:tcPr>
            <w:tcW w:w="854" w:type="pct"/>
            <w:tcBorders>
              <w:top w:val="nil"/>
              <w:left w:val="single" w:sz="8" w:space="0" w:color="auto"/>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42,0</w:t>
            </w:r>
          </w:p>
        </w:tc>
        <w:tc>
          <w:tcPr>
            <w:tcW w:w="825" w:type="pct"/>
            <w:tcBorders>
              <w:top w:val="nil"/>
              <w:left w:val="single" w:sz="4" w:space="0" w:color="auto"/>
              <w:bottom w:val="single" w:sz="4" w:space="0" w:color="auto"/>
              <w:right w:val="single" w:sz="4" w:space="0" w:color="auto"/>
            </w:tcBorders>
            <w:shd w:val="clear" w:color="000000" w:fill="FFFFFF"/>
            <w:noWrap/>
            <w:vAlign w:val="bottom"/>
            <w:hideMark/>
          </w:tcPr>
          <w:p w:rsidR="009329ED" w:rsidRPr="00B037A2" w:rsidRDefault="009329ED" w:rsidP="009329ED">
            <w:pPr>
              <w:jc w:val="center"/>
              <w:rPr>
                <w:rFonts w:ascii="Sylfaen" w:hAnsi="Sylfaen" w:cs="Calibri"/>
                <w:sz w:val="14"/>
                <w:szCs w:val="14"/>
              </w:rPr>
            </w:pPr>
            <w:r w:rsidRPr="00B037A2">
              <w:rPr>
                <w:rFonts w:ascii="Sylfaen" w:hAnsi="Sylfaen" w:cs="Calibri"/>
                <w:sz w:val="14"/>
                <w:szCs w:val="14"/>
              </w:rPr>
              <w:t>100,0</w:t>
            </w:r>
          </w:p>
        </w:tc>
      </w:tr>
      <w:tr w:rsidR="009329ED" w:rsidRPr="00B037A2" w:rsidTr="003972A9">
        <w:trPr>
          <w:trHeight w:val="28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სოციალური</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უზრუნველყოფა</w:t>
            </w:r>
          </w:p>
        </w:tc>
        <w:tc>
          <w:tcPr>
            <w:tcW w:w="788" w:type="pct"/>
            <w:tcBorders>
              <w:top w:val="nil"/>
              <w:left w:val="nil"/>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1 342,0</w:t>
            </w:r>
          </w:p>
        </w:tc>
        <w:tc>
          <w:tcPr>
            <w:tcW w:w="854" w:type="pct"/>
            <w:tcBorders>
              <w:top w:val="nil"/>
              <w:left w:val="single" w:sz="8" w:space="0" w:color="auto"/>
              <w:bottom w:val="single" w:sz="4"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1 240,4</w:t>
            </w:r>
          </w:p>
        </w:tc>
        <w:tc>
          <w:tcPr>
            <w:tcW w:w="825" w:type="pct"/>
            <w:tcBorders>
              <w:top w:val="nil"/>
              <w:left w:val="single" w:sz="4" w:space="0" w:color="auto"/>
              <w:bottom w:val="single" w:sz="4" w:space="0" w:color="auto"/>
              <w:right w:val="single" w:sz="4" w:space="0" w:color="auto"/>
            </w:tcBorders>
            <w:shd w:val="clear" w:color="000000" w:fill="FFFFFF"/>
            <w:noWrap/>
            <w:vAlign w:val="bottom"/>
            <w:hideMark/>
          </w:tcPr>
          <w:p w:rsidR="009329ED" w:rsidRPr="00B037A2" w:rsidRDefault="009329ED" w:rsidP="009329ED">
            <w:pPr>
              <w:jc w:val="center"/>
              <w:rPr>
                <w:rFonts w:ascii="Sylfaen" w:hAnsi="Sylfaen" w:cs="Calibri"/>
                <w:sz w:val="14"/>
                <w:szCs w:val="14"/>
              </w:rPr>
            </w:pPr>
            <w:r w:rsidRPr="00B037A2">
              <w:rPr>
                <w:rFonts w:ascii="Sylfaen" w:hAnsi="Sylfaen" w:cs="Calibri"/>
                <w:sz w:val="14"/>
                <w:szCs w:val="14"/>
              </w:rPr>
              <w:t>92,4</w:t>
            </w:r>
          </w:p>
        </w:tc>
      </w:tr>
      <w:tr w:rsidR="009329ED" w:rsidRPr="00B037A2" w:rsidTr="002B2578">
        <w:trPr>
          <w:trHeight w:val="4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color w:val="000000"/>
                <w:sz w:val="14"/>
                <w:szCs w:val="14"/>
              </w:rPr>
            </w:pPr>
            <w:r w:rsidRPr="00B037A2">
              <w:rPr>
                <w:rFonts w:ascii="Sylfaen" w:eastAsia="Times New Roman" w:hAnsi="Sylfaen" w:cs="Sylfaen"/>
                <w:color w:val="000000"/>
                <w:sz w:val="14"/>
                <w:szCs w:val="14"/>
              </w:rPr>
              <w:t>სხვა</w:t>
            </w:r>
            <w:r w:rsidRPr="00B037A2">
              <w:rPr>
                <w:rFonts w:ascii="Arial" w:eastAsia="Times New Roman" w:hAnsi="Arial" w:cs="Arial"/>
                <w:color w:val="000000"/>
                <w:sz w:val="14"/>
                <w:szCs w:val="14"/>
              </w:rPr>
              <w:t xml:space="preserve"> </w:t>
            </w:r>
            <w:r w:rsidRPr="00B037A2">
              <w:rPr>
                <w:rFonts w:ascii="Sylfaen" w:eastAsia="Times New Roman" w:hAnsi="Sylfaen" w:cs="Sylfaen"/>
                <w:color w:val="000000"/>
                <w:sz w:val="14"/>
                <w:szCs w:val="14"/>
              </w:rPr>
              <w:t>ხარჯები</w:t>
            </w:r>
          </w:p>
        </w:tc>
        <w:tc>
          <w:tcPr>
            <w:tcW w:w="788" w:type="pct"/>
            <w:tcBorders>
              <w:top w:val="nil"/>
              <w:left w:val="nil"/>
              <w:bottom w:val="single" w:sz="8"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769,0</w:t>
            </w:r>
          </w:p>
        </w:tc>
        <w:tc>
          <w:tcPr>
            <w:tcW w:w="854" w:type="pct"/>
            <w:tcBorders>
              <w:top w:val="nil"/>
              <w:left w:val="single" w:sz="8" w:space="0" w:color="auto"/>
              <w:bottom w:val="single" w:sz="8" w:space="0" w:color="auto"/>
              <w:right w:val="single" w:sz="4" w:space="0" w:color="auto"/>
            </w:tcBorders>
            <w:shd w:val="clear" w:color="auto" w:fill="auto"/>
            <w:noWrap/>
            <w:vAlign w:val="center"/>
            <w:hideMark/>
          </w:tcPr>
          <w:p w:rsidR="009329ED" w:rsidRPr="00B037A2" w:rsidRDefault="009329ED" w:rsidP="009329ED">
            <w:pPr>
              <w:spacing w:after="0" w:line="240" w:lineRule="auto"/>
              <w:jc w:val="center"/>
              <w:rPr>
                <w:rFonts w:ascii="Sylfaen" w:eastAsia="Times New Roman" w:hAnsi="Sylfaen" w:cs="Calibri"/>
                <w:sz w:val="14"/>
                <w:szCs w:val="14"/>
              </w:rPr>
            </w:pPr>
            <w:r w:rsidRPr="00B037A2">
              <w:rPr>
                <w:rFonts w:ascii="Sylfaen" w:eastAsia="Times New Roman" w:hAnsi="Sylfaen" w:cs="Calibri"/>
                <w:sz w:val="14"/>
                <w:szCs w:val="14"/>
              </w:rPr>
              <w:t>611,6</w:t>
            </w:r>
          </w:p>
        </w:tc>
        <w:tc>
          <w:tcPr>
            <w:tcW w:w="8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29ED" w:rsidRPr="00B037A2" w:rsidRDefault="009329ED" w:rsidP="009329ED">
            <w:pPr>
              <w:jc w:val="center"/>
              <w:rPr>
                <w:rFonts w:ascii="Sylfaen" w:hAnsi="Sylfaen" w:cs="Calibri"/>
                <w:sz w:val="14"/>
                <w:szCs w:val="14"/>
              </w:rPr>
            </w:pPr>
            <w:r w:rsidRPr="00B037A2">
              <w:rPr>
                <w:rFonts w:ascii="Sylfaen" w:hAnsi="Sylfaen" w:cs="Calibri"/>
                <w:sz w:val="14"/>
                <w:szCs w:val="14"/>
              </w:rPr>
              <w:t>79,5</w:t>
            </w:r>
          </w:p>
        </w:tc>
      </w:tr>
      <w:tr w:rsidR="009329ED" w:rsidRPr="00B037A2" w:rsidTr="00D77183">
        <w:trPr>
          <w:trHeight w:val="87"/>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9329ED" w:rsidRPr="00B037A2" w:rsidRDefault="009329ED" w:rsidP="009329ED">
            <w:pPr>
              <w:spacing w:after="0" w:line="240" w:lineRule="auto"/>
              <w:rPr>
                <w:rFonts w:ascii="Arial" w:eastAsia="Times New Roman" w:hAnsi="Arial" w:cs="Arial"/>
                <w:b/>
                <w:bCs/>
                <w:i/>
                <w:iCs/>
                <w:color w:val="000000"/>
                <w:sz w:val="14"/>
                <w:szCs w:val="14"/>
              </w:rPr>
            </w:pPr>
            <w:r w:rsidRPr="00B037A2">
              <w:rPr>
                <w:rFonts w:ascii="Sylfaen" w:eastAsia="Times New Roman" w:hAnsi="Sylfaen" w:cs="Sylfaen"/>
                <w:b/>
                <w:bCs/>
                <w:i/>
                <w:iCs/>
                <w:color w:val="000000"/>
                <w:sz w:val="14"/>
                <w:szCs w:val="14"/>
              </w:rPr>
              <w:t>ხარჯები</w:t>
            </w:r>
            <w:r w:rsidRPr="00B037A2">
              <w:rPr>
                <w:rFonts w:ascii="Arial" w:eastAsia="Times New Roman" w:hAnsi="Arial" w:cs="Arial"/>
                <w:b/>
                <w:bCs/>
                <w:i/>
                <w:iCs/>
                <w:color w:val="000000"/>
                <w:sz w:val="14"/>
                <w:szCs w:val="14"/>
              </w:rPr>
              <w:t xml:space="preserve"> </w:t>
            </w:r>
            <w:r w:rsidRPr="00B037A2">
              <w:rPr>
                <w:rFonts w:ascii="Sylfaen" w:eastAsia="Times New Roman" w:hAnsi="Sylfaen" w:cs="Sylfaen"/>
                <w:b/>
                <w:bCs/>
                <w:i/>
                <w:iCs/>
                <w:color w:val="000000"/>
                <w:sz w:val="14"/>
                <w:szCs w:val="14"/>
              </w:rPr>
              <w:t>სულ</w:t>
            </w:r>
          </w:p>
        </w:tc>
        <w:tc>
          <w:tcPr>
            <w:tcW w:w="788" w:type="pct"/>
            <w:tcBorders>
              <w:top w:val="nil"/>
              <w:left w:val="nil"/>
              <w:bottom w:val="single" w:sz="4" w:space="0" w:color="auto"/>
              <w:right w:val="single" w:sz="4" w:space="0" w:color="auto"/>
            </w:tcBorders>
            <w:shd w:val="clear" w:color="auto" w:fill="auto"/>
            <w:noWrap/>
            <w:vAlign w:val="bottom"/>
            <w:hideMark/>
          </w:tcPr>
          <w:p w:rsidR="009329ED" w:rsidRPr="00B037A2" w:rsidRDefault="009329ED" w:rsidP="009329ED">
            <w:pPr>
              <w:jc w:val="center"/>
              <w:rPr>
                <w:rFonts w:ascii="Sylfaen" w:hAnsi="Sylfaen" w:cs="Calibri"/>
                <w:b/>
                <w:sz w:val="14"/>
                <w:szCs w:val="14"/>
              </w:rPr>
            </w:pPr>
            <w:r w:rsidRPr="00B037A2">
              <w:rPr>
                <w:rFonts w:ascii="Sylfaen" w:hAnsi="Sylfaen" w:cs="Calibri"/>
                <w:b/>
                <w:sz w:val="14"/>
                <w:szCs w:val="14"/>
              </w:rPr>
              <w:t xml:space="preserve">15 167,2    </w:t>
            </w:r>
          </w:p>
        </w:tc>
        <w:tc>
          <w:tcPr>
            <w:tcW w:w="854" w:type="pct"/>
            <w:tcBorders>
              <w:top w:val="nil"/>
              <w:left w:val="nil"/>
              <w:bottom w:val="single" w:sz="4" w:space="0" w:color="auto"/>
              <w:right w:val="single" w:sz="4" w:space="0" w:color="auto"/>
            </w:tcBorders>
            <w:shd w:val="clear" w:color="auto" w:fill="auto"/>
            <w:noWrap/>
            <w:vAlign w:val="bottom"/>
            <w:hideMark/>
          </w:tcPr>
          <w:p w:rsidR="009329ED" w:rsidRPr="00B037A2" w:rsidRDefault="009329ED" w:rsidP="009329ED">
            <w:pPr>
              <w:jc w:val="center"/>
              <w:rPr>
                <w:rFonts w:ascii="Sylfaen" w:hAnsi="Sylfaen" w:cs="Calibri"/>
                <w:b/>
                <w:sz w:val="14"/>
                <w:szCs w:val="14"/>
              </w:rPr>
            </w:pPr>
            <w:r w:rsidRPr="00B037A2">
              <w:rPr>
                <w:rFonts w:ascii="Sylfaen" w:hAnsi="Sylfaen" w:cs="Calibri"/>
                <w:b/>
                <w:sz w:val="14"/>
                <w:szCs w:val="14"/>
              </w:rPr>
              <w:t xml:space="preserve">14 595,1    </w:t>
            </w:r>
          </w:p>
        </w:tc>
        <w:tc>
          <w:tcPr>
            <w:tcW w:w="825" w:type="pct"/>
            <w:tcBorders>
              <w:top w:val="nil"/>
              <w:left w:val="nil"/>
              <w:bottom w:val="single" w:sz="4" w:space="0" w:color="auto"/>
              <w:right w:val="single" w:sz="4" w:space="0" w:color="auto"/>
            </w:tcBorders>
            <w:shd w:val="clear" w:color="auto" w:fill="auto"/>
            <w:noWrap/>
            <w:vAlign w:val="bottom"/>
            <w:hideMark/>
          </w:tcPr>
          <w:p w:rsidR="009329ED" w:rsidRPr="00B037A2" w:rsidRDefault="009329ED" w:rsidP="009329ED">
            <w:pPr>
              <w:jc w:val="center"/>
              <w:rPr>
                <w:rFonts w:ascii="Sylfaen" w:hAnsi="Sylfaen" w:cs="Calibri"/>
                <w:b/>
                <w:sz w:val="14"/>
                <w:szCs w:val="14"/>
              </w:rPr>
            </w:pPr>
            <w:r w:rsidRPr="00B037A2">
              <w:rPr>
                <w:rFonts w:ascii="Sylfaen" w:hAnsi="Sylfaen" w:cs="Calibri"/>
                <w:b/>
                <w:sz w:val="14"/>
                <w:szCs w:val="14"/>
              </w:rPr>
              <w:t>96,2</w:t>
            </w:r>
          </w:p>
          <w:p w:rsidR="009329ED" w:rsidRPr="00B037A2" w:rsidRDefault="009329ED" w:rsidP="009329ED">
            <w:pPr>
              <w:spacing w:after="0" w:line="240" w:lineRule="auto"/>
              <w:jc w:val="center"/>
              <w:rPr>
                <w:rFonts w:ascii="Calibri" w:eastAsia="Times New Roman" w:hAnsi="Calibri" w:cs="Calibri"/>
                <w:b/>
                <w:color w:val="000000"/>
                <w:sz w:val="14"/>
                <w:szCs w:val="14"/>
              </w:rPr>
            </w:pPr>
          </w:p>
        </w:tc>
      </w:tr>
    </w:tbl>
    <w:p w:rsidR="002B2578" w:rsidRDefault="002B2578" w:rsidP="00352043">
      <w:pPr>
        <w:spacing w:after="0" w:line="360" w:lineRule="auto"/>
        <w:jc w:val="both"/>
        <w:rPr>
          <w:rFonts w:ascii="Sylfaen" w:eastAsia="Times New Roman" w:hAnsi="Sylfaen" w:cs="Times New Roman"/>
          <w:b/>
          <w:sz w:val="20"/>
          <w:szCs w:val="20"/>
          <w:lang w:val="ka-GE" w:eastAsia="ru-RU"/>
        </w:rPr>
      </w:pPr>
    </w:p>
    <w:p w:rsidR="002B2578" w:rsidRDefault="002B2578" w:rsidP="00352043">
      <w:pPr>
        <w:spacing w:after="0" w:line="360" w:lineRule="auto"/>
        <w:jc w:val="both"/>
        <w:rPr>
          <w:rFonts w:ascii="Sylfaen" w:eastAsia="Times New Roman" w:hAnsi="Sylfaen" w:cs="Times New Roman"/>
          <w:b/>
          <w:sz w:val="20"/>
          <w:szCs w:val="20"/>
          <w:lang w:val="ka-GE" w:eastAsia="ru-RU"/>
        </w:rPr>
      </w:pPr>
    </w:p>
    <w:p w:rsidR="00352043" w:rsidRPr="00C25A3C" w:rsidRDefault="00352043" w:rsidP="00352043">
      <w:pPr>
        <w:spacing w:after="0" w:line="360" w:lineRule="auto"/>
        <w:jc w:val="both"/>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lastRenderedPageBreak/>
        <w:t>ვ)  არაფინანსური აქტივების ზრდა</w:t>
      </w:r>
    </w:p>
    <w:p w:rsidR="00D77183" w:rsidRPr="002B2578" w:rsidRDefault="00D77183" w:rsidP="00352043">
      <w:pPr>
        <w:spacing w:after="0" w:line="360" w:lineRule="auto"/>
        <w:jc w:val="both"/>
        <w:rPr>
          <w:rFonts w:ascii="Sylfaen" w:eastAsia="Times New Roman" w:hAnsi="Sylfaen" w:cs="Times New Roman"/>
          <w:b/>
          <w:sz w:val="14"/>
          <w:szCs w:val="14"/>
          <w:lang w:val="ka-GE" w:eastAsia="ru-RU"/>
        </w:rPr>
      </w:pPr>
      <w:r w:rsidRPr="00C25A3C">
        <w:rPr>
          <w:rFonts w:ascii="Sylfaen" w:eastAsia="Times New Roman" w:hAnsi="Sylfaen" w:cs="Times New Roman"/>
          <w:b/>
          <w:sz w:val="12"/>
          <w:szCs w:val="12"/>
          <w:lang w:val="ka-GE" w:eastAsia="ru-RU"/>
        </w:rPr>
        <w:t>ცხრ. N 9</w:t>
      </w:r>
    </w:p>
    <w:tbl>
      <w:tblPr>
        <w:tblW w:w="5000" w:type="pct"/>
        <w:tblLook w:val="04A0" w:firstRow="1" w:lastRow="0" w:firstColumn="1" w:lastColumn="0" w:noHBand="0" w:noVBand="1"/>
      </w:tblPr>
      <w:tblGrid>
        <w:gridCol w:w="5582"/>
        <w:gridCol w:w="1755"/>
        <w:gridCol w:w="1755"/>
        <w:gridCol w:w="1755"/>
      </w:tblGrid>
      <w:tr w:rsidR="00352043" w:rsidRPr="002B2578" w:rsidTr="00352043">
        <w:trPr>
          <w:trHeight w:val="252"/>
        </w:trPr>
        <w:tc>
          <w:tcPr>
            <w:tcW w:w="2573" w:type="pct"/>
            <w:tcBorders>
              <w:top w:val="single" w:sz="8" w:space="0" w:color="auto"/>
              <w:left w:val="single" w:sz="8" w:space="0" w:color="auto"/>
              <w:bottom w:val="single" w:sz="8" w:space="0" w:color="auto"/>
              <w:right w:val="nil"/>
            </w:tcBorders>
            <w:shd w:val="clear" w:color="000000" w:fill="FFFFFF"/>
            <w:noWrap/>
            <w:vAlign w:val="center"/>
            <w:hideMark/>
          </w:tcPr>
          <w:p w:rsidR="00352043" w:rsidRPr="002B2578" w:rsidRDefault="00352043" w:rsidP="00352043">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დასახელება</w:t>
            </w:r>
          </w:p>
        </w:tc>
        <w:tc>
          <w:tcPr>
            <w:tcW w:w="80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52043" w:rsidRPr="002B2578" w:rsidRDefault="00352043" w:rsidP="00352043">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გეგმა</w:t>
            </w:r>
          </w:p>
        </w:tc>
        <w:tc>
          <w:tcPr>
            <w:tcW w:w="809" w:type="pct"/>
            <w:tcBorders>
              <w:top w:val="single" w:sz="8" w:space="0" w:color="auto"/>
              <w:left w:val="nil"/>
              <w:bottom w:val="single" w:sz="8" w:space="0" w:color="auto"/>
              <w:right w:val="single" w:sz="4" w:space="0" w:color="auto"/>
            </w:tcBorders>
            <w:shd w:val="clear" w:color="000000" w:fill="FFFFFF"/>
            <w:vAlign w:val="center"/>
            <w:hideMark/>
          </w:tcPr>
          <w:p w:rsidR="00352043" w:rsidRPr="002B2578" w:rsidRDefault="00352043" w:rsidP="00352043">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ფაქტი</w:t>
            </w:r>
          </w:p>
        </w:tc>
        <w:tc>
          <w:tcPr>
            <w:tcW w:w="809" w:type="pct"/>
            <w:tcBorders>
              <w:top w:val="single" w:sz="8" w:space="0" w:color="auto"/>
              <w:left w:val="nil"/>
              <w:bottom w:val="single" w:sz="8" w:space="0" w:color="auto"/>
              <w:right w:val="single" w:sz="8" w:space="0" w:color="auto"/>
            </w:tcBorders>
            <w:shd w:val="clear" w:color="000000" w:fill="FFFFFF"/>
            <w:vAlign w:val="center"/>
            <w:hideMark/>
          </w:tcPr>
          <w:p w:rsidR="00352043" w:rsidRPr="002B2578" w:rsidRDefault="00352043" w:rsidP="00352043">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პროცენტი</w:t>
            </w:r>
          </w:p>
        </w:tc>
      </w:tr>
      <w:tr w:rsidR="00352043" w:rsidRPr="002B2578" w:rsidTr="00640FD9">
        <w:trPr>
          <w:trHeight w:val="273"/>
        </w:trPr>
        <w:tc>
          <w:tcPr>
            <w:tcW w:w="257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2043" w:rsidRPr="002B2578" w:rsidRDefault="00352043" w:rsidP="00352043">
            <w:pPr>
              <w:spacing w:after="0" w:line="240" w:lineRule="auto"/>
              <w:rPr>
                <w:rFonts w:ascii="Arial" w:eastAsia="Times New Roman" w:hAnsi="Arial" w:cs="Arial"/>
                <w:color w:val="000000"/>
                <w:sz w:val="14"/>
                <w:szCs w:val="14"/>
              </w:rPr>
            </w:pPr>
            <w:r w:rsidRPr="002B2578">
              <w:rPr>
                <w:rFonts w:ascii="Sylfaen" w:eastAsia="Times New Roman" w:hAnsi="Sylfaen" w:cs="Sylfaen"/>
                <w:color w:val="000000"/>
                <w:sz w:val="14"/>
                <w:szCs w:val="14"/>
              </w:rPr>
              <w:t>ძირითადი</w:t>
            </w:r>
            <w:r w:rsidRPr="002B2578">
              <w:rPr>
                <w:rFonts w:ascii="Arial" w:eastAsia="Times New Roman" w:hAnsi="Arial" w:cs="Arial"/>
                <w:color w:val="000000"/>
                <w:sz w:val="14"/>
                <w:szCs w:val="14"/>
              </w:rPr>
              <w:t xml:space="preserve"> </w:t>
            </w:r>
            <w:r w:rsidRPr="002B2578">
              <w:rPr>
                <w:rFonts w:ascii="Sylfaen" w:eastAsia="Times New Roman" w:hAnsi="Sylfaen" w:cs="Sylfaen"/>
                <w:color w:val="000000"/>
                <w:sz w:val="14"/>
                <w:szCs w:val="14"/>
              </w:rPr>
              <w:t>აქტივები</w:t>
            </w:r>
          </w:p>
        </w:tc>
        <w:tc>
          <w:tcPr>
            <w:tcW w:w="809" w:type="pct"/>
            <w:tcBorders>
              <w:top w:val="single" w:sz="4" w:space="0" w:color="auto"/>
              <w:left w:val="nil"/>
              <w:bottom w:val="single" w:sz="4" w:space="0" w:color="auto"/>
              <w:right w:val="single" w:sz="4" w:space="0" w:color="auto"/>
            </w:tcBorders>
            <w:shd w:val="clear" w:color="000000" w:fill="FFFFFF"/>
            <w:noWrap/>
            <w:vAlign w:val="center"/>
          </w:tcPr>
          <w:p w:rsidR="00352043" w:rsidRPr="002B2578" w:rsidRDefault="00352043" w:rsidP="00352043">
            <w:pPr>
              <w:jc w:val="center"/>
              <w:rPr>
                <w:rFonts w:ascii="Sylfaen" w:hAnsi="Sylfaen" w:cs="Calibri"/>
                <w:sz w:val="14"/>
                <w:szCs w:val="14"/>
              </w:rPr>
            </w:pPr>
            <w:r w:rsidRPr="002B2578">
              <w:rPr>
                <w:rFonts w:ascii="Sylfaen" w:hAnsi="Sylfaen" w:cs="Calibri"/>
                <w:sz w:val="14"/>
                <w:szCs w:val="14"/>
              </w:rPr>
              <w:t xml:space="preserve">10 125,8    </w:t>
            </w:r>
          </w:p>
        </w:tc>
        <w:tc>
          <w:tcPr>
            <w:tcW w:w="809" w:type="pct"/>
            <w:tcBorders>
              <w:top w:val="single" w:sz="4" w:space="0" w:color="auto"/>
              <w:left w:val="nil"/>
              <w:bottom w:val="single" w:sz="4" w:space="0" w:color="auto"/>
              <w:right w:val="single" w:sz="4" w:space="0" w:color="auto"/>
            </w:tcBorders>
            <w:shd w:val="clear" w:color="000000" w:fill="FFFFFF"/>
            <w:noWrap/>
            <w:vAlign w:val="center"/>
          </w:tcPr>
          <w:p w:rsidR="00352043" w:rsidRPr="002B2578" w:rsidRDefault="00352043" w:rsidP="00352043">
            <w:pPr>
              <w:rPr>
                <w:rFonts w:ascii="Sylfaen" w:hAnsi="Sylfaen" w:cs="Calibri"/>
                <w:sz w:val="14"/>
                <w:szCs w:val="14"/>
              </w:rPr>
            </w:pPr>
            <w:r w:rsidRPr="002B2578">
              <w:rPr>
                <w:rFonts w:ascii="Sylfaen" w:hAnsi="Sylfaen" w:cs="Calibri"/>
                <w:sz w:val="14"/>
                <w:szCs w:val="14"/>
              </w:rPr>
              <w:t xml:space="preserve">8 890,7    </w:t>
            </w:r>
          </w:p>
          <w:p w:rsidR="00352043" w:rsidRPr="002B2578" w:rsidRDefault="00352043" w:rsidP="00352043">
            <w:pPr>
              <w:spacing w:after="0" w:line="240" w:lineRule="auto"/>
              <w:rPr>
                <w:rFonts w:ascii="Arial" w:eastAsia="Times New Roman" w:hAnsi="Arial" w:cs="Arial"/>
                <w:color w:val="000000"/>
                <w:sz w:val="14"/>
                <w:szCs w:val="14"/>
              </w:rPr>
            </w:pPr>
          </w:p>
        </w:tc>
        <w:tc>
          <w:tcPr>
            <w:tcW w:w="809" w:type="pct"/>
            <w:tcBorders>
              <w:top w:val="single" w:sz="4" w:space="0" w:color="auto"/>
              <w:left w:val="nil"/>
              <w:bottom w:val="single" w:sz="4" w:space="0" w:color="auto"/>
              <w:right w:val="single" w:sz="8" w:space="0" w:color="auto"/>
            </w:tcBorders>
            <w:shd w:val="clear" w:color="000000" w:fill="FFFFFF"/>
            <w:noWrap/>
            <w:vAlign w:val="center"/>
          </w:tcPr>
          <w:p w:rsidR="00352043" w:rsidRPr="002B2578" w:rsidRDefault="00352043" w:rsidP="00352043">
            <w:pPr>
              <w:jc w:val="center"/>
              <w:rPr>
                <w:rFonts w:ascii="Sylfaen" w:hAnsi="Sylfaen" w:cs="Calibri"/>
                <w:sz w:val="14"/>
                <w:szCs w:val="14"/>
              </w:rPr>
            </w:pPr>
            <w:r w:rsidRPr="002B2578">
              <w:rPr>
                <w:rFonts w:ascii="Sylfaen" w:hAnsi="Sylfaen" w:cs="Calibri"/>
                <w:sz w:val="14"/>
                <w:szCs w:val="14"/>
              </w:rPr>
              <w:t xml:space="preserve">87,8    </w:t>
            </w:r>
          </w:p>
          <w:p w:rsidR="00352043" w:rsidRPr="002B2578" w:rsidRDefault="00352043" w:rsidP="00352043">
            <w:pPr>
              <w:spacing w:after="0" w:line="240" w:lineRule="auto"/>
              <w:jc w:val="center"/>
              <w:rPr>
                <w:rFonts w:ascii="Arial" w:eastAsia="Times New Roman" w:hAnsi="Arial" w:cs="Arial"/>
                <w:color w:val="000000"/>
                <w:sz w:val="14"/>
                <w:szCs w:val="14"/>
              </w:rPr>
            </w:pPr>
          </w:p>
        </w:tc>
      </w:tr>
      <w:tr w:rsidR="00352043" w:rsidRPr="002B2578" w:rsidTr="00640FD9">
        <w:trPr>
          <w:trHeight w:val="263"/>
        </w:trPr>
        <w:tc>
          <w:tcPr>
            <w:tcW w:w="2573" w:type="pct"/>
            <w:tcBorders>
              <w:top w:val="nil"/>
              <w:left w:val="single" w:sz="8" w:space="0" w:color="auto"/>
              <w:bottom w:val="single" w:sz="8" w:space="0" w:color="auto"/>
              <w:right w:val="single" w:sz="4" w:space="0" w:color="auto"/>
            </w:tcBorders>
            <w:shd w:val="clear" w:color="000000" w:fill="FFFFFF"/>
            <w:noWrap/>
            <w:vAlign w:val="center"/>
            <w:hideMark/>
          </w:tcPr>
          <w:p w:rsidR="00352043" w:rsidRPr="002B2578" w:rsidRDefault="00352043" w:rsidP="00352043">
            <w:pPr>
              <w:spacing w:after="0" w:line="240" w:lineRule="auto"/>
              <w:rPr>
                <w:rFonts w:ascii="Arial" w:eastAsia="Times New Roman" w:hAnsi="Arial" w:cs="Arial"/>
                <w:b/>
                <w:bCs/>
                <w:i/>
                <w:iCs/>
                <w:color w:val="000000"/>
                <w:sz w:val="14"/>
                <w:szCs w:val="14"/>
              </w:rPr>
            </w:pPr>
            <w:r w:rsidRPr="002B2578">
              <w:rPr>
                <w:rFonts w:ascii="Sylfaen" w:eastAsia="Times New Roman" w:hAnsi="Sylfaen" w:cs="Sylfaen"/>
                <w:b/>
                <w:bCs/>
                <w:i/>
                <w:iCs/>
                <w:color w:val="000000"/>
                <w:sz w:val="14"/>
                <w:szCs w:val="14"/>
              </w:rPr>
              <w:t>არაფინანსური</w:t>
            </w:r>
            <w:r w:rsidRPr="002B2578">
              <w:rPr>
                <w:rFonts w:ascii="Arial" w:eastAsia="Times New Roman" w:hAnsi="Arial" w:cs="Arial"/>
                <w:b/>
                <w:bCs/>
                <w:i/>
                <w:iCs/>
                <w:color w:val="000000"/>
                <w:sz w:val="14"/>
                <w:szCs w:val="14"/>
              </w:rPr>
              <w:t xml:space="preserve"> </w:t>
            </w:r>
            <w:r w:rsidRPr="002B2578">
              <w:rPr>
                <w:rFonts w:ascii="Sylfaen" w:eastAsia="Times New Roman" w:hAnsi="Sylfaen" w:cs="Sylfaen"/>
                <w:b/>
                <w:bCs/>
                <w:i/>
                <w:iCs/>
                <w:color w:val="000000"/>
                <w:sz w:val="14"/>
                <w:szCs w:val="14"/>
              </w:rPr>
              <w:t>აქტივების</w:t>
            </w:r>
            <w:r w:rsidRPr="002B2578">
              <w:rPr>
                <w:rFonts w:ascii="Arial" w:eastAsia="Times New Roman" w:hAnsi="Arial" w:cs="Arial"/>
                <w:b/>
                <w:bCs/>
                <w:i/>
                <w:iCs/>
                <w:color w:val="000000"/>
                <w:sz w:val="14"/>
                <w:szCs w:val="14"/>
              </w:rPr>
              <w:t xml:space="preserve"> </w:t>
            </w:r>
            <w:r w:rsidRPr="002B2578">
              <w:rPr>
                <w:rFonts w:ascii="Sylfaen" w:eastAsia="Times New Roman" w:hAnsi="Sylfaen" w:cs="Sylfaen"/>
                <w:b/>
                <w:bCs/>
                <w:i/>
                <w:iCs/>
                <w:color w:val="000000"/>
                <w:sz w:val="14"/>
                <w:szCs w:val="14"/>
              </w:rPr>
              <w:t>ზრდა</w:t>
            </w:r>
            <w:r w:rsidRPr="002B2578">
              <w:rPr>
                <w:rFonts w:ascii="Arial" w:eastAsia="Times New Roman" w:hAnsi="Arial" w:cs="Arial"/>
                <w:b/>
                <w:bCs/>
                <w:i/>
                <w:iCs/>
                <w:color w:val="000000"/>
                <w:sz w:val="14"/>
                <w:szCs w:val="14"/>
              </w:rPr>
              <w:t xml:space="preserve"> </w:t>
            </w:r>
          </w:p>
        </w:tc>
        <w:tc>
          <w:tcPr>
            <w:tcW w:w="809" w:type="pct"/>
            <w:tcBorders>
              <w:top w:val="single" w:sz="4" w:space="0" w:color="auto"/>
              <w:left w:val="nil"/>
              <w:bottom w:val="single" w:sz="4" w:space="0" w:color="auto"/>
              <w:right w:val="single" w:sz="4" w:space="0" w:color="auto"/>
            </w:tcBorders>
            <w:shd w:val="clear" w:color="000000" w:fill="FFFFFF"/>
            <w:noWrap/>
            <w:vAlign w:val="center"/>
          </w:tcPr>
          <w:p w:rsidR="00352043" w:rsidRPr="002B2578" w:rsidRDefault="00352043" w:rsidP="00352043">
            <w:pPr>
              <w:jc w:val="center"/>
              <w:rPr>
                <w:rFonts w:ascii="Sylfaen" w:hAnsi="Sylfaen" w:cs="Calibri"/>
                <w:b/>
                <w:sz w:val="14"/>
                <w:szCs w:val="14"/>
              </w:rPr>
            </w:pPr>
            <w:r w:rsidRPr="002B2578">
              <w:rPr>
                <w:rFonts w:ascii="Sylfaen" w:hAnsi="Sylfaen" w:cs="Calibri"/>
                <w:b/>
                <w:sz w:val="14"/>
                <w:szCs w:val="14"/>
              </w:rPr>
              <w:t xml:space="preserve">10 125,8    </w:t>
            </w:r>
          </w:p>
        </w:tc>
        <w:tc>
          <w:tcPr>
            <w:tcW w:w="809" w:type="pct"/>
            <w:tcBorders>
              <w:top w:val="single" w:sz="4" w:space="0" w:color="auto"/>
              <w:left w:val="nil"/>
              <w:bottom w:val="single" w:sz="4" w:space="0" w:color="auto"/>
              <w:right w:val="single" w:sz="4" w:space="0" w:color="auto"/>
            </w:tcBorders>
            <w:shd w:val="clear" w:color="000000" w:fill="FFFFFF"/>
            <w:noWrap/>
            <w:vAlign w:val="center"/>
          </w:tcPr>
          <w:p w:rsidR="00352043" w:rsidRPr="002B2578" w:rsidRDefault="00352043" w:rsidP="00352043">
            <w:pPr>
              <w:rPr>
                <w:rFonts w:ascii="Sylfaen" w:hAnsi="Sylfaen" w:cs="Calibri"/>
                <w:b/>
                <w:sz w:val="14"/>
                <w:szCs w:val="14"/>
              </w:rPr>
            </w:pPr>
            <w:r w:rsidRPr="002B2578">
              <w:rPr>
                <w:rFonts w:ascii="Sylfaen" w:hAnsi="Sylfaen" w:cs="Calibri"/>
                <w:b/>
                <w:sz w:val="14"/>
                <w:szCs w:val="14"/>
              </w:rPr>
              <w:t xml:space="preserve">8 890,7    </w:t>
            </w:r>
          </w:p>
          <w:p w:rsidR="00352043" w:rsidRPr="002B2578" w:rsidRDefault="00352043" w:rsidP="00352043">
            <w:pPr>
              <w:spacing w:after="0" w:line="240" w:lineRule="auto"/>
              <w:rPr>
                <w:rFonts w:ascii="Arial" w:eastAsia="Times New Roman" w:hAnsi="Arial" w:cs="Arial"/>
                <w:b/>
                <w:color w:val="000000"/>
                <w:sz w:val="14"/>
                <w:szCs w:val="14"/>
              </w:rPr>
            </w:pPr>
          </w:p>
        </w:tc>
        <w:tc>
          <w:tcPr>
            <w:tcW w:w="809" w:type="pct"/>
            <w:tcBorders>
              <w:top w:val="single" w:sz="4" w:space="0" w:color="auto"/>
              <w:left w:val="nil"/>
              <w:bottom w:val="single" w:sz="4" w:space="0" w:color="auto"/>
              <w:right w:val="single" w:sz="8" w:space="0" w:color="auto"/>
            </w:tcBorders>
            <w:shd w:val="clear" w:color="000000" w:fill="FFFFFF"/>
            <w:noWrap/>
            <w:vAlign w:val="center"/>
          </w:tcPr>
          <w:p w:rsidR="00352043" w:rsidRPr="002B2578" w:rsidRDefault="00352043" w:rsidP="00352043">
            <w:pPr>
              <w:jc w:val="center"/>
              <w:rPr>
                <w:rFonts w:ascii="Sylfaen" w:hAnsi="Sylfaen" w:cs="Calibri"/>
                <w:b/>
                <w:sz w:val="14"/>
                <w:szCs w:val="14"/>
              </w:rPr>
            </w:pPr>
            <w:r w:rsidRPr="002B2578">
              <w:rPr>
                <w:rFonts w:ascii="Sylfaen" w:hAnsi="Sylfaen" w:cs="Calibri"/>
                <w:b/>
                <w:sz w:val="14"/>
                <w:szCs w:val="14"/>
              </w:rPr>
              <w:t xml:space="preserve">87,8    </w:t>
            </w:r>
          </w:p>
          <w:p w:rsidR="00352043" w:rsidRPr="002B2578" w:rsidRDefault="00352043" w:rsidP="00352043">
            <w:pPr>
              <w:spacing w:after="0" w:line="240" w:lineRule="auto"/>
              <w:jc w:val="center"/>
              <w:rPr>
                <w:rFonts w:ascii="Arial" w:eastAsia="Times New Roman" w:hAnsi="Arial" w:cs="Arial"/>
                <w:b/>
                <w:color w:val="000000"/>
                <w:sz w:val="14"/>
                <w:szCs w:val="14"/>
              </w:rPr>
            </w:pPr>
          </w:p>
        </w:tc>
      </w:tr>
    </w:tbl>
    <w:p w:rsidR="00B83CD6" w:rsidRPr="002B2578" w:rsidRDefault="007C010B" w:rsidP="00B83CD6">
      <w:pPr>
        <w:spacing w:after="0" w:line="360" w:lineRule="auto"/>
        <w:jc w:val="both"/>
        <w:rPr>
          <w:rFonts w:ascii="Sylfaen" w:eastAsia="Times New Roman" w:hAnsi="Sylfaen" w:cs="Times New Roman"/>
          <w:b/>
          <w:sz w:val="14"/>
          <w:szCs w:val="14"/>
          <w:lang w:val="ka-GE" w:eastAsia="ru-RU"/>
        </w:rPr>
      </w:pPr>
      <w:r w:rsidRPr="002B2578">
        <w:rPr>
          <w:rFonts w:ascii="Sylfaen" w:eastAsia="Times New Roman" w:hAnsi="Sylfaen" w:cs="Times New Roman"/>
          <w:b/>
          <w:sz w:val="14"/>
          <w:szCs w:val="14"/>
          <w:lang w:val="ka-GE" w:eastAsia="ru-RU"/>
        </w:rPr>
        <w:t xml:space="preserve">ზ) </w:t>
      </w:r>
      <w:r w:rsidR="00B83CD6" w:rsidRPr="002B2578">
        <w:rPr>
          <w:rFonts w:ascii="Sylfaen" w:eastAsia="Times New Roman" w:hAnsi="Sylfaen" w:cs="Times New Roman"/>
          <w:b/>
          <w:sz w:val="14"/>
          <w:szCs w:val="14"/>
          <w:lang w:val="ka-GE" w:eastAsia="ru-RU"/>
        </w:rPr>
        <w:t>არაფინანსური აქტივების ზრდის მაჩვენებელი პროგრამული კლასიფიკაციის კოდების მიხედვით შემდეგია:</w:t>
      </w:r>
    </w:p>
    <w:p w:rsidR="00D77183" w:rsidRPr="002B2578" w:rsidRDefault="00D77183" w:rsidP="00B83CD6">
      <w:pPr>
        <w:spacing w:after="0" w:line="360" w:lineRule="auto"/>
        <w:jc w:val="both"/>
        <w:rPr>
          <w:rFonts w:ascii="Sylfaen" w:eastAsia="Times New Roman" w:hAnsi="Sylfaen" w:cs="Times New Roman"/>
          <w:b/>
          <w:sz w:val="14"/>
          <w:szCs w:val="14"/>
          <w:lang w:val="ka-GE" w:eastAsia="ru-RU"/>
        </w:rPr>
      </w:pPr>
      <w:r w:rsidRPr="002B2578">
        <w:rPr>
          <w:rFonts w:ascii="Sylfaen" w:eastAsia="Times New Roman" w:hAnsi="Sylfaen" w:cs="Times New Roman"/>
          <w:b/>
          <w:sz w:val="14"/>
          <w:szCs w:val="14"/>
          <w:lang w:val="ka-GE" w:eastAsia="ru-RU"/>
        </w:rPr>
        <w:t>ცხრ. N 10</w:t>
      </w:r>
    </w:p>
    <w:tbl>
      <w:tblPr>
        <w:tblW w:w="10773" w:type="dxa"/>
        <w:tblInd w:w="108" w:type="dxa"/>
        <w:tblLook w:val="04A0" w:firstRow="1" w:lastRow="0" w:firstColumn="1" w:lastColumn="0" w:noHBand="0" w:noVBand="1"/>
      </w:tblPr>
      <w:tblGrid>
        <w:gridCol w:w="1276"/>
        <w:gridCol w:w="4253"/>
        <w:gridCol w:w="1984"/>
        <w:gridCol w:w="1418"/>
        <w:gridCol w:w="1842"/>
      </w:tblGrid>
      <w:tr w:rsidR="00B83CD6" w:rsidRPr="002B2578" w:rsidTr="002D1708">
        <w:trPr>
          <w:trHeight w:val="197"/>
        </w:trPr>
        <w:tc>
          <w:tcPr>
            <w:tcW w:w="12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3CD6" w:rsidRPr="002B2578" w:rsidRDefault="00B83CD6"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პროგრამული</w:t>
            </w:r>
            <w:r w:rsidRPr="002B2578">
              <w:rPr>
                <w:rFonts w:ascii="Arial" w:eastAsia="Times New Roman" w:hAnsi="Arial" w:cs="Arial"/>
                <w:b/>
                <w:bCs/>
                <w:color w:val="000000"/>
                <w:sz w:val="14"/>
                <w:szCs w:val="14"/>
              </w:rPr>
              <w:t xml:space="preserve"> </w:t>
            </w:r>
            <w:r w:rsidRPr="002B2578">
              <w:rPr>
                <w:rFonts w:ascii="Sylfaen" w:eastAsia="Times New Roman" w:hAnsi="Sylfaen" w:cs="Sylfaen"/>
                <w:b/>
                <w:bCs/>
                <w:color w:val="000000"/>
                <w:sz w:val="14"/>
                <w:szCs w:val="14"/>
              </w:rPr>
              <w:t>კოდი</w:t>
            </w:r>
          </w:p>
        </w:tc>
        <w:tc>
          <w:tcPr>
            <w:tcW w:w="4253" w:type="dxa"/>
            <w:tcBorders>
              <w:top w:val="single" w:sz="8" w:space="0" w:color="auto"/>
              <w:left w:val="nil"/>
              <w:bottom w:val="single" w:sz="8" w:space="0" w:color="auto"/>
              <w:right w:val="single" w:sz="4" w:space="0" w:color="auto"/>
            </w:tcBorders>
            <w:shd w:val="clear" w:color="000000" w:fill="FFFFFF"/>
            <w:noWrap/>
            <w:vAlign w:val="center"/>
            <w:hideMark/>
          </w:tcPr>
          <w:p w:rsidR="00B83CD6" w:rsidRPr="002B2578" w:rsidRDefault="00B83CD6"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დასახელება</w:t>
            </w:r>
          </w:p>
        </w:tc>
        <w:tc>
          <w:tcPr>
            <w:tcW w:w="1984" w:type="dxa"/>
            <w:tcBorders>
              <w:top w:val="single" w:sz="8" w:space="0" w:color="auto"/>
              <w:left w:val="nil"/>
              <w:bottom w:val="single" w:sz="8" w:space="0" w:color="auto"/>
              <w:right w:val="single" w:sz="4" w:space="0" w:color="auto"/>
            </w:tcBorders>
            <w:shd w:val="clear" w:color="000000" w:fill="FFFFFF"/>
            <w:vAlign w:val="center"/>
            <w:hideMark/>
          </w:tcPr>
          <w:p w:rsidR="00B83CD6" w:rsidRPr="002B2578" w:rsidRDefault="00B83CD6"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გეგმა</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B83CD6" w:rsidRPr="002B2578" w:rsidRDefault="00B83CD6"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ფაქტი</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B83CD6" w:rsidRPr="002B2578" w:rsidRDefault="00B83CD6"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პროცენტი</w:t>
            </w:r>
          </w:p>
        </w:tc>
      </w:tr>
      <w:tr w:rsidR="00B83CD6" w:rsidRPr="002B2578" w:rsidTr="002D1708">
        <w:trPr>
          <w:trHeight w:val="229"/>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01 00</w:t>
            </w:r>
          </w:p>
        </w:tc>
        <w:tc>
          <w:tcPr>
            <w:tcW w:w="4253"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მმართველობა და საერთო დანიშნულების ხარჯები</w:t>
            </w:r>
          </w:p>
        </w:tc>
        <w:tc>
          <w:tcPr>
            <w:tcW w:w="1984"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112,2</w:t>
            </w:r>
          </w:p>
        </w:tc>
        <w:tc>
          <w:tcPr>
            <w:tcW w:w="1418"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85,8</w:t>
            </w:r>
          </w:p>
        </w:tc>
        <w:tc>
          <w:tcPr>
            <w:tcW w:w="1842" w:type="dxa"/>
            <w:tcBorders>
              <w:top w:val="nil"/>
              <w:left w:val="nil"/>
              <w:bottom w:val="single" w:sz="4" w:space="0" w:color="auto"/>
              <w:right w:val="single" w:sz="8" w:space="0" w:color="auto"/>
            </w:tcBorders>
            <w:shd w:val="clear" w:color="auto" w:fill="auto"/>
            <w:noWrap/>
            <w:vAlign w:val="bottom"/>
          </w:tcPr>
          <w:p w:rsidR="00B83CD6" w:rsidRPr="002B2578" w:rsidRDefault="007C010B" w:rsidP="007C010B">
            <w:pPr>
              <w:spacing w:after="0" w:line="240" w:lineRule="auto"/>
              <w:jc w:val="center"/>
              <w:rPr>
                <w:rFonts w:ascii="Calibri" w:eastAsia="Times New Roman" w:hAnsi="Calibri" w:cs="Calibri"/>
                <w:color w:val="000000"/>
                <w:sz w:val="14"/>
                <w:szCs w:val="14"/>
                <w:lang w:val="ka-GE"/>
              </w:rPr>
            </w:pPr>
            <w:r w:rsidRPr="002B2578">
              <w:rPr>
                <w:rFonts w:ascii="Calibri" w:eastAsia="Times New Roman" w:hAnsi="Calibri" w:cs="Calibri"/>
                <w:color w:val="000000"/>
                <w:sz w:val="14"/>
                <w:szCs w:val="14"/>
                <w:lang w:val="ka-GE"/>
              </w:rPr>
              <w:t>76,5</w:t>
            </w:r>
          </w:p>
        </w:tc>
      </w:tr>
      <w:tr w:rsidR="00B83CD6" w:rsidRPr="002B2578" w:rsidTr="002D1708">
        <w:trPr>
          <w:trHeight w:val="203"/>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02 00</w:t>
            </w:r>
          </w:p>
        </w:tc>
        <w:tc>
          <w:tcPr>
            <w:tcW w:w="4253"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ინფრასტრუქტურის განვითარება</w:t>
            </w:r>
          </w:p>
        </w:tc>
        <w:tc>
          <w:tcPr>
            <w:tcW w:w="1984"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9 613,5</w:t>
            </w:r>
          </w:p>
        </w:tc>
        <w:tc>
          <w:tcPr>
            <w:tcW w:w="1418"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lang w:val="ka-GE"/>
              </w:rPr>
            </w:pPr>
            <w:r w:rsidRPr="002B2578">
              <w:rPr>
                <w:rFonts w:ascii="Calibri" w:eastAsia="Times New Roman" w:hAnsi="Calibri" w:cs="Calibri"/>
                <w:color w:val="000000"/>
                <w:sz w:val="14"/>
                <w:szCs w:val="14"/>
                <w:lang w:val="ka-GE"/>
              </w:rPr>
              <w:t>8 462,1</w:t>
            </w:r>
          </w:p>
        </w:tc>
        <w:tc>
          <w:tcPr>
            <w:tcW w:w="1842" w:type="dxa"/>
            <w:tcBorders>
              <w:top w:val="nil"/>
              <w:left w:val="nil"/>
              <w:bottom w:val="single" w:sz="4" w:space="0" w:color="auto"/>
              <w:right w:val="single" w:sz="8" w:space="0" w:color="auto"/>
            </w:tcBorders>
            <w:shd w:val="clear" w:color="auto" w:fill="auto"/>
            <w:noWrap/>
            <w:vAlign w:val="bottom"/>
          </w:tcPr>
          <w:p w:rsidR="00B83CD6" w:rsidRPr="002B2578" w:rsidRDefault="007C010B" w:rsidP="007C010B">
            <w:pPr>
              <w:spacing w:after="0" w:line="240" w:lineRule="auto"/>
              <w:jc w:val="center"/>
              <w:rPr>
                <w:rFonts w:ascii="Calibri" w:eastAsia="Times New Roman" w:hAnsi="Calibri" w:cs="Calibri"/>
                <w:color w:val="000000"/>
                <w:sz w:val="14"/>
                <w:szCs w:val="14"/>
                <w:lang w:val="ka-GE"/>
              </w:rPr>
            </w:pPr>
            <w:r w:rsidRPr="002B2578">
              <w:rPr>
                <w:rFonts w:ascii="Calibri" w:eastAsia="Times New Roman" w:hAnsi="Calibri" w:cs="Calibri"/>
                <w:color w:val="000000"/>
                <w:sz w:val="14"/>
                <w:szCs w:val="14"/>
                <w:lang w:val="ka-GE"/>
              </w:rPr>
              <w:t>88,0</w:t>
            </w:r>
          </w:p>
        </w:tc>
      </w:tr>
      <w:tr w:rsidR="00B83CD6" w:rsidRPr="002B2578" w:rsidTr="002D1708">
        <w:trPr>
          <w:trHeight w:val="207"/>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03 00</w:t>
            </w:r>
          </w:p>
        </w:tc>
        <w:tc>
          <w:tcPr>
            <w:tcW w:w="4253"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 დასუფთავება და გარემოს დაცვა</w:t>
            </w:r>
          </w:p>
        </w:tc>
        <w:tc>
          <w:tcPr>
            <w:tcW w:w="1984"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4,4</w:t>
            </w:r>
          </w:p>
        </w:tc>
        <w:tc>
          <w:tcPr>
            <w:tcW w:w="1418"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4,4</w:t>
            </w:r>
          </w:p>
        </w:tc>
        <w:tc>
          <w:tcPr>
            <w:tcW w:w="1842" w:type="dxa"/>
            <w:tcBorders>
              <w:top w:val="nil"/>
              <w:left w:val="nil"/>
              <w:bottom w:val="single" w:sz="4" w:space="0" w:color="auto"/>
              <w:right w:val="single" w:sz="8" w:space="0" w:color="auto"/>
            </w:tcBorders>
            <w:shd w:val="clear" w:color="auto" w:fill="auto"/>
            <w:noWrap/>
            <w:vAlign w:val="bottom"/>
            <w:hideMark/>
          </w:tcPr>
          <w:p w:rsidR="00B83CD6" w:rsidRPr="002B2578" w:rsidRDefault="007C010B"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100,0</w:t>
            </w:r>
          </w:p>
        </w:tc>
      </w:tr>
      <w:tr w:rsidR="00B83CD6" w:rsidRPr="002B2578" w:rsidTr="002D1708">
        <w:trPr>
          <w:trHeight w:val="211"/>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04 00</w:t>
            </w:r>
          </w:p>
        </w:tc>
        <w:tc>
          <w:tcPr>
            <w:tcW w:w="4253"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 განათლება</w:t>
            </w:r>
          </w:p>
        </w:tc>
        <w:tc>
          <w:tcPr>
            <w:tcW w:w="1984"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238,5</w:t>
            </w:r>
          </w:p>
        </w:tc>
        <w:tc>
          <w:tcPr>
            <w:tcW w:w="1418"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203,9</w:t>
            </w:r>
          </w:p>
        </w:tc>
        <w:tc>
          <w:tcPr>
            <w:tcW w:w="1842" w:type="dxa"/>
            <w:tcBorders>
              <w:top w:val="nil"/>
              <w:left w:val="nil"/>
              <w:bottom w:val="single" w:sz="4" w:space="0" w:color="auto"/>
              <w:right w:val="single" w:sz="8" w:space="0" w:color="auto"/>
            </w:tcBorders>
            <w:shd w:val="clear" w:color="auto" w:fill="auto"/>
            <w:noWrap/>
            <w:vAlign w:val="bottom"/>
          </w:tcPr>
          <w:p w:rsidR="00B83CD6" w:rsidRPr="002B2578" w:rsidRDefault="007C010B" w:rsidP="007C010B">
            <w:pPr>
              <w:spacing w:after="0" w:line="240" w:lineRule="auto"/>
              <w:jc w:val="center"/>
              <w:rPr>
                <w:rFonts w:ascii="Calibri" w:eastAsia="Times New Roman" w:hAnsi="Calibri" w:cs="Calibri"/>
                <w:color w:val="000000"/>
                <w:sz w:val="14"/>
                <w:szCs w:val="14"/>
                <w:lang w:val="ka-GE"/>
              </w:rPr>
            </w:pPr>
            <w:r w:rsidRPr="002B2578">
              <w:rPr>
                <w:rFonts w:ascii="Calibri" w:eastAsia="Times New Roman" w:hAnsi="Calibri" w:cs="Calibri"/>
                <w:color w:val="000000"/>
                <w:sz w:val="14"/>
                <w:szCs w:val="14"/>
                <w:lang w:val="ka-GE"/>
              </w:rPr>
              <w:t>85,5</w:t>
            </w:r>
          </w:p>
        </w:tc>
      </w:tr>
      <w:tr w:rsidR="00B83CD6" w:rsidRPr="002B2578" w:rsidTr="002D1708">
        <w:trPr>
          <w:trHeight w:val="21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05 00</w:t>
            </w:r>
          </w:p>
        </w:tc>
        <w:tc>
          <w:tcPr>
            <w:tcW w:w="4253"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კულტურა, ახალგაზრდობა და სპორტი</w:t>
            </w:r>
          </w:p>
        </w:tc>
        <w:tc>
          <w:tcPr>
            <w:tcW w:w="1984"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157,1</w:t>
            </w:r>
          </w:p>
        </w:tc>
        <w:tc>
          <w:tcPr>
            <w:tcW w:w="1418" w:type="dxa"/>
            <w:tcBorders>
              <w:top w:val="nil"/>
              <w:left w:val="nil"/>
              <w:bottom w:val="single" w:sz="4" w:space="0" w:color="auto"/>
              <w:right w:val="single" w:sz="4" w:space="0" w:color="auto"/>
            </w:tcBorders>
            <w:shd w:val="clear" w:color="auto" w:fill="auto"/>
            <w:noWrap/>
            <w:vAlign w:val="bottom"/>
            <w:hideMark/>
          </w:tcPr>
          <w:p w:rsidR="00B83CD6" w:rsidRPr="002B2578" w:rsidRDefault="00B83CD6" w:rsidP="007C010B">
            <w:pPr>
              <w:spacing w:after="0" w:line="240" w:lineRule="auto"/>
              <w:jc w:val="center"/>
              <w:rPr>
                <w:rFonts w:ascii="Calibri" w:eastAsia="Times New Roman" w:hAnsi="Calibri" w:cs="Calibri"/>
                <w:color w:val="000000"/>
                <w:sz w:val="14"/>
                <w:szCs w:val="14"/>
              </w:rPr>
            </w:pPr>
            <w:r w:rsidRPr="002B2578">
              <w:rPr>
                <w:rFonts w:ascii="Calibri" w:eastAsia="Times New Roman" w:hAnsi="Calibri" w:cs="Calibri"/>
                <w:color w:val="000000"/>
                <w:sz w:val="14"/>
                <w:szCs w:val="14"/>
                <w:lang w:val="ka-GE"/>
              </w:rPr>
              <w:t>134,5</w:t>
            </w:r>
          </w:p>
        </w:tc>
        <w:tc>
          <w:tcPr>
            <w:tcW w:w="1842" w:type="dxa"/>
            <w:tcBorders>
              <w:top w:val="nil"/>
              <w:left w:val="nil"/>
              <w:bottom w:val="single" w:sz="4" w:space="0" w:color="auto"/>
              <w:right w:val="single" w:sz="8" w:space="0" w:color="auto"/>
            </w:tcBorders>
            <w:shd w:val="clear" w:color="auto" w:fill="auto"/>
            <w:noWrap/>
            <w:vAlign w:val="bottom"/>
          </w:tcPr>
          <w:p w:rsidR="00B83CD6" w:rsidRPr="002B2578" w:rsidRDefault="007C010B" w:rsidP="007C010B">
            <w:pPr>
              <w:spacing w:after="0" w:line="240" w:lineRule="auto"/>
              <w:jc w:val="center"/>
              <w:rPr>
                <w:rFonts w:ascii="Calibri" w:eastAsia="Times New Roman" w:hAnsi="Calibri" w:cs="Calibri"/>
                <w:color w:val="000000"/>
                <w:sz w:val="14"/>
                <w:szCs w:val="14"/>
                <w:lang w:val="ka-GE"/>
              </w:rPr>
            </w:pPr>
            <w:r w:rsidRPr="002B2578">
              <w:rPr>
                <w:rFonts w:ascii="Calibri" w:eastAsia="Times New Roman" w:hAnsi="Calibri" w:cs="Calibri"/>
                <w:color w:val="000000"/>
                <w:sz w:val="14"/>
                <w:szCs w:val="14"/>
                <w:lang w:val="ka-GE"/>
              </w:rPr>
              <w:t>85,6</w:t>
            </w:r>
          </w:p>
        </w:tc>
      </w:tr>
      <w:tr w:rsidR="00B83CD6" w:rsidRPr="002B2578" w:rsidTr="002D1708">
        <w:trPr>
          <w:trHeight w:val="219"/>
        </w:trPr>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06 00</w:t>
            </w:r>
          </w:p>
        </w:tc>
        <w:tc>
          <w:tcPr>
            <w:tcW w:w="4253" w:type="dxa"/>
            <w:tcBorders>
              <w:top w:val="nil"/>
              <w:left w:val="nil"/>
              <w:bottom w:val="single" w:sz="8" w:space="0" w:color="auto"/>
              <w:right w:val="single" w:sz="4" w:space="0" w:color="auto"/>
            </w:tcBorders>
            <w:shd w:val="clear" w:color="auto" w:fill="auto"/>
            <w:noWrap/>
            <w:vAlign w:val="bottom"/>
            <w:hideMark/>
          </w:tcPr>
          <w:p w:rsidR="00B83CD6" w:rsidRPr="002B2578" w:rsidRDefault="00B83CD6" w:rsidP="00B83CD6">
            <w:pPr>
              <w:spacing w:after="0" w:line="240" w:lineRule="auto"/>
              <w:rPr>
                <w:rFonts w:ascii="Calibri" w:eastAsia="Times New Roman" w:hAnsi="Calibri" w:cs="Calibri"/>
                <w:color w:val="000000"/>
                <w:sz w:val="14"/>
                <w:szCs w:val="14"/>
              </w:rPr>
            </w:pPr>
            <w:r w:rsidRPr="002B2578">
              <w:rPr>
                <w:rFonts w:ascii="Calibri" w:eastAsia="Times New Roman" w:hAnsi="Calibri" w:cs="Calibri"/>
                <w:color w:val="000000"/>
                <w:sz w:val="14"/>
                <w:szCs w:val="14"/>
              </w:rPr>
              <w:t>ჯანმრთელობის დაცვა და სოციალური უზრუნველყოფა</w:t>
            </w:r>
          </w:p>
        </w:tc>
        <w:tc>
          <w:tcPr>
            <w:tcW w:w="1984" w:type="dxa"/>
            <w:tcBorders>
              <w:top w:val="nil"/>
              <w:left w:val="nil"/>
              <w:bottom w:val="single" w:sz="8" w:space="0" w:color="auto"/>
              <w:right w:val="single" w:sz="4" w:space="0" w:color="auto"/>
            </w:tcBorders>
            <w:shd w:val="clear" w:color="auto" w:fill="auto"/>
            <w:noWrap/>
            <w:vAlign w:val="bottom"/>
          </w:tcPr>
          <w:p w:rsidR="00B83CD6" w:rsidRPr="002B2578" w:rsidRDefault="00B83CD6" w:rsidP="007C010B">
            <w:pPr>
              <w:spacing w:after="0" w:line="240" w:lineRule="auto"/>
              <w:jc w:val="center"/>
              <w:rPr>
                <w:rFonts w:ascii="Calibri" w:eastAsia="Times New Roman" w:hAnsi="Calibri" w:cs="Calibri"/>
                <w:color w:val="000000"/>
                <w:sz w:val="14"/>
                <w:szCs w:val="14"/>
                <w:lang w:val="ka-GE"/>
              </w:rPr>
            </w:pPr>
            <w:r w:rsidRPr="002B2578">
              <w:rPr>
                <w:rFonts w:ascii="Calibri" w:eastAsia="Times New Roman" w:hAnsi="Calibri" w:cs="Calibri"/>
                <w:color w:val="000000"/>
                <w:sz w:val="14"/>
                <w:szCs w:val="14"/>
                <w:lang w:val="ka-GE"/>
              </w:rPr>
              <w:t>0,0</w:t>
            </w:r>
          </w:p>
        </w:tc>
        <w:tc>
          <w:tcPr>
            <w:tcW w:w="1418" w:type="dxa"/>
            <w:tcBorders>
              <w:top w:val="nil"/>
              <w:left w:val="nil"/>
              <w:bottom w:val="single" w:sz="8" w:space="0" w:color="auto"/>
              <w:right w:val="single" w:sz="4" w:space="0" w:color="auto"/>
            </w:tcBorders>
            <w:shd w:val="clear" w:color="auto" w:fill="auto"/>
            <w:noWrap/>
            <w:vAlign w:val="bottom"/>
          </w:tcPr>
          <w:p w:rsidR="00B83CD6" w:rsidRPr="002B2578" w:rsidRDefault="00B83CD6" w:rsidP="007C010B">
            <w:pPr>
              <w:spacing w:after="0" w:line="240" w:lineRule="auto"/>
              <w:jc w:val="center"/>
              <w:rPr>
                <w:rFonts w:ascii="Calibri" w:eastAsia="Times New Roman" w:hAnsi="Calibri" w:cs="Calibri"/>
                <w:color w:val="000000"/>
                <w:sz w:val="14"/>
                <w:szCs w:val="14"/>
                <w:lang w:val="ka-GE"/>
              </w:rPr>
            </w:pPr>
            <w:r w:rsidRPr="002B2578">
              <w:rPr>
                <w:rFonts w:ascii="Calibri" w:eastAsia="Times New Roman" w:hAnsi="Calibri" w:cs="Calibri"/>
                <w:color w:val="000000"/>
                <w:sz w:val="14"/>
                <w:szCs w:val="14"/>
                <w:lang w:val="ka-GE"/>
              </w:rPr>
              <w:t>0,0</w:t>
            </w:r>
          </w:p>
        </w:tc>
        <w:tc>
          <w:tcPr>
            <w:tcW w:w="1842" w:type="dxa"/>
            <w:tcBorders>
              <w:top w:val="nil"/>
              <w:left w:val="nil"/>
              <w:bottom w:val="single" w:sz="8" w:space="0" w:color="auto"/>
              <w:right w:val="single" w:sz="8" w:space="0" w:color="auto"/>
            </w:tcBorders>
            <w:shd w:val="clear" w:color="auto" w:fill="auto"/>
            <w:noWrap/>
            <w:vAlign w:val="bottom"/>
          </w:tcPr>
          <w:p w:rsidR="00B83CD6" w:rsidRPr="002B2578" w:rsidRDefault="00B83CD6" w:rsidP="007C010B">
            <w:pPr>
              <w:spacing w:after="0" w:line="240" w:lineRule="auto"/>
              <w:jc w:val="center"/>
              <w:rPr>
                <w:rFonts w:ascii="Calibri" w:eastAsia="Times New Roman" w:hAnsi="Calibri" w:cs="Calibri"/>
                <w:color w:val="000000"/>
                <w:sz w:val="14"/>
                <w:szCs w:val="14"/>
              </w:rPr>
            </w:pPr>
          </w:p>
        </w:tc>
      </w:tr>
    </w:tbl>
    <w:p w:rsidR="00B83CD6" w:rsidRPr="00C25A3C" w:rsidRDefault="00B83CD6" w:rsidP="00B83CD6">
      <w:pPr>
        <w:spacing w:after="0" w:line="360" w:lineRule="auto"/>
        <w:jc w:val="both"/>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ზ) ვალდებულებები</w:t>
      </w:r>
    </w:p>
    <w:p w:rsidR="003267DF" w:rsidRPr="00C25A3C" w:rsidRDefault="007F2B59" w:rsidP="003267DF">
      <w:pPr>
        <w:spacing w:after="0" w:line="276" w:lineRule="auto"/>
        <w:ind w:right="131"/>
        <w:jc w:val="both"/>
        <w:rPr>
          <w:rFonts w:ascii="Sylfaen" w:eastAsia="Times New Roman" w:hAnsi="Sylfaen" w:cs="Sylfaen"/>
          <w:sz w:val="20"/>
          <w:szCs w:val="20"/>
          <w:lang w:val="ka-GE" w:eastAsia="ru-RU"/>
        </w:rPr>
      </w:pPr>
      <w:r w:rsidRPr="00C25A3C">
        <w:rPr>
          <w:rFonts w:ascii="Sylfaen" w:eastAsia="Times New Roman" w:hAnsi="Sylfaen" w:cs="Sylfaen"/>
          <w:sz w:val="20"/>
          <w:szCs w:val="20"/>
          <w:lang w:val="ka-GE" w:eastAsia="ru-RU"/>
        </w:rPr>
        <w:t xml:space="preserve">აღნიშნული წარმოადგენს მუნიციპალური განვითარების ფონდიდან 2017 წელს მიღებული სესხის ძირითადი თანხის დაფარვას. 2018 წლის 1 იანვრის მდგომარეობით ხარაგაულის მუნიციპალიტეტის ათ წლიანი სასეხო ვალდებულებები ჯამში (პროცენტის ჩათვლით) შეადგენდა  532  952  ლარს,  </w:t>
      </w:r>
      <w:r w:rsidRPr="00C25A3C">
        <w:rPr>
          <w:rFonts w:ascii="Sylfaen" w:eastAsia="Times New Roman" w:hAnsi="Sylfaen" w:cs="Calibri"/>
          <w:color w:val="000000"/>
          <w:sz w:val="20"/>
          <w:szCs w:val="20"/>
          <w:lang w:val="ka-GE" w:eastAsia="ru-RU"/>
        </w:rPr>
        <w:t xml:space="preserve">აქედან    სესხის სახით გადასახდელი იყო  356 455 ლარი. </w:t>
      </w:r>
      <w:r w:rsidR="003267DF" w:rsidRPr="00C25A3C">
        <w:rPr>
          <w:rFonts w:ascii="Sylfaen" w:eastAsia="Times New Roman" w:hAnsi="Sylfaen" w:cs="Sylfaen"/>
          <w:sz w:val="20"/>
          <w:szCs w:val="20"/>
          <w:lang w:val="ka-GE" w:eastAsia="ru-RU"/>
        </w:rPr>
        <w:t xml:space="preserve">სახით. </w:t>
      </w:r>
      <w:r w:rsidR="003267DF">
        <w:rPr>
          <w:rFonts w:ascii="Sylfaen" w:eastAsia="Times New Roman" w:hAnsi="Sylfaen" w:cs="Sylfaen"/>
          <w:sz w:val="20"/>
          <w:szCs w:val="20"/>
          <w:lang w:val="ka-GE" w:eastAsia="ru-RU"/>
        </w:rPr>
        <w:t xml:space="preserve"> იმის გამო რომ სესხის ვადის ათვლა დაწყებულია 2016 წლიდან (ევროპის რეკონსტრუქციისა და განვითარების ბანკის მიერ გაცემული პირველი ტრანშის თარიღიდან 2016 წლის 21 დეკემბერი), დაფარულად ითვლება შვიდი წელი, მიუხედავდ იმისა რომ ხარაგაულის მუნიციპალიტეტის  პირველი გადახდა 2018 წელს განახორციელდა, აქედან გამომდინარე გადასახდელი დარჩა მომდევნო სამი წელი (2024; 2025; 2026) </w:t>
      </w:r>
    </w:p>
    <w:p w:rsidR="007F2B59" w:rsidRPr="00C25A3C" w:rsidRDefault="003267DF" w:rsidP="007F2B59">
      <w:pPr>
        <w:spacing w:after="0" w:line="276" w:lineRule="auto"/>
        <w:ind w:right="131"/>
        <w:jc w:val="both"/>
        <w:rPr>
          <w:rFonts w:ascii="Sylfaen" w:eastAsia="Times New Roman" w:hAnsi="Sylfaen" w:cs="Sylfaen"/>
          <w:sz w:val="20"/>
          <w:szCs w:val="20"/>
          <w:lang w:val="ka-GE" w:eastAsia="ru-RU"/>
        </w:rPr>
      </w:pPr>
      <w:r>
        <w:rPr>
          <w:rFonts w:ascii="Sylfaen" w:eastAsia="Times New Roman" w:hAnsi="Sylfaen" w:cs="Calibri"/>
          <w:color w:val="000000"/>
          <w:sz w:val="20"/>
          <w:szCs w:val="20"/>
          <w:lang w:val="ka-GE" w:eastAsia="ru-RU"/>
        </w:rPr>
        <w:t xml:space="preserve">  </w:t>
      </w:r>
      <w:r w:rsidR="007F2B59" w:rsidRPr="00C25A3C">
        <w:rPr>
          <w:rFonts w:ascii="Sylfaen" w:eastAsia="Times New Roman" w:hAnsi="Sylfaen" w:cs="Calibri"/>
          <w:color w:val="000000"/>
          <w:sz w:val="20"/>
          <w:szCs w:val="20"/>
          <w:lang w:val="ka-GE" w:eastAsia="ru-RU"/>
        </w:rPr>
        <w:t xml:space="preserve">მუნიციპალიტეტი  ყოველწლიურად იხდის გადასახადს საქართველოს ეროვნული ბანკის მიერ დადგენილი რეფინანსირების განაკვეთის ცვლილების შესაბამისად, </w:t>
      </w:r>
      <w:r w:rsidR="007F2B59" w:rsidRPr="00C25A3C">
        <w:rPr>
          <w:rFonts w:ascii="Sylfaen" w:eastAsia="Times New Roman" w:hAnsi="Sylfaen" w:cs="Sylfaen"/>
          <w:sz w:val="20"/>
          <w:szCs w:val="20"/>
        </w:rPr>
        <w:t>სესხის</w:t>
      </w:r>
      <w:r w:rsidR="007F2B59" w:rsidRPr="00C25A3C">
        <w:rPr>
          <w:rFonts w:ascii="Sylfaen" w:eastAsia="Times New Roman" w:hAnsi="Sylfaen" w:cs="Sylfaen"/>
          <w:spacing w:val="42"/>
          <w:sz w:val="20"/>
          <w:szCs w:val="20"/>
        </w:rPr>
        <w:t xml:space="preserve"> </w:t>
      </w:r>
      <w:r w:rsidR="007F2B59" w:rsidRPr="00C25A3C">
        <w:rPr>
          <w:rFonts w:ascii="Sylfaen" w:eastAsia="Times New Roman" w:hAnsi="Sylfaen" w:cs="Sylfaen"/>
          <w:sz w:val="20"/>
          <w:szCs w:val="20"/>
        </w:rPr>
        <w:t>დაფარვის</w:t>
      </w:r>
      <w:r w:rsidR="007F2B59" w:rsidRPr="00C25A3C">
        <w:rPr>
          <w:rFonts w:ascii="Sylfaen" w:eastAsia="Times New Roman" w:hAnsi="Sylfaen" w:cs="Sylfaen"/>
          <w:w w:val="99"/>
          <w:sz w:val="20"/>
          <w:szCs w:val="20"/>
        </w:rPr>
        <w:t xml:space="preserve"> </w:t>
      </w:r>
      <w:r w:rsidR="007F2B59" w:rsidRPr="00C25A3C">
        <w:rPr>
          <w:rFonts w:ascii="Sylfaen" w:eastAsia="Times New Roman" w:hAnsi="Sylfaen" w:cs="Sylfaen"/>
          <w:sz w:val="20"/>
          <w:szCs w:val="20"/>
        </w:rPr>
        <w:t>გრაფიკის</w:t>
      </w:r>
      <w:r w:rsidR="007F2B59" w:rsidRPr="00C25A3C">
        <w:rPr>
          <w:rFonts w:ascii="Sylfaen" w:eastAsia="Times New Roman" w:hAnsi="Sylfaen" w:cs="Sylfaen"/>
          <w:spacing w:val="-2"/>
          <w:sz w:val="20"/>
          <w:szCs w:val="20"/>
        </w:rPr>
        <w:t xml:space="preserve"> </w:t>
      </w:r>
      <w:r w:rsidR="007F2B59" w:rsidRPr="00C25A3C">
        <w:rPr>
          <w:rFonts w:ascii="Sylfaen" w:eastAsia="Times New Roman" w:hAnsi="Sylfaen" w:cs="Sylfaen"/>
          <w:sz w:val="20"/>
          <w:szCs w:val="20"/>
        </w:rPr>
        <w:t>მიხედვით</w:t>
      </w:r>
      <w:r w:rsidR="007F2B59" w:rsidRPr="00C25A3C">
        <w:rPr>
          <w:rFonts w:ascii="Sylfaen" w:eastAsia="Times New Roman" w:hAnsi="Sylfaen" w:cs="Sylfaen"/>
          <w:sz w:val="20"/>
          <w:szCs w:val="20"/>
          <w:lang w:val="ka-GE"/>
        </w:rPr>
        <w:t>.</w:t>
      </w:r>
      <w:r w:rsidR="007F2B59" w:rsidRPr="00C25A3C">
        <w:rPr>
          <w:rFonts w:ascii="Sylfaen" w:eastAsia="Times New Roman" w:hAnsi="Sylfaen" w:cs="Sylfaen"/>
          <w:sz w:val="20"/>
          <w:szCs w:val="20"/>
        </w:rPr>
        <w:t xml:space="preserve"> </w:t>
      </w:r>
      <w:proofErr w:type="gramStart"/>
      <w:r w:rsidR="007F2B59" w:rsidRPr="00C25A3C">
        <w:rPr>
          <w:rFonts w:ascii="Sylfaen" w:eastAsia="Times New Roman" w:hAnsi="Sylfaen" w:cs="Sylfaen"/>
          <w:sz w:val="20"/>
          <w:szCs w:val="20"/>
        </w:rPr>
        <w:t>რომელიც</w:t>
      </w:r>
      <w:proofErr w:type="gramEnd"/>
      <w:r w:rsidR="007F2B59" w:rsidRPr="00C25A3C">
        <w:rPr>
          <w:rFonts w:ascii="Sylfaen" w:eastAsia="Times New Roman" w:hAnsi="Sylfaen" w:cs="Sylfaen"/>
          <w:spacing w:val="31"/>
          <w:sz w:val="20"/>
          <w:szCs w:val="20"/>
        </w:rPr>
        <w:t xml:space="preserve"> </w:t>
      </w:r>
      <w:r w:rsidR="007F2B59" w:rsidRPr="00C25A3C">
        <w:rPr>
          <w:rFonts w:ascii="Sylfaen" w:eastAsia="Times New Roman" w:hAnsi="Sylfaen" w:cs="Sylfaen"/>
          <w:sz w:val="20"/>
          <w:szCs w:val="20"/>
        </w:rPr>
        <w:t>წლის</w:t>
      </w:r>
      <w:r w:rsidR="007F2B59" w:rsidRPr="00C25A3C">
        <w:rPr>
          <w:rFonts w:ascii="Sylfaen" w:eastAsia="Times New Roman" w:hAnsi="Sylfaen" w:cs="Sylfaen"/>
          <w:spacing w:val="34"/>
          <w:sz w:val="20"/>
          <w:szCs w:val="20"/>
        </w:rPr>
        <w:t xml:space="preserve"> </w:t>
      </w:r>
      <w:r w:rsidR="007F2B59" w:rsidRPr="00C25A3C">
        <w:rPr>
          <w:rFonts w:ascii="Sylfaen" w:eastAsia="Times New Roman" w:hAnsi="Sylfaen" w:cs="Sylfaen"/>
          <w:sz w:val="20"/>
          <w:szCs w:val="20"/>
        </w:rPr>
        <w:t>მანძილზე</w:t>
      </w:r>
      <w:r w:rsidR="007F2B59" w:rsidRPr="00C25A3C">
        <w:rPr>
          <w:rFonts w:ascii="Sylfaen" w:eastAsia="Times New Roman" w:hAnsi="Sylfaen" w:cs="Sylfaen"/>
          <w:spacing w:val="35"/>
          <w:sz w:val="20"/>
          <w:szCs w:val="20"/>
        </w:rPr>
        <w:t xml:space="preserve"> </w:t>
      </w:r>
      <w:r w:rsidR="007F2B59" w:rsidRPr="00C25A3C">
        <w:rPr>
          <w:rFonts w:ascii="Sylfaen" w:eastAsia="Times New Roman" w:hAnsi="Sylfaen" w:cs="Sylfaen"/>
          <w:sz w:val="20"/>
          <w:szCs w:val="20"/>
        </w:rPr>
        <w:t>ხორციელდება</w:t>
      </w:r>
      <w:r w:rsidR="007F2B59" w:rsidRPr="00C25A3C">
        <w:rPr>
          <w:rFonts w:ascii="Sylfaen" w:eastAsia="Times New Roman" w:hAnsi="Sylfaen" w:cs="Sylfaen"/>
          <w:spacing w:val="36"/>
          <w:sz w:val="20"/>
          <w:szCs w:val="20"/>
        </w:rPr>
        <w:t xml:space="preserve"> </w:t>
      </w:r>
      <w:r w:rsidR="007F2B59" w:rsidRPr="00C25A3C">
        <w:rPr>
          <w:rFonts w:ascii="Sylfaen" w:eastAsia="Times New Roman" w:hAnsi="Sylfaen" w:cs="Sylfaen"/>
          <w:sz w:val="20"/>
          <w:szCs w:val="20"/>
        </w:rPr>
        <w:t>ორ</w:t>
      </w:r>
      <w:r w:rsidR="007F2B59" w:rsidRPr="00C25A3C">
        <w:rPr>
          <w:rFonts w:ascii="Sylfaen" w:eastAsia="Times New Roman" w:hAnsi="Sylfaen" w:cs="Sylfaen"/>
          <w:spacing w:val="31"/>
          <w:sz w:val="20"/>
          <w:szCs w:val="20"/>
        </w:rPr>
        <w:t xml:space="preserve"> </w:t>
      </w:r>
      <w:r w:rsidR="007F2B59" w:rsidRPr="00C25A3C">
        <w:rPr>
          <w:rFonts w:ascii="Sylfaen" w:eastAsia="Times New Roman" w:hAnsi="Sylfaen" w:cs="Sylfaen"/>
          <w:sz w:val="20"/>
          <w:szCs w:val="20"/>
        </w:rPr>
        <w:t>ეტაპად:</w:t>
      </w:r>
      <w:r w:rsidR="007F2B59" w:rsidRPr="00C25A3C">
        <w:rPr>
          <w:rFonts w:ascii="Sylfaen" w:eastAsia="Times New Roman" w:hAnsi="Sylfaen" w:cs="Sylfaen"/>
          <w:spacing w:val="32"/>
          <w:sz w:val="20"/>
          <w:szCs w:val="20"/>
        </w:rPr>
        <w:t xml:space="preserve"> </w:t>
      </w:r>
      <w:r w:rsidR="007F2B59" w:rsidRPr="00C25A3C">
        <w:rPr>
          <w:rFonts w:ascii="Sylfaen" w:eastAsia="Times New Roman" w:hAnsi="Sylfaen" w:cs="Sylfaen"/>
          <w:sz w:val="20"/>
          <w:szCs w:val="20"/>
        </w:rPr>
        <w:t>28</w:t>
      </w:r>
      <w:r w:rsidR="007F2B59" w:rsidRPr="00C25A3C">
        <w:rPr>
          <w:rFonts w:ascii="Sylfaen" w:eastAsia="Times New Roman" w:hAnsi="Sylfaen" w:cs="Sylfaen"/>
          <w:spacing w:val="37"/>
          <w:sz w:val="20"/>
          <w:szCs w:val="20"/>
        </w:rPr>
        <w:t xml:space="preserve"> </w:t>
      </w:r>
      <w:r w:rsidR="007F2B59" w:rsidRPr="00C25A3C">
        <w:rPr>
          <w:rFonts w:ascii="Sylfaen" w:eastAsia="Times New Roman" w:hAnsi="Sylfaen" w:cs="Sylfaen"/>
          <w:sz w:val="20"/>
          <w:szCs w:val="20"/>
        </w:rPr>
        <w:t>აპრილს</w:t>
      </w:r>
      <w:r w:rsidR="007F2B59" w:rsidRPr="00C25A3C">
        <w:rPr>
          <w:rFonts w:ascii="Sylfaen" w:eastAsia="Times New Roman" w:hAnsi="Sylfaen" w:cs="Sylfaen"/>
          <w:spacing w:val="41"/>
          <w:sz w:val="20"/>
          <w:szCs w:val="20"/>
        </w:rPr>
        <w:t xml:space="preserve"> </w:t>
      </w:r>
      <w:r w:rsidR="007F2B59" w:rsidRPr="00C25A3C">
        <w:rPr>
          <w:rFonts w:ascii="Sylfaen" w:eastAsia="Times New Roman" w:hAnsi="Sylfaen" w:cs="Sylfaen"/>
          <w:sz w:val="20"/>
          <w:szCs w:val="20"/>
        </w:rPr>
        <w:t>და</w:t>
      </w:r>
      <w:r w:rsidR="007F2B59" w:rsidRPr="00C25A3C">
        <w:rPr>
          <w:rFonts w:ascii="Sylfaen" w:eastAsia="Times New Roman" w:hAnsi="Sylfaen" w:cs="Sylfaen"/>
          <w:spacing w:val="32"/>
          <w:sz w:val="20"/>
          <w:szCs w:val="20"/>
        </w:rPr>
        <w:t xml:space="preserve"> </w:t>
      </w:r>
      <w:r w:rsidR="007F2B59" w:rsidRPr="00C25A3C">
        <w:rPr>
          <w:rFonts w:ascii="Sylfaen" w:eastAsia="Times New Roman" w:hAnsi="Sylfaen" w:cs="Sylfaen"/>
          <w:sz w:val="20"/>
          <w:szCs w:val="20"/>
        </w:rPr>
        <w:t>28 ოქტომბერს.</w:t>
      </w:r>
      <w:r w:rsidR="007F2B59" w:rsidRPr="00C25A3C">
        <w:rPr>
          <w:rFonts w:ascii="Sylfaen" w:eastAsia="Times New Roman" w:hAnsi="Sylfaen" w:cs="Sylfaen"/>
          <w:spacing w:val="-5"/>
          <w:sz w:val="20"/>
          <w:szCs w:val="20"/>
        </w:rPr>
        <w:t xml:space="preserve"> </w:t>
      </w:r>
      <w:r w:rsidR="007F2B59" w:rsidRPr="00C25A3C">
        <w:rPr>
          <w:rFonts w:ascii="Sylfaen" w:eastAsia="Times New Roman" w:hAnsi="Sylfaen" w:cs="Calibri"/>
          <w:color w:val="000000"/>
          <w:sz w:val="20"/>
          <w:szCs w:val="20"/>
          <w:lang w:val="ka-GE" w:eastAsia="ru-RU"/>
        </w:rPr>
        <w:t xml:space="preserve">დღეის </w:t>
      </w:r>
      <w:r w:rsidR="007F2B59" w:rsidRPr="00C25A3C">
        <w:rPr>
          <w:rFonts w:ascii="Sylfaen" w:eastAsia="Times New Roman" w:hAnsi="Sylfaen" w:cs="Sylfaen"/>
          <w:sz w:val="20"/>
          <w:szCs w:val="20"/>
          <w:lang w:val="ka-GE" w:eastAsia="ru-RU"/>
        </w:rPr>
        <w:t xml:space="preserve">მდგომარეობით  სულ  დაფარულია 404,8 ათასი ლარი, აქედან 229,2  ათ. ლარი  სესხის და  175,6 ათ. ლარი პროცენტის სახით. </w:t>
      </w:r>
      <w:r w:rsidR="008E3054">
        <w:rPr>
          <w:rFonts w:ascii="Sylfaen" w:eastAsia="Times New Roman" w:hAnsi="Sylfaen" w:cs="Sylfaen"/>
          <w:sz w:val="20"/>
          <w:szCs w:val="20"/>
          <w:lang w:val="ka-GE" w:eastAsia="ru-RU"/>
        </w:rPr>
        <w:t xml:space="preserve"> </w:t>
      </w:r>
      <w:r>
        <w:rPr>
          <w:rFonts w:ascii="Sylfaen" w:eastAsia="Times New Roman" w:hAnsi="Sylfaen" w:cs="Sylfaen"/>
          <w:sz w:val="20"/>
          <w:szCs w:val="20"/>
          <w:lang w:val="ka-GE" w:eastAsia="ru-RU"/>
        </w:rPr>
        <w:t>2023 წელს სესხის სახით (ვალდებულებების კლება) გახდილია 50,9 ათასი ლარი, დაგეგმილი 52,0 ათასი ლარიდან. (დაგეგმვის დროს გათვალისწინებული იყო სავალუტო კურსის ცვლილება)</w:t>
      </w:r>
    </w:p>
    <w:p w:rsidR="007F2B59" w:rsidRPr="002B2578" w:rsidRDefault="007F2B59" w:rsidP="007F2B59">
      <w:pPr>
        <w:spacing w:after="0" w:line="276" w:lineRule="auto"/>
        <w:ind w:right="283"/>
        <w:jc w:val="both"/>
        <w:rPr>
          <w:rFonts w:ascii="Sylfaen" w:eastAsia="Times New Roman" w:hAnsi="Sylfaen" w:cs="Sylfaen"/>
          <w:b/>
          <w:i/>
          <w:sz w:val="14"/>
          <w:szCs w:val="14"/>
          <w:lang w:val="ka-GE" w:eastAsia="ru-RU"/>
        </w:rPr>
      </w:pPr>
      <w:r w:rsidRPr="002B2578">
        <w:rPr>
          <w:rFonts w:ascii="Sylfaen" w:eastAsia="Times New Roman" w:hAnsi="Sylfaen" w:cs="Sylfaen"/>
          <w:b/>
          <w:i/>
          <w:sz w:val="14"/>
          <w:szCs w:val="14"/>
          <w:lang w:val="ka-GE" w:eastAsia="ru-RU"/>
        </w:rPr>
        <w:t xml:space="preserve">           </w:t>
      </w:r>
    </w:p>
    <w:p w:rsidR="00D77183" w:rsidRPr="002B2578" w:rsidRDefault="00D77183" w:rsidP="00B83CD6">
      <w:pPr>
        <w:spacing w:after="0" w:line="360" w:lineRule="auto"/>
        <w:jc w:val="both"/>
        <w:rPr>
          <w:rFonts w:ascii="Sylfaen" w:eastAsia="Times New Roman" w:hAnsi="Sylfaen" w:cs="Times New Roman"/>
          <w:b/>
          <w:sz w:val="14"/>
          <w:szCs w:val="14"/>
          <w:lang w:val="ka-GE" w:eastAsia="ru-RU"/>
        </w:rPr>
      </w:pPr>
      <w:r w:rsidRPr="002B2578">
        <w:rPr>
          <w:rFonts w:ascii="Sylfaen" w:eastAsia="Times New Roman" w:hAnsi="Sylfaen" w:cs="Times New Roman"/>
          <w:b/>
          <w:sz w:val="14"/>
          <w:szCs w:val="14"/>
          <w:lang w:val="ka-GE" w:eastAsia="ru-RU"/>
        </w:rPr>
        <w:t>ცხრ. N 11</w:t>
      </w:r>
    </w:p>
    <w:tbl>
      <w:tblPr>
        <w:tblW w:w="5000" w:type="pct"/>
        <w:tblLook w:val="04A0" w:firstRow="1" w:lastRow="0" w:firstColumn="1" w:lastColumn="0" w:noHBand="0" w:noVBand="1"/>
      </w:tblPr>
      <w:tblGrid>
        <w:gridCol w:w="4786"/>
        <w:gridCol w:w="2551"/>
        <w:gridCol w:w="1755"/>
        <w:gridCol w:w="1755"/>
      </w:tblGrid>
      <w:tr w:rsidR="00B83CD6" w:rsidRPr="002B2578" w:rsidTr="00006438">
        <w:trPr>
          <w:trHeight w:val="252"/>
        </w:trPr>
        <w:tc>
          <w:tcPr>
            <w:tcW w:w="2206" w:type="pct"/>
            <w:tcBorders>
              <w:top w:val="single" w:sz="8" w:space="0" w:color="auto"/>
              <w:left w:val="single" w:sz="8" w:space="0" w:color="auto"/>
              <w:bottom w:val="single" w:sz="8" w:space="0" w:color="auto"/>
              <w:right w:val="nil"/>
            </w:tcBorders>
            <w:shd w:val="clear" w:color="000000" w:fill="FFFFFF"/>
            <w:noWrap/>
            <w:vAlign w:val="center"/>
            <w:hideMark/>
          </w:tcPr>
          <w:p w:rsidR="00B83CD6" w:rsidRPr="002B2578" w:rsidRDefault="00B83CD6"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დასახელება</w:t>
            </w:r>
          </w:p>
        </w:tc>
        <w:tc>
          <w:tcPr>
            <w:tcW w:w="11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83CD6" w:rsidRPr="002B2578" w:rsidRDefault="007F2B59"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lang w:val="ka-GE"/>
              </w:rPr>
              <w:t xml:space="preserve">2023 წლის </w:t>
            </w:r>
            <w:r w:rsidR="00B83CD6" w:rsidRPr="002B2578">
              <w:rPr>
                <w:rFonts w:ascii="Sylfaen" w:eastAsia="Times New Roman" w:hAnsi="Sylfaen" w:cs="Sylfaen"/>
                <w:b/>
                <w:bCs/>
                <w:color w:val="000000"/>
                <w:sz w:val="14"/>
                <w:szCs w:val="14"/>
              </w:rPr>
              <w:t>გეგმა</w:t>
            </w:r>
          </w:p>
        </w:tc>
        <w:tc>
          <w:tcPr>
            <w:tcW w:w="809" w:type="pct"/>
            <w:tcBorders>
              <w:top w:val="single" w:sz="8" w:space="0" w:color="auto"/>
              <w:left w:val="nil"/>
              <w:bottom w:val="single" w:sz="8" w:space="0" w:color="auto"/>
              <w:right w:val="single" w:sz="4" w:space="0" w:color="auto"/>
            </w:tcBorders>
            <w:shd w:val="clear" w:color="000000" w:fill="FFFFFF"/>
            <w:vAlign w:val="center"/>
            <w:hideMark/>
          </w:tcPr>
          <w:p w:rsidR="00B83CD6" w:rsidRPr="002B2578" w:rsidRDefault="007F2B59"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lang w:val="ka-GE"/>
              </w:rPr>
              <w:t xml:space="preserve">2023 წლის </w:t>
            </w:r>
            <w:r w:rsidR="00B83CD6" w:rsidRPr="002B2578">
              <w:rPr>
                <w:rFonts w:ascii="Sylfaen" w:eastAsia="Times New Roman" w:hAnsi="Sylfaen" w:cs="Sylfaen"/>
                <w:b/>
                <w:bCs/>
                <w:color w:val="000000"/>
                <w:sz w:val="14"/>
                <w:szCs w:val="14"/>
              </w:rPr>
              <w:t>ფაქტი</w:t>
            </w:r>
          </w:p>
        </w:tc>
        <w:tc>
          <w:tcPr>
            <w:tcW w:w="809" w:type="pct"/>
            <w:tcBorders>
              <w:top w:val="single" w:sz="8" w:space="0" w:color="auto"/>
              <w:left w:val="nil"/>
              <w:bottom w:val="single" w:sz="8" w:space="0" w:color="auto"/>
              <w:right w:val="single" w:sz="8" w:space="0" w:color="auto"/>
            </w:tcBorders>
            <w:shd w:val="clear" w:color="000000" w:fill="FFFFFF"/>
            <w:vAlign w:val="center"/>
            <w:hideMark/>
          </w:tcPr>
          <w:p w:rsidR="00B83CD6" w:rsidRPr="002B2578" w:rsidRDefault="00B83CD6" w:rsidP="00B83CD6">
            <w:pPr>
              <w:spacing w:after="0" w:line="240" w:lineRule="auto"/>
              <w:jc w:val="center"/>
              <w:rPr>
                <w:rFonts w:ascii="Arial" w:eastAsia="Times New Roman" w:hAnsi="Arial" w:cs="Arial"/>
                <w:b/>
                <w:bCs/>
                <w:color w:val="000000"/>
                <w:sz w:val="14"/>
                <w:szCs w:val="14"/>
              </w:rPr>
            </w:pPr>
            <w:r w:rsidRPr="002B2578">
              <w:rPr>
                <w:rFonts w:ascii="Sylfaen" w:eastAsia="Times New Roman" w:hAnsi="Sylfaen" w:cs="Sylfaen"/>
                <w:b/>
                <w:bCs/>
                <w:color w:val="000000"/>
                <w:sz w:val="14"/>
                <w:szCs w:val="14"/>
              </w:rPr>
              <w:t>პროცენტი</w:t>
            </w:r>
          </w:p>
        </w:tc>
      </w:tr>
      <w:tr w:rsidR="00B83CD6" w:rsidRPr="002B2578" w:rsidTr="00006438">
        <w:trPr>
          <w:trHeight w:val="252"/>
        </w:trPr>
        <w:tc>
          <w:tcPr>
            <w:tcW w:w="2206"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3CD6" w:rsidRPr="002B2578" w:rsidRDefault="00B83CD6" w:rsidP="00B83CD6">
            <w:pPr>
              <w:spacing w:after="0" w:line="240" w:lineRule="auto"/>
              <w:rPr>
                <w:rFonts w:ascii="Arial" w:eastAsia="Times New Roman" w:hAnsi="Arial" w:cs="Arial"/>
                <w:color w:val="000000"/>
                <w:sz w:val="14"/>
                <w:szCs w:val="14"/>
              </w:rPr>
            </w:pPr>
            <w:r w:rsidRPr="002B2578">
              <w:rPr>
                <w:rFonts w:ascii="Sylfaen" w:eastAsia="Times New Roman" w:hAnsi="Sylfaen" w:cs="Sylfaen"/>
                <w:color w:val="000000"/>
                <w:sz w:val="14"/>
                <w:szCs w:val="14"/>
              </w:rPr>
              <w:t>საშინაო</w:t>
            </w:r>
            <w:r w:rsidRPr="002B2578">
              <w:rPr>
                <w:rFonts w:ascii="Arial" w:eastAsia="Times New Roman" w:hAnsi="Arial" w:cs="Arial"/>
                <w:color w:val="000000"/>
                <w:sz w:val="14"/>
                <w:szCs w:val="14"/>
              </w:rPr>
              <w:t xml:space="preserve"> </w:t>
            </w:r>
            <w:r w:rsidRPr="002B2578">
              <w:rPr>
                <w:rFonts w:ascii="Sylfaen" w:eastAsia="Times New Roman" w:hAnsi="Sylfaen" w:cs="Sylfaen"/>
                <w:color w:val="000000"/>
                <w:sz w:val="14"/>
                <w:szCs w:val="14"/>
              </w:rPr>
              <w:t>კრედიტორები</w:t>
            </w:r>
          </w:p>
        </w:tc>
        <w:tc>
          <w:tcPr>
            <w:tcW w:w="1176" w:type="pct"/>
            <w:tcBorders>
              <w:top w:val="single" w:sz="4" w:space="0" w:color="auto"/>
              <w:left w:val="nil"/>
              <w:bottom w:val="single" w:sz="4" w:space="0" w:color="auto"/>
              <w:right w:val="single" w:sz="4" w:space="0" w:color="auto"/>
            </w:tcBorders>
            <w:shd w:val="clear" w:color="000000" w:fill="FFFFFF"/>
            <w:noWrap/>
            <w:vAlign w:val="center"/>
            <w:hideMark/>
          </w:tcPr>
          <w:p w:rsidR="00B83CD6" w:rsidRPr="002B2578" w:rsidRDefault="00640FD9" w:rsidP="00B83CD6">
            <w:pPr>
              <w:spacing w:after="0" w:line="240" w:lineRule="auto"/>
              <w:jc w:val="center"/>
              <w:rPr>
                <w:rFonts w:ascii="Arial" w:eastAsia="Times New Roman" w:hAnsi="Arial" w:cs="Arial"/>
                <w:color w:val="000000"/>
                <w:sz w:val="14"/>
                <w:szCs w:val="14"/>
              </w:rPr>
            </w:pPr>
            <w:r w:rsidRPr="002B2578">
              <w:rPr>
                <w:rFonts w:eastAsia="Times New Roman" w:cs="Arial"/>
                <w:color w:val="000000"/>
                <w:sz w:val="14"/>
                <w:szCs w:val="14"/>
                <w:lang w:val="ka-GE"/>
              </w:rPr>
              <w:t>52,0</w:t>
            </w:r>
            <w:r w:rsidR="00B83CD6" w:rsidRPr="002B2578">
              <w:rPr>
                <w:rFonts w:ascii="Arial" w:eastAsia="Times New Roman" w:hAnsi="Arial" w:cs="Arial"/>
                <w:color w:val="000000"/>
                <w:sz w:val="14"/>
                <w:szCs w:val="14"/>
              </w:rPr>
              <w:t xml:space="preserve"> </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B83CD6" w:rsidRPr="002B2578" w:rsidRDefault="00B83CD6" w:rsidP="00640FD9">
            <w:pPr>
              <w:spacing w:after="0" w:line="240" w:lineRule="auto"/>
              <w:rPr>
                <w:rFonts w:ascii="Arial" w:eastAsia="Times New Roman" w:hAnsi="Arial" w:cs="Arial"/>
                <w:color w:val="000000"/>
                <w:sz w:val="14"/>
                <w:szCs w:val="14"/>
              </w:rPr>
            </w:pPr>
            <w:r w:rsidRPr="002B2578">
              <w:rPr>
                <w:rFonts w:ascii="Arial" w:eastAsia="Times New Roman" w:hAnsi="Arial" w:cs="Arial"/>
                <w:color w:val="000000"/>
                <w:sz w:val="14"/>
                <w:szCs w:val="14"/>
              </w:rPr>
              <w:t xml:space="preserve">           </w:t>
            </w:r>
            <w:r w:rsidR="00640FD9" w:rsidRPr="002B2578">
              <w:rPr>
                <w:rFonts w:eastAsia="Times New Roman" w:cs="Arial"/>
                <w:color w:val="000000"/>
                <w:sz w:val="14"/>
                <w:szCs w:val="14"/>
                <w:lang w:val="ka-GE"/>
              </w:rPr>
              <w:t>50,9</w:t>
            </w:r>
            <w:r w:rsidRPr="002B2578">
              <w:rPr>
                <w:rFonts w:ascii="Arial" w:eastAsia="Times New Roman" w:hAnsi="Arial" w:cs="Arial"/>
                <w:color w:val="000000"/>
                <w:sz w:val="14"/>
                <w:szCs w:val="14"/>
              </w:rPr>
              <w:t xml:space="preserve"> </w:t>
            </w:r>
          </w:p>
        </w:tc>
        <w:tc>
          <w:tcPr>
            <w:tcW w:w="809" w:type="pct"/>
            <w:tcBorders>
              <w:top w:val="single" w:sz="4" w:space="0" w:color="auto"/>
              <w:left w:val="nil"/>
              <w:bottom w:val="single" w:sz="4" w:space="0" w:color="auto"/>
              <w:right w:val="single" w:sz="8" w:space="0" w:color="auto"/>
            </w:tcBorders>
            <w:shd w:val="clear" w:color="000000" w:fill="FFFFFF"/>
            <w:noWrap/>
            <w:vAlign w:val="center"/>
            <w:hideMark/>
          </w:tcPr>
          <w:p w:rsidR="00B83CD6" w:rsidRPr="002B2578" w:rsidRDefault="00640FD9" w:rsidP="00640FD9">
            <w:pPr>
              <w:spacing w:after="0" w:line="240" w:lineRule="auto"/>
              <w:jc w:val="center"/>
              <w:rPr>
                <w:rFonts w:ascii="Arial" w:eastAsia="Times New Roman" w:hAnsi="Arial" w:cs="Arial"/>
                <w:color w:val="000000"/>
                <w:sz w:val="14"/>
                <w:szCs w:val="14"/>
              </w:rPr>
            </w:pPr>
            <w:r w:rsidRPr="002B2578">
              <w:rPr>
                <w:rFonts w:eastAsia="Times New Roman" w:cs="Arial"/>
                <w:color w:val="000000"/>
                <w:sz w:val="14"/>
                <w:szCs w:val="14"/>
                <w:lang w:val="ka-GE"/>
              </w:rPr>
              <w:t>97,9</w:t>
            </w:r>
            <w:r w:rsidR="00B83CD6" w:rsidRPr="002B2578">
              <w:rPr>
                <w:rFonts w:ascii="Arial" w:eastAsia="Times New Roman" w:hAnsi="Arial" w:cs="Arial"/>
                <w:color w:val="000000"/>
                <w:sz w:val="14"/>
                <w:szCs w:val="14"/>
              </w:rPr>
              <w:t xml:space="preserve">           </w:t>
            </w:r>
          </w:p>
        </w:tc>
      </w:tr>
      <w:tr w:rsidR="00640FD9" w:rsidRPr="002B2578" w:rsidTr="00006438">
        <w:trPr>
          <w:trHeight w:val="300"/>
        </w:trPr>
        <w:tc>
          <w:tcPr>
            <w:tcW w:w="2206" w:type="pct"/>
            <w:tcBorders>
              <w:top w:val="nil"/>
              <w:left w:val="single" w:sz="8" w:space="0" w:color="auto"/>
              <w:bottom w:val="single" w:sz="8" w:space="0" w:color="auto"/>
              <w:right w:val="single" w:sz="4" w:space="0" w:color="auto"/>
            </w:tcBorders>
            <w:shd w:val="clear" w:color="000000" w:fill="FFFFFF"/>
            <w:noWrap/>
            <w:vAlign w:val="center"/>
            <w:hideMark/>
          </w:tcPr>
          <w:p w:rsidR="00640FD9" w:rsidRPr="002B2578" w:rsidRDefault="00640FD9" w:rsidP="00640FD9">
            <w:pPr>
              <w:spacing w:after="0" w:line="240" w:lineRule="auto"/>
              <w:rPr>
                <w:rFonts w:ascii="Arial" w:eastAsia="Times New Roman" w:hAnsi="Arial" w:cs="Arial"/>
                <w:b/>
                <w:bCs/>
                <w:i/>
                <w:iCs/>
                <w:color w:val="000000"/>
                <w:sz w:val="14"/>
                <w:szCs w:val="14"/>
              </w:rPr>
            </w:pPr>
            <w:r w:rsidRPr="002B2578">
              <w:rPr>
                <w:rFonts w:ascii="Sylfaen" w:eastAsia="Times New Roman" w:hAnsi="Sylfaen" w:cs="Sylfaen"/>
                <w:b/>
                <w:bCs/>
                <w:i/>
                <w:iCs/>
                <w:color w:val="000000"/>
                <w:sz w:val="14"/>
                <w:szCs w:val="14"/>
              </w:rPr>
              <w:t>ვალდებულებების</w:t>
            </w:r>
            <w:r w:rsidRPr="002B2578">
              <w:rPr>
                <w:rFonts w:ascii="Arial" w:eastAsia="Times New Roman" w:hAnsi="Arial" w:cs="Arial"/>
                <w:b/>
                <w:bCs/>
                <w:i/>
                <w:iCs/>
                <w:color w:val="000000"/>
                <w:sz w:val="14"/>
                <w:szCs w:val="14"/>
              </w:rPr>
              <w:t xml:space="preserve"> </w:t>
            </w:r>
            <w:r w:rsidRPr="002B2578">
              <w:rPr>
                <w:rFonts w:ascii="Sylfaen" w:eastAsia="Times New Roman" w:hAnsi="Sylfaen" w:cs="Sylfaen"/>
                <w:b/>
                <w:bCs/>
                <w:i/>
                <w:iCs/>
                <w:color w:val="000000"/>
                <w:sz w:val="14"/>
                <w:szCs w:val="14"/>
              </w:rPr>
              <w:t>კლება</w:t>
            </w:r>
          </w:p>
        </w:tc>
        <w:tc>
          <w:tcPr>
            <w:tcW w:w="1176" w:type="pct"/>
            <w:tcBorders>
              <w:top w:val="single" w:sz="4" w:space="0" w:color="auto"/>
              <w:left w:val="nil"/>
              <w:bottom w:val="single" w:sz="4" w:space="0" w:color="auto"/>
              <w:right w:val="single" w:sz="4" w:space="0" w:color="auto"/>
            </w:tcBorders>
            <w:shd w:val="clear" w:color="000000" w:fill="FFFFFF"/>
            <w:noWrap/>
            <w:vAlign w:val="center"/>
            <w:hideMark/>
          </w:tcPr>
          <w:p w:rsidR="00640FD9" w:rsidRPr="002B2578" w:rsidRDefault="00640FD9" w:rsidP="00640FD9">
            <w:pPr>
              <w:spacing w:after="0" w:line="240" w:lineRule="auto"/>
              <w:jc w:val="center"/>
              <w:rPr>
                <w:rFonts w:ascii="Arial" w:eastAsia="Times New Roman" w:hAnsi="Arial" w:cs="Arial"/>
                <w:b/>
                <w:color w:val="000000"/>
                <w:sz w:val="14"/>
                <w:szCs w:val="14"/>
              </w:rPr>
            </w:pPr>
            <w:r w:rsidRPr="002B2578">
              <w:rPr>
                <w:rFonts w:eastAsia="Times New Roman" w:cs="Arial"/>
                <w:b/>
                <w:color w:val="000000"/>
                <w:sz w:val="14"/>
                <w:szCs w:val="14"/>
                <w:lang w:val="ka-GE"/>
              </w:rPr>
              <w:t>52,0</w:t>
            </w:r>
            <w:r w:rsidRPr="002B2578">
              <w:rPr>
                <w:rFonts w:ascii="Arial" w:eastAsia="Times New Roman" w:hAnsi="Arial" w:cs="Arial"/>
                <w:b/>
                <w:color w:val="000000"/>
                <w:sz w:val="14"/>
                <w:szCs w:val="14"/>
              </w:rPr>
              <w:t xml:space="preserve"> </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640FD9" w:rsidRPr="002B2578" w:rsidRDefault="00640FD9" w:rsidP="00640FD9">
            <w:pPr>
              <w:spacing w:after="0" w:line="240" w:lineRule="auto"/>
              <w:rPr>
                <w:rFonts w:ascii="Arial" w:eastAsia="Times New Roman" w:hAnsi="Arial" w:cs="Arial"/>
                <w:b/>
                <w:color w:val="000000"/>
                <w:sz w:val="14"/>
                <w:szCs w:val="14"/>
              </w:rPr>
            </w:pPr>
            <w:r w:rsidRPr="002B2578">
              <w:rPr>
                <w:rFonts w:ascii="Arial" w:eastAsia="Times New Roman" w:hAnsi="Arial" w:cs="Arial"/>
                <w:b/>
                <w:color w:val="000000"/>
                <w:sz w:val="14"/>
                <w:szCs w:val="14"/>
              </w:rPr>
              <w:t xml:space="preserve">           </w:t>
            </w:r>
            <w:r w:rsidRPr="002B2578">
              <w:rPr>
                <w:rFonts w:eastAsia="Times New Roman" w:cs="Arial"/>
                <w:b/>
                <w:color w:val="000000"/>
                <w:sz w:val="14"/>
                <w:szCs w:val="14"/>
                <w:lang w:val="ka-GE"/>
              </w:rPr>
              <w:t>50,9</w:t>
            </w:r>
            <w:r w:rsidRPr="002B2578">
              <w:rPr>
                <w:rFonts w:ascii="Arial" w:eastAsia="Times New Roman" w:hAnsi="Arial" w:cs="Arial"/>
                <w:b/>
                <w:color w:val="000000"/>
                <w:sz w:val="14"/>
                <w:szCs w:val="14"/>
              </w:rPr>
              <w:t xml:space="preserve"> </w:t>
            </w:r>
          </w:p>
        </w:tc>
        <w:tc>
          <w:tcPr>
            <w:tcW w:w="809" w:type="pct"/>
            <w:tcBorders>
              <w:top w:val="single" w:sz="4" w:space="0" w:color="auto"/>
              <w:left w:val="nil"/>
              <w:bottom w:val="single" w:sz="4" w:space="0" w:color="auto"/>
              <w:right w:val="single" w:sz="8" w:space="0" w:color="auto"/>
            </w:tcBorders>
            <w:shd w:val="clear" w:color="000000" w:fill="FFFFFF"/>
            <w:noWrap/>
            <w:vAlign w:val="center"/>
            <w:hideMark/>
          </w:tcPr>
          <w:p w:rsidR="00640FD9" w:rsidRPr="002B2578" w:rsidRDefault="00640FD9" w:rsidP="00640FD9">
            <w:pPr>
              <w:spacing w:after="0" w:line="240" w:lineRule="auto"/>
              <w:jc w:val="center"/>
              <w:rPr>
                <w:rFonts w:ascii="Arial" w:eastAsia="Times New Roman" w:hAnsi="Arial" w:cs="Arial"/>
                <w:b/>
                <w:color w:val="000000"/>
                <w:sz w:val="14"/>
                <w:szCs w:val="14"/>
              </w:rPr>
            </w:pPr>
            <w:r w:rsidRPr="002B2578">
              <w:rPr>
                <w:rFonts w:eastAsia="Times New Roman" w:cs="Arial"/>
                <w:b/>
                <w:color w:val="000000"/>
                <w:sz w:val="14"/>
                <w:szCs w:val="14"/>
                <w:lang w:val="ka-GE"/>
              </w:rPr>
              <w:t>97,9</w:t>
            </w:r>
            <w:r w:rsidRPr="002B2578">
              <w:rPr>
                <w:rFonts w:ascii="Arial" w:eastAsia="Times New Roman" w:hAnsi="Arial" w:cs="Arial"/>
                <w:b/>
                <w:color w:val="000000"/>
                <w:sz w:val="14"/>
                <w:szCs w:val="14"/>
              </w:rPr>
              <w:t xml:space="preserve">           </w:t>
            </w:r>
          </w:p>
        </w:tc>
      </w:tr>
    </w:tbl>
    <w:p w:rsidR="00006438" w:rsidRPr="002B2578" w:rsidRDefault="00006438" w:rsidP="00006438">
      <w:pPr>
        <w:spacing w:after="0" w:line="240" w:lineRule="auto"/>
        <w:jc w:val="both"/>
        <w:rPr>
          <w:rFonts w:ascii="Sylfaen" w:eastAsia="Times New Roman" w:hAnsi="Sylfaen" w:cs="Times New Roman"/>
          <w:b/>
          <w:sz w:val="14"/>
          <w:szCs w:val="14"/>
          <w:lang w:val="ka-GE" w:eastAsia="ru-RU"/>
        </w:rPr>
      </w:pPr>
      <w:r w:rsidRPr="002B2578">
        <w:rPr>
          <w:rFonts w:ascii="Sylfaen" w:eastAsia="Times New Roman" w:hAnsi="Sylfaen" w:cs="Times New Roman"/>
          <w:b/>
          <w:sz w:val="14"/>
          <w:szCs w:val="14"/>
          <w:lang w:val="ka-GE" w:eastAsia="ru-RU"/>
        </w:rPr>
        <w:t>თ) მუნიციპალიტეტის ბიუჯეტის ფინანსური აქტივების ცვლილება</w:t>
      </w:r>
    </w:p>
    <w:p w:rsidR="00D77183" w:rsidRPr="002B2578" w:rsidRDefault="00006438" w:rsidP="00D77183">
      <w:pPr>
        <w:spacing w:after="0" w:line="360" w:lineRule="auto"/>
        <w:jc w:val="both"/>
        <w:rPr>
          <w:rFonts w:ascii="Sylfaen" w:eastAsia="Times New Roman" w:hAnsi="Sylfaen" w:cs="Times New Roman"/>
          <w:b/>
          <w:sz w:val="14"/>
          <w:szCs w:val="14"/>
          <w:lang w:val="ka-GE" w:eastAsia="ru-RU"/>
        </w:rPr>
      </w:pPr>
      <w:r w:rsidRPr="002B2578">
        <w:rPr>
          <w:rFonts w:ascii="Sylfaen" w:eastAsia="Times New Roman" w:hAnsi="Sylfaen" w:cs="Times New Roman"/>
          <w:i/>
          <w:sz w:val="14"/>
          <w:szCs w:val="14"/>
          <w:lang w:val="ka-GE" w:eastAsia="ru-RU"/>
        </w:rPr>
        <w:t xml:space="preserve">               </w:t>
      </w:r>
      <w:r w:rsidR="00D77183" w:rsidRPr="002B2578">
        <w:rPr>
          <w:rFonts w:ascii="Sylfaen" w:eastAsia="Times New Roman" w:hAnsi="Sylfaen" w:cs="Times New Roman"/>
          <w:b/>
          <w:sz w:val="14"/>
          <w:szCs w:val="14"/>
          <w:lang w:val="ka-GE" w:eastAsia="ru-RU"/>
        </w:rPr>
        <w:t>ცხრ. N 12</w:t>
      </w:r>
    </w:p>
    <w:p w:rsidR="00006438" w:rsidRPr="002B2578" w:rsidRDefault="00006438" w:rsidP="00006438">
      <w:pPr>
        <w:spacing w:after="0" w:line="240" w:lineRule="auto"/>
        <w:ind w:right="283"/>
        <w:rPr>
          <w:rFonts w:ascii="Sylfaen" w:eastAsia="Times New Roman" w:hAnsi="Sylfaen" w:cs="Times New Roman"/>
          <w:i/>
          <w:sz w:val="14"/>
          <w:szCs w:val="14"/>
          <w:lang w:val="ka-GE" w:eastAsia="ru-RU"/>
        </w:rPr>
      </w:pPr>
      <w:r w:rsidRPr="002B2578">
        <w:rPr>
          <w:rFonts w:ascii="Sylfaen" w:eastAsia="Times New Roman" w:hAnsi="Sylfaen" w:cs="Times New Roman"/>
          <w:i/>
          <w:sz w:val="14"/>
          <w:szCs w:val="14"/>
          <w:lang w:val="ka-GE" w:eastAsia="ru-RU"/>
        </w:rPr>
        <w:t xml:space="preserve">     ათას ლარში</w:t>
      </w:r>
    </w:p>
    <w:tbl>
      <w:tblPr>
        <w:tblW w:w="10774" w:type="dxa"/>
        <w:tblInd w:w="-34" w:type="dxa"/>
        <w:tblLook w:val="04A0" w:firstRow="1" w:lastRow="0" w:firstColumn="1" w:lastColumn="0" w:noHBand="0" w:noVBand="1"/>
      </w:tblPr>
      <w:tblGrid>
        <w:gridCol w:w="4253"/>
        <w:gridCol w:w="3544"/>
        <w:gridCol w:w="2977"/>
      </w:tblGrid>
      <w:tr w:rsidR="00006438" w:rsidRPr="002B2578" w:rsidTr="00D40FC1">
        <w:trPr>
          <w:trHeight w:val="300"/>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438" w:rsidRPr="002B2578" w:rsidRDefault="00006438" w:rsidP="00006438">
            <w:pPr>
              <w:spacing w:after="0" w:line="240" w:lineRule="auto"/>
              <w:jc w:val="center"/>
              <w:rPr>
                <w:rFonts w:ascii="Sylfaen" w:eastAsia="Times New Roman" w:hAnsi="Sylfaen" w:cs="Arial CYR"/>
                <w:bCs/>
                <w:sz w:val="14"/>
                <w:szCs w:val="14"/>
              </w:rPr>
            </w:pPr>
            <w:r w:rsidRPr="002B2578">
              <w:rPr>
                <w:rFonts w:ascii="Sylfaen" w:eastAsia="Times New Roman" w:hAnsi="Sylfaen" w:cs="Sylfaen"/>
                <w:bCs/>
                <w:sz w:val="14"/>
                <w:szCs w:val="14"/>
              </w:rPr>
              <w:t>დასახელება</w:t>
            </w:r>
            <w:r w:rsidRPr="002B2578">
              <w:rPr>
                <w:rFonts w:ascii="Sylfaen" w:eastAsia="Times New Roman" w:hAnsi="Sylfaen" w:cs="Arial CYR"/>
                <w:bCs/>
                <w:sz w:val="14"/>
                <w:szCs w:val="14"/>
              </w:rPr>
              <w:t xml:space="preserve"> </w:t>
            </w:r>
          </w:p>
        </w:tc>
        <w:tc>
          <w:tcPr>
            <w:tcW w:w="3544" w:type="dxa"/>
            <w:tcBorders>
              <w:top w:val="single" w:sz="8" w:space="0" w:color="auto"/>
              <w:left w:val="nil"/>
              <w:bottom w:val="single" w:sz="4" w:space="0" w:color="auto"/>
              <w:right w:val="single" w:sz="8" w:space="0" w:color="auto"/>
            </w:tcBorders>
            <w:shd w:val="clear" w:color="000000" w:fill="FFFFFF"/>
            <w:vAlign w:val="center"/>
            <w:hideMark/>
          </w:tcPr>
          <w:p w:rsidR="00006438" w:rsidRPr="002B2578" w:rsidRDefault="00006438" w:rsidP="00006438">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2023 წლის </w:t>
            </w:r>
            <w:r w:rsidRPr="002B2578">
              <w:rPr>
                <w:rFonts w:ascii="Sylfaen" w:eastAsia="Times New Roman" w:hAnsi="Sylfaen" w:cs="Calibri"/>
                <w:sz w:val="14"/>
                <w:szCs w:val="14"/>
                <w:lang w:val="ka-GE"/>
              </w:rPr>
              <w:t>გეგმა</w:t>
            </w:r>
          </w:p>
        </w:tc>
        <w:tc>
          <w:tcPr>
            <w:tcW w:w="297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06438" w:rsidRPr="002B2578" w:rsidRDefault="00006438" w:rsidP="00006438">
            <w:pPr>
              <w:spacing w:after="0" w:line="240" w:lineRule="auto"/>
              <w:jc w:val="center"/>
              <w:rPr>
                <w:rFonts w:ascii="Sylfaen" w:eastAsia="Times New Roman" w:hAnsi="Sylfaen" w:cs="Calibri"/>
                <w:sz w:val="14"/>
                <w:szCs w:val="14"/>
                <w:lang w:val="ka-GE"/>
              </w:rPr>
            </w:pPr>
            <w:r w:rsidRPr="002B2578">
              <w:rPr>
                <w:rFonts w:ascii="Sylfaen" w:eastAsia="Times New Roman" w:hAnsi="Sylfaen" w:cs="Calibri"/>
                <w:sz w:val="14"/>
                <w:szCs w:val="14"/>
              </w:rPr>
              <w:t xml:space="preserve">2023 წლის </w:t>
            </w:r>
            <w:r w:rsidRPr="002B2578">
              <w:rPr>
                <w:rFonts w:ascii="Sylfaen" w:eastAsia="Times New Roman" w:hAnsi="Sylfaen" w:cs="Calibri"/>
                <w:sz w:val="14"/>
                <w:szCs w:val="14"/>
                <w:lang w:val="ka-GE"/>
              </w:rPr>
              <w:t>ფაქტი</w:t>
            </w:r>
          </w:p>
        </w:tc>
      </w:tr>
      <w:tr w:rsidR="00006438" w:rsidRPr="002B2578" w:rsidTr="00DA7AAE">
        <w:trPr>
          <w:trHeight w:val="52"/>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006438" w:rsidRPr="002B2578" w:rsidRDefault="00006438" w:rsidP="00006438">
            <w:pPr>
              <w:spacing w:after="0" w:line="240" w:lineRule="auto"/>
              <w:rPr>
                <w:rFonts w:ascii="Sylfaen" w:eastAsia="Times New Roman" w:hAnsi="Sylfaen" w:cs="Arial CYR"/>
                <w:bCs/>
                <w:sz w:val="14"/>
                <w:szCs w:val="14"/>
              </w:rPr>
            </w:pPr>
            <w:r w:rsidRPr="002B2578">
              <w:rPr>
                <w:rFonts w:ascii="Sylfaen" w:eastAsia="Times New Roman" w:hAnsi="Sylfaen" w:cs="Sylfaen"/>
                <w:bCs/>
                <w:sz w:val="14"/>
                <w:szCs w:val="14"/>
              </w:rPr>
              <w:t>ფინანსური</w:t>
            </w:r>
            <w:r w:rsidRPr="002B2578">
              <w:rPr>
                <w:rFonts w:ascii="Sylfaen" w:eastAsia="Times New Roman" w:hAnsi="Sylfaen" w:cs="Arial"/>
                <w:bCs/>
                <w:sz w:val="14"/>
                <w:szCs w:val="14"/>
              </w:rPr>
              <w:t xml:space="preserve"> </w:t>
            </w:r>
            <w:r w:rsidRPr="002B2578">
              <w:rPr>
                <w:rFonts w:ascii="Sylfaen" w:eastAsia="Times New Roman" w:hAnsi="Sylfaen" w:cs="Sylfaen"/>
                <w:bCs/>
                <w:sz w:val="14"/>
                <w:szCs w:val="14"/>
              </w:rPr>
              <w:t>აქტივების</w:t>
            </w:r>
            <w:r w:rsidRPr="002B2578">
              <w:rPr>
                <w:rFonts w:ascii="Sylfaen" w:eastAsia="Times New Roman" w:hAnsi="Sylfaen" w:cs="Arial"/>
                <w:bCs/>
                <w:sz w:val="14"/>
                <w:szCs w:val="14"/>
              </w:rPr>
              <w:t xml:space="preserve"> </w:t>
            </w:r>
            <w:r w:rsidRPr="002B2578">
              <w:rPr>
                <w:rFonts w:ascii="Sylfaen" w:eastAsia="Times New Roman" w:hAnsi="Sylfaen" w:cs="Sylfaen"/>
                <w:bCs/>
                <w:sz w:val="14"/>
                <w:szCs w:val="14"/>
              </w:rPr>
              <w:t>ცვლილება</w:t>
            </w:r>
            <w:r w:rsidRPr="002B2578">
              <w:rPr>
                <w:rFonts w:ascii="Sylfaen" w:eastAsia="Times New Roman" w:hAnsi="Sylfaen" w:cs="Arial CYR"/>
                <w:bCs/>
                <w:sz w:val="14"/>
                <w:szCs w:val="14"/>
              </w:rPr>
              <w:t xml:space="preserve"> </w:t>
            </w:r>
          </w:p>
        </w:tc>
        <w:tc>
          <w:tcPr>
            <w:tcW w:w="3544" w:type="dxa"/>
            <w:tcBorders>
              <w:top w:val="nil"/>
              <w:left w:val="nil"/>
              <w:bottom w:val="single" w:sz="4" w:space="0" w:color="auto"/>
              <w:right w:val="single" w:sz="4" w:space="0" w:color="auto"/>
            </w:tcBorders>
            <w:shd w:val="clear" w:color="000000" w:fill="FFFFFF"/>
            <w:noWrap/>
            <w:vAlign w:val="center"/>
          </w:tcPr>
          <w:p w:rsidR="00006438" w:rsidRPr="002B2578" w:rsidRDefault="00006438" w:rsidP="00006438">
            <w:pPr>
              <w:spacing w:after="0" w:line="240" w:lineRule="auto"/>
              <w:jc w:val="center"/>
              <w:rPr>
                <w:rFonts w:ascii="Sylfaen" w:eastAsia="Times New Roman" w:hAnsi="Sylfaen" w:cs="Arial CYR"/>
                <w:b/>
                <w:bCs/>
                <w:sz w:val="14"/>
                <w:szCs w:val="14"/>
              </w:rPr>
            </w:pPr>
            <w:r w:rsidRPr="002B2578">
              <w:rPr>
                <w:rFonts w:ascii="Sylfaen" w:eastAsia="Times New Roman" w:hAnsi="Sylfaen" w:cs="Arial CYR"/>
                <w:b/>
                <w:bCs/>
                <w:sz w:val="14"/>
                <w:szCs w:val="14"/>
                <w:lang w:val="ka-GE"/>
              </w:rPr>
              <w:t>- 1 409,1</w:t>
            </w:r>
          </w:p>
        </w:tc>
        <w:tc>
          <w:tcPr>
            <w:tcW w:w="29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006438" w:rsidRPr="002B2578" w:rsidRDefault="00006438" w:rsidP="00006438">
            <w:pPr>
              <w:jc w:val="center"/>
              <w:rPr>
                <w:rFonts w:ascii="Sylfaen" w:hAnsi="Sylfaen" w:cs="Calibri"/>
                <w:sz w:val="14"/>
                <w:szCs w:val="14"/>
              </w:rPr>
            </w:pPr>
            <w:r w:rsidRPr="002B2578">
              <w:rPr>
                <w:rFonts w:ascii="Sylfaen" w:hAnsi="Sylfaen" w:cs="Calibri"/>
                <w:sz w:val="14"/>
                <w:szCs w:val="14"/>
                <w:lang w:val="ka-GE"/>
              </w:rPr>
              <w:t>- 2 965,8</w:t>
            </w:r>
          </w:p>
        </w:tc>
      </w:tr>
      <w:tr w:rsidR="00006438" w:rsidRPr="002B2578" w:rsidTr="00D40FC1">
        <w:trPr>
          <w:trHeight w:val="120"/>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006438" w:rsidRPr="002B2578" w:rsidRDefault="00006438" w:rsidP="00006438">
            <w:pPr>
              <w:spacing w:after="0" w:line="240" w:lineRule="auto"/>
              <w:rPr>
                <w:rFonts w:ascii="Sylfaen" w:eastAsia="Times New Roman" w:hAnsi="Sylfaen" w:cs="Arial CYR"/>
                <w:sz w:val="14"/>
                <w:szCs w:val="14"/>
              </w:rPr>
            </w:pPr>
            <w:r w:rsidRPr="002B2578">
              <w:rPr>
                <w:rFonts w:ascii="Sylfaen" w:eastAsia="Times New Roman" w:hAnsi="Sylfaen" w:cs="Arial CYR"/>
                <w:sz w:val="14"/>
                <w:szCs w:val="14"/>
              </w:rPr>
              <w:t xml:space="preserve"> </w:t>
            </w:r>
            <w:r w:rsidRPr="002B2578">
              <w:rPr>
                <w:rFonts w:ascii="Sylfaen" w:eastAsia="Times New Roman" w:hAnsi="Sylfaen" w:cs="Sylfaen"/>
                <w:sz w:val="14"/>
                <w:szCs w:val="14"/>
              </w:rPr>
              <w:t>ზრდა</w:t>
            </w:r>
            <w:r w:rsidRPr="002B2578">
              <w:rPr>
                <w:rFonts w:ascii="Sylfaen" w:eastAsia="Times New Roman" w:hAnsi="Sylfaen" w:cs="Arial CYR"/>
                <w:sz w:val="14"/>
                <w:szCs w:val="14"/>
              </w:rPr>
              <w:t xml:space="preserve"> </w:t>
            </w:r>
          </w:p>
        </w:tc>
        <w:tc>
          <w:tcPr>
            <w:tcW w:w="3544" w:type="dxa"/>
            <w:tcBorders>
              <w:top w:val="nil"/>
              <w:left w:val="nil"/>
              <w:bottom w:val="single" w:sz="4" w:space="0" w:color="auto"/>
              <w:right w:val="single" w:sz="4" w:space="0" w:color="auto"/>
            </w:tcBorders>
            <w:shd w:val="clear" w:color="000000" w:fill="FFFFFF"/>
            <w:noWrap/>
            <w:vAlign w:val="center"/>
          </w:tcPr>
          <w:p w:rsidR="00006438" w:rsidRPr="002B2578" w:rsidRDefault="00006438" w:rsidP="00006438">
            <w:pPr>
              <w:spacing w:after="0" w:line="240" w:lineRule="auto"/>
              <w:jc w:val="center"/>
              <w:rPr>
                <w:rFonts w:ascii="Sylfaen" w:eastAsia="Times New Roman" w:hAnsi="Sylfaen" w:cs="Arial CYR"/>
                <w:sz w:val="14"/>
                <w:szCs w:val="14"/>
                <w:lang w:val="ka-GE"/>
              </w:rPr>
            </w:pPr>
            <w:r w:rsidRPr="002B2578">
              <w:rPr>
                <w:rFonts w:ascii="Sylfaen" w:eastAsia="Times New Roman" w:hAnsi="Sylfaen" w:cs="Arial CYR"/>
                <w:sz w:val="14"/>
                <w:szCs w:val="14"/>
                <w:lang w:val="ka-GE"/>
              </w:rPr>
              <w:t>0,0</w:t>
            </w:r>
          </w:p>
        </w:tc>
        <w:tc>
          <w:tcPr>
            <w:tcW w:w="29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006438" w:rsidRPr="002B2578" w:rsidRDefault="00006438" w:rsidP="00006438">
            <w:pPr>
              <w:jc w:val="center"/>
              <w:rPr>
                <w:rFonts w:ascii="Sylfaen" w:hAnsi="Sylfaen" w:cs="Calibri"/>
                <w:sz w:val="14"/>
                <w:szCs w:val="14"/>
                <w:lang w:val="ka-GE"/>
              </w:rPr>
            </w:pPr>
            <w:r w:rsidRPr="002B2578">
              <w:rPr>
                <w:rFonts w:ascii="Sylfaen" w:hAnsi="Sylfaen" w:cs="Calibri"/>
                <w:sz w:val="14"/>
                <w:szCs w:val="14"/>
                <w:lang w:val="ka-GE"/>
              </w:rPr>
              <w:t>0,0</w:t>
            </w:r>
          </w:p>
        </w:tc>
      </w:tr>
      <w:tr w:rsidR="00006438" w:rsidRPr="002B2578" w:rsidTr="00D40FC1">
        <w:trPr>
          <w:trHeight w:val="141"/>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006438" w:rsidRPr="002B2578" w:rsidRDefault="00006438" w:rsidP="00006438">
            <w:pPr>
              <w:spacing w:after="0" w:line="240" w:lineRule="auto"/>
              <w:rPr>
                <w:rFonts w:ascii="Sylfaen" w:eastAsia="Times New Roman" w:hAnsi="Sylfaen" w:cs="Arial CYR"/>
                <w:sz w:val="14"/>
                <w:szCs w:val="14"/>
              </w:rPr>
            </w:pPr>
            <w:r w:rsidRPr="002B2578">
              <w:rPr>
                <w:rFonts w:ascii="Sylfaen" w:eastAsia="Times New Roman" w:hAnsi="Sylfaen" w:cs="Arial CYR"/>
                <w:sz w:val="14"/>
                <w:szCs w:val="14"/>
              </w:rPr>
              <w:t xml:space="preserve"> </w:t>
            </w:r>
            <w:r w:rsidRPr="002B2578">
              <w:rPr>
                <w:rFonts w:ascii="Sylfaen" w:eastAsia="Times New Roman" w:hAnsi="Sylfaen" w:cs="Sylfaen"/>
                <w:sz w:val="14"/>
                <w:szCs w:val="14"/>
              </w:rPr>
              <w:t>კლება</w:t>
            </w:r>
            <w:r w:rsidRPr="002B2578">
              <w:rPr>
                <w:rFonts w:ascii="Sylfaen" w:eastAsia="Times New Roman" w:hAnsi="Sylfaen" w:cs="Arial CYR"/>
                <w:sz w:val="14"/>
                <w:szCs w:val="14"/>
              </w:rPr>
              <w:t xml:space="preserve"> </w:t>
            </w:r>
          </w:p>
        </w:tc>
        <w:tc>
          <w:tcPr>
            <w:tcW w:w="3544" w:type="dxa"/>
            <w:tcBorders>
              <w:top w:val="nil"/>
              <w:left w:val="nil"/>
              <w:bottom w:val="single" w:sz="4" w:space="0" w:color="auto"/>
              <w:right w:val="single" w:sz="4" w:space="0" w:color="auto"/>
            </w:tcBorders>
            <w:shd w:val="clear" w:color="000000" w:fill="FFFFFF"/>
            <w:noWrap/>
            <w:vAlign w:val="center"/>
          </w:tcPr>
          <w:p w:rsidR="00006438" w:rsidRPr="002B2578" w:rsidRDefault="00006438" w:rsidP="00006438">
            <w:pPr>
              <w:spacing w:after="0" w:line="240" w:lineRule="auto"/>
              <w:jc w:val="center"/>
              <w:rPr>
                <w:rFonts w:ascii="Sylfaen" w:eastAsia="Times New Roman" w:hAnsi="Sylfaen" w:cs="Arial CYR"/>
                <w:bCs/>
                <w:sz w:val="14"/>
                <w:szCs w:val="14"/>
              </w:rPr>
            </w:pPr>
            <w:r w:rsidRPr="002B2578">
              <w:rPr>
                <w:rFonts w:ascii="Sylfaen" w:eastAsia="Times New Roman" w:hAnsi="Sylfaen" w:cs="Arial CYR"/>
                <w:bCs/>
                <w:sz w:val="14"/>
                <w:szCs w:val="14"/>
                <w:lang w:val="ka-GE"/>
              </w:rPr>
              <w:t>1409,1</w:t>
            </w:r>
          </w:p>
        </w:tc>
        <w:tc>
          <w:tcPr>
            <w:tcW w:w="2977" w:type="dxa"/>
            <w:tcBorders>
              <w:top w:val="nil"/>
              <w:left w:val="nil"/>
              <w:bottom w:val="single" w:sz="4" w:space="0" w:color="auto"/>
              <w:right w:val="single" w:sz="4" w:space="0" w:color="auto"/>
            </w:tcBorders>
            <w:shd w:val="clear" w:color="000000" w:fill="FFFFFF"/>
            <w:noWrap/>
            <w:vAlign w:val="center"/>
          </w:tcPr>
          <w:p w:rsidR="00006438" w:rsidRPr="002B2578" w:rsidRDefault="00006438" w:rsidP="00006438">
            <w:pPr>
              <w:spacing w:after="0" w:line="240" w:lineRule="auto"/>
              <w:jc w:val="center"/>
              <w:rPr>
                <w:rFonts w:ascii="Sylfaen" w:eastAsia="Times New Roman" w:hAnsi="Sylfaen" w:cs="Arial CYR"/>
                <w:bCs/>
                <w:sz w:val="14"/>
                <w:szCs w:val="14"/>
                <w:lang w:val="ka-GE"/>
              </w:rPr>
            </w:pPr>
            <w:r w:rsidRPr="002B2578">
              <w:rPr>
                <w:rFonts w:ascii="Sylfaen" w:hAnsi="Sylfaen" w:cs="Calibri"/>
                <w:sz w:val="14"/>
                <w:szCs w:val="14"/>
                <w:lang w:val="ka-GE"/>
              </w:rPr>
              <w:t>2 965,8</w:t>
            </w:r>
          </w:p>
        </w:tc>
      </w:tr>
    </w:tbl>
    <w:p w:rsidR="00BB1C2A" w:rsidRPr="00C25A3C" w:rsidRDefault="00BB1C2A" w:rsidP="00BB1C2A">
      <w:pPr>
        <w:spacing w:after="0" w:line="360" w:lineRule="auto"/>
        <w:jc w:val="both"/>
        <w:rPr>
          <w:rFonts w:ascii="Sylfaen" w:eastAsia="Times New Roman" w:hAnsi="Sylfaen" w:cs="Times New Roman"/>
          <w:b/>
          <w:sz w:val="16"/>
          <w:szCs w:val="16"/>
          <w:lang w:val="ka-GE" w:eastAsia="ru-RU"/>
        </w:rPr>
      </w:pPr>
    </w:p>
    <w:p w:rsidR="00F51DD7" w:rsidRPr="00C25A3C" w:rsidRDefault="00F51DD7" w:rsidP="00F51DD7">
      <w:pPr>
        <w:spacing w:after="0" w:line="240" w:lineRule="auto"/>
        <w:contextualSpacing/>
        <w:jc w:val="both"/>
        <w:rPr>
          <w:rFonts w:ascii="Sylfaen" w:eastAsia="Times New Roman" w:hAnsi="Sylfaen" w:cs="Times New Roman"/>
          <w:sz w:val="20"/>
          <w:szCs w:val="20"/>
          <w:lang w:val="ka-GE" w:eastAsia="ru-RU"/>
        </w:rPr>
      </w:pPr>
      <w:r w:rsidRPr="00C25A3C">
        <w:rPr>
          <w:rFonts w:ascii="Sylfaen" w:eastAsia="Times New Roman" w:hAnsi="Sylfaen" w:cs="Times New Roman"/>
          <w:sz w:val="20"/>
          <w:szCs w:val="20"/>
          <w:lang w:val="ka-GE" w:eastAsia="ru-RU"/>
        </w:rPr>
        <w:t>2023 წლის პირველი იანვრისათვის ხარაგაულის მუნიციპალიტეტს ერიცხებოდა 1 763,1 ათასი ლარის საბიუჯეტო სახსრების თავისუფალი ნაშთი,</w:t>
      </w:r>
      <w:r w:rsidRPr="00C25A3C">
        <w:rPr>
          <w:rFonts w:ascii="Sylfaen" w:eastAsia="Times New Roman" w:hAnsi="Sylfaen" w:cs="Times New Roman"/>
          <w:b/>
          <w:sz w:val="20"/>
          <w:szCs w:val="20"/>
          <w:lang w:val="ka-GE" w:eastAsia="ru-RU"/>
        </w:rPr>
        <w:t xml:space="preserve"> </w:t>
      </w:r>
      <w:r w:rsidRPr="00C25A3C">
        <w:rPr>
          <w:rFonts w:ascii="Sylfaen" w:eastAsia="Times New Roman" w:hAnsi="Sylfaen" w:cs="Times New Roman"/>
          <w:sz w:val="20"/>
          <w:szCs w:val="20"/>
          <w:lang w:val="ka-GE" w:eastAsia="ru-RU"/>
        </w:rPr>
        <w:t xml:space="preserve">საიდანაც 2023 წლის ბიუჯეტში სხვადასხვა ვალდებულებებისა და ხარჯების </w:t>
      </w:r>
      <w:r w:rsidRPr="00C25A3C">
        <w:rPr>
          <w:rFonts w:ascii="Sylfaen" w:eastAsia="Times New Roman" w:hAnsi="Sylfaen" w:cs="Times New Roman"/>
          <w:sz w:val="20"/>
          <w:szCs w:val="20"/>
          <w:lang w:val="ka-GE" w:eastAsia="ru-RU"/>
        </w:rPr>
        <w:lastRenderedPageBreak/>
        <w:t>დასაფარავად განაწილდა 1 409,1 ათასი ლარი, მათ შორის 581,5 ათ. ლარი სახელმწიფო ფონდებით გამოყოფილი სახსრების ნაშთებიდან და 827,6 ათასი ათასი ლარი საკუთარი საბიუჯეტო სახსრების ნაშთიდან. 2023 წლის ბოლოსათვის დარჩენილმა ნაშთმა კი შეადგინა 2 965.8 ათასი ლარი, საიდანაც სახ. ფონდების ნაშთში დარჩა 1 475,7 ათასი ლარი და საკუთარი საბიუჯეტო სახსრების ნაშთში 1 490,0 ათასი ლარი. უნდა აღინიშნოს რომ 2023 წლის ბიუჯეტის დამტკიცებისას ბიუჯეტის დასაბალანსებლად გამოყენებული საკ. სახსრების ნაშთი 1447,0 ათასი ლარი, ფაქტიურად არ აღმოჩნდა 2023 წლის პირველ ინავარს და განისაზღვრა მხოლოდ 827,6 ათასი ლარი, რის გამოც მოხდა ტექნიკური დაზუსტება საქ. ფინანსთა სამინისტროდან გამოყოფილი 700,0 ათასი ლარის ფინანსური დახმარების ხარჯზე. კერძოდ ნაშთი შემცირდა 619,4 ათასი ლარით და განისაზღვრა 827,6 ათასი ლარით, ხოლო სხვაობის თანხით 80,6 ათასი ლარით მოხდა ჯარიმების თავდაპირველი გეგმის 1300,0 ათასი ლარის შემცირება (700,0-619,4), რის შედეგადაც ჯარიმების გეგმა განისაზღვრა 1219,4 ათასი ლარით, რომელიც შემდეგ ეტაპზე, როდესაც მოხდა დღგ-ს გეგმის გაზრდა 150,4 ათასი ლარით , კვლავ შემცირდა და საბოლოოდ განისაზღვრა 1069,0 ათასი ლარით.</w:t>
      </w:r>
    </w:p>
    <w:p w:rsidR="002A4FAB" w:rsidRPr="00C25A3C" w:rsidRDefault="00BB1C2A" w:rsidP="00352043">
      <w:pPr>
        <w:spacing w:after="0" w:line="360" w:lineRule="auto"/>
        <w:jc w:val="both"/>
        <w:rPr>
          <w:rFonts w:ascii="Sylfaen" w:eastAsia="Times New Roman" w:hAnsi="Sylfaen" w:cs="Times New Roman"/>
          <w:b/>
          <w:sz w:val="20"/>
          <w:szCs w:val="20"/>
          <w:lang w:val="ka-GE" w:eastAsia="ru-RU"/>
        </w:rPr>
      </w:pPr>
      <w:r w:rsidRPr="00C25A3C">
        <w:rPr>
          <w:rFonts w:ascii="Sylfaen" w:eastAsia="Times New Roman" w:hAnsi="Sylfaen" w:cs="Times New Roman"/>
          <w:b/>
          <w:sz w:val="20"/>
          <w:szCs w:val="20"/>
          <w:lang w:val="ka-GE" w:eastAsia="ru-RU"/>
        </w:rPr>
        <w:t>ი)  შესრულება ბიუჯეტის ხარჯებისა და არაფინანსური აქტივების ფუნქციონალური კლასიფიკაციის მიხედვით</w:t>
      </w:r>
    </w:p>
    <w:p w:rsidR="004B3B8F" w:rsidRPr="00C25A3C" w:rsidRDefault="004B3B8F" w:rsidP="004B3B8F">
      <w:pPr>
        <w:spacing w:after="0" w:line="240" w:lineRule="auto"/>
        <w:jc w:val="both"/>
        <w:rPr>
          <w:rFonts w:ascii="Sylfaen" w:hAnsi="Sylfaen"/>
          <w:sz w:val="20"/>
          <w:szCs w:val="20"/>
          <w:lang w:val="ka-GE"/>
        </w:rPr>
      </w:pPr>
      <w:r w:rsidRPr="00C25A3C">
        <w:rPr>
          <w:rFonts w:ascii="Sylfaen" w:hAnsi="Sylfaen"/>
          <w:sz w:val="20"/>
          <w:szCs w:val="20"/>
          <w:lang w:val="ka-GE"/>
        </w:rPr>
        <w:t>მუნიციპალიტეტის ფაქტიური გადასახდელები ფუნქციონალურ ჭრილში ძირითადი კატეგორიების მიხედვით შემდეგნაირად გადანაწილდა და ყველაზე მეტი ხვედრითი წილი ეკონომიკურ საქმიანობას უჭირავს</w:t>
      </w:r>
      <w:r w:rsidR="00D307E4">
        <w:rPr>
          <w:rFonts w:ascii="Sylfaen" w:hAnsi="Sylfaen"/>
          <w:sz w:val="20"/>
          <w:szCs w:val="20"/>
          <w:lang w:val="ka-GE"/>
        </w:rPr>
        <w:t xml:space="preserve"> 8723,2 ათ. ლარი, ხარჯების 37,1 %.</w:t>
      </w:r>
      <w:r w:rsidRPr="00C25A3C">
        <w:rPr>
          <w:rFonts w:ascii="Sylfaen" w:hAnsi="Sylfaen"/>
          <w:sz w:val="20"/>
          <w:szCs w:val="20"/>
          <w:lang w:val="ka-GE"/>
        </w:rPr>
        <w:t xml:space="preserve"> ცხრ. N 13. დიაგრ. N 2</w:t>
      </w:r>
    </w:p>
    <w:p w:rsidR="00D77183" w:rsidRPr="00DA7AAE" w:rsidRDefault="00D77183" w:rsidP="00DA7AAE">
      <w:pPr>
        <w:spacing w:after="0" w:line="240" w:lineRule="auto"/>
        <w:jc w:val="both"/>
        <w:rPr>
          <w:rFonts w:ascii="Sylfaen" w:hAnsi="Sylfaen"/>
          <w:sz w:val="20"/>
          <w:szCs w:val="20"/>
        </w:rPr>
      </w:pPr>
      <w:r w:rsidRPr="00C25A3C">
        <w:rPr>
          <w:rFonts w:ascii="Sylfaen" w:eastAsia="Times New Roman" w:hAnsi="Sylfaen" w:cs="Times New Roman"/>
          <w:i/>
          <w:sz w:val="14"/>
          <w:szCs w:val="14"/>
          <w:lang w:val="ka-GE" w:eastAsia="ru-RU"/>
        </w:rPr>
        <w:t xml:space="preserve">          </w:t>
      </w:r>
      <w:r w:rsidRPr="00C25A3C">
        <w:rPr>
          <w:rFonts w:ascii="Sylfaen" w:eastAsia="Times New Roman" w:hAnsi="Sylfaen" w:cs="Times New Roman"/>
          <w:b/>
          <w:sz w:val="12"/>
          <w:szCs w:val="12"/>
          <w:lang w:val="ka-GE" w:eastAsia="ru-RU"/>
        </w:rPr>
        <w:t>ცხრ. N 13</w:t>
      </w:r>
    </w:p>
    <w:tbl>
      <w:tblPr>
        <w:tblW w:w="9800" w:type="dxa"/>
        <w:tblInd w:w="118" w:type="dxa"/>
        <w:tblLayout w:type="fixed"/>
        <w:tblLook w:val="04A0" w:firstRow="1" w:lastRow="0" w:firstColumn="1" w:lastColumn="0" w:noHBand="0" w:noVBand="1"/>
      </w:tblPr>
      <w:tblGrid>
        <w:gridCol w:w="827"/>
        <w:gridCol w:w="4408"/>
        <w:gridCol w:w="1134"/>
        <w:gridCol w:w="1276"/>
        <w:gridCol w:w="1134"/>
        <w:gridCol w:w="1021"/>
      </w:tblGrid>
      <w:tr w:rsidR="00D307E4" w:rsidRPr="002B2578" w:rsidTr="00FD2ADC">
        <w:trPr>
          <w:trHeight w:val="246"/>
          <w:tblHeader/>
        </w:trPr>
        <w:tc>
          <w:tcPr>
            <w:tcW w:w="827"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D307E4" w:rsidRPr="002B2578" w:rsidRDefault="00D307E4" w:rsidP="00BB1C2A">
            <w:pPr>
              <w:spacing w:after="0" w:line="240" w:lineRule="auto"/>
              <w:rPr>
                <w:rFonts w:ascii="Sylfaen" w:eastAsia="Times New Roman" w:hAnsi="Sylfaen" w:cs="Calibri"/>
                <w:sz w:val="14"/>
                <w:szCs w:val="14"/>
              </w:rPr>
            </w:pPr>
            <w:bookmarkStart w:id="1" w:name="RANGE!B5:P136"/>
            <w:r w:rsidRPr="002B2578">
              <w:rPr>
                <w:rFonts w:ascii="Sylfaen" w:eastAsia="Times New Roman" w:hAnsi="Sylfaen" w:cs="Calibri"/>
                <w:sz w:val="14"/>
                <w:szCs w:val="14"/>
              </w:rPr>
              <w:t>ფუნქც კოდი</w:t>
            </w:r>
            <w:bookmarkEnd w:id="1"/>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BB1C2A">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დასახელება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BB1C2A">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2023 წლის გეგმა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BB1C2A">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2023 წლის ფაქტი</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EA04D4">
            <w:pPr>
              <w:spacing w:after="0" w:line="240" w:lineRule="auto"/>
              <w:jc w:val="center"/>
              <w:rPr>
                <w:rFonts w:ascii="Sylfaen" w:eastAsia="Times New Roman" w:hAnsi="Sylfaen" w:cs="Calibri"/>
                <w:sz w:val="14"/>
                <w:szCs w:val="14"/>
                <w:lang w:val="ka-GE"/>
              </w:rPr>
            </w:pPr>
            <w:r w:rsidRPr="002B2578">
              <w:rPr>
                <w:rFonts w:ascii="Sylfaen" w:eastAsia="Times New Roman" w:hAnsi="Sylfaen" w:cs="Calibri"/>
                <w:sz w:val="14"/>
                <w:szCs w:val="14"/>
                <w:lang w:val="ka-GE"/>
              </w:rPr>
              <w:t xml:space="preserve">შესრულების </w:t>
            </w:r>
            <w:r w:rsidR="00EA04D4" w:rsidRPr="002B2578">
              <w:rPr>
                <w:rFonts w:ascii="Sylfaen" w:eastAsia="Times New Roman" w:hAnsi="Sylfaen" w:cs="Calibri"/>
                <w:sz w:val="14"/>
                <w:szCs w:val="14"/>
                <w:lang w:val="ka-GE"/>
              </w:rPr>
              <w:t>%</w:t>
            </w:r>
          </w:p>
        </w:tc>
        <w:tc>
          <w:tcPr>
            <w:tcW w:w="1021" w:type="dxa"/>
            <w:tcBorders>
              <w:top w:val="single" w:sz="8" w:space="0" w:color="auto"/>
              <w:left w:val="single" w:sz="4" w:space="0" w:color="auto"/>
              <w:bottom w:val="single" w:sz="4" w:space="0" w:color="auto"/>
              <w:right w:val="single" w:sz="8" w:space="0" w:color="auto"/>
            </w:tcBorders>
            <w:shd w:val="clear" w:color="auto" w:fill="auto"/>
            <w:vAlign w:val="center"/>
          </w:tcPr>
          <w:p w:rsidR="00D307E4" w:rsidRPr="002B2578" w:rsidRDefault="00EA04D4" w:rsidP="00D307E4">
            <w:pPr>
              <w:spacing w:after="0" w:line="240" w:lineRule="auto"/>
              <w:rPr>
                <w:rFonts w:ascii="Sylfaen" w:eastAsia="Times New Roman" w:hAnsi="Sylfaen" w:cs="Calibri"/>
                <w:sz w:val="14"/>
                <w:szCs w:val="14"/>
                <w:lang w:val="ka-GE"/>
              </w:rPr>
            </w:pPr>
            <w:r w:rsidRPr="002B2578">
              <w:rPr>
                <w:rFonts w:ascii="Sylfaen" w:eastAsia="Times New Roman" w:hAnsi="Sylfaen" w:cs="Calibri"/>
                <w:sz w:val="14"/>
                <w:szCs w:val="14"/>
                <w:lang w:val="ka-GE"/>
              </w:rPr>
              <w:t xml:space="preserve">ხვ. წილი % </w:t>
            </w:r>
          </w:p>
        </w:tc>
      </w:tr>
      <w:tr w:rsidR="00D307E4" w:rsidRPr="002B2578" w:rsidTr="00FD2ADC">
        <w:trPr>
          <w:trHeight w:val="98"/>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701</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საერთო დანიშნულების სახელმწიფო მომსახურება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4 507,0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4 339,3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96,3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EA04D4" w:rsidP="00861B7C">
            <w:pPr>
              <w:jc w:val="center"/>
              <w:rPr>
                <w:rFonts w:ascii="Sylfaen" w:hAnsi="Sylfaen" w:cs="Calibri"/>
                <w:b/>
                <w:bCs/>
                <w:sz w:val="14"/>
                <w:szCs w:val="14"/>
                <w:lang w:val="ka-GE"/>
              </w:rPr>
            </w:pPr>
            <w:r w:rsidRPr="002B2578">
              <w:rPr>
                <w:rFonts w:ascii="Sylfaen" w:hAnsi="Sylfaen" w:cs="Calibri"/>
                <w:b/>
                <w:bCs/>
                <w:sz w:val="14"/>
                <w:szCs w:val="14"/>
                <w:lang w:val="ka-GE"/>
              </w:rPr>
              <w:t>18,0</w:t>
            </w:r>
          </w:p>
        </w:tc>
      </w:tr>
      <w:tr w:rsidR="00D307E4" w:rsidRPr="002B2578" w:rsidTr="00FD2ADC">
        <w:trPr>
          <w:trHeight w:val="449"/>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7011</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4 507,0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4 339,3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96,3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6"/>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70111</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აღმასრულებელი და წარმომადგენლობითი ორგანოების საქმიანობის უზრუნველყოფა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4 463,3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4 320,7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96,8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70112</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ფინანსური და ფისკალური საქმიანობა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43,7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18,6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42,5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0"/>
        </w:trPr>
        <w:tc>
          <w:tcPr>
            <w:tcW w:w="82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704</w:t>
            </w:r>
          </w:p>
        </w:tc>
        <w:tc>
          <w:tcPr>
            <w:tcW w:w="4408" w:type="dxa"/>
            <w:tcBorders>
              <w:top w:val="single" w:sz="8" w:space="0" w:color="auto"/>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ეკონომიკური საქმიანობა</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9 347,2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8 723,2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93,3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FD2ADC" w:rsidP="00861B7C">
            <w:pPr>
              <w:jc w:val="center"/>
              <w:rPr>
                <w:rFonts w:ascii="Sylfaen" w:hAnsi="Sylfaen" w:cs="Calibri"/>
                <w:b/>
                <w:bCs/>
                <w:sz w:val="14"/>
                <w:szCs w:val="14"/>
                <w:lang w:val="ka-GE"/>
              </w:rPr>
            </w:pPr>
            <w:r w:rsidRPr="002B2578">
              <w:rPr>
                <w:rFonts w:ascii="Sylfaen" w:hAnsi="Sylfaen" w:cs="Calibri"/>
                <w:b/>
                <w:bCs/>
                <w:sz w:val="14"/>
                <w:szCs w:val="14"/>
                <w:lang w:val="ka-GE"/>
              </w:rPr>
              <w:t>37,0</w:t>
            </w:r>
          </w:p>
        </w:tc>
      </w:tr>
      <w:tr w:rsidR="00D307E4" w:rsidRPr="002B2578" w:rsidTr="00FD2ADC">
        <w:trPr>
          <w:trHeight w:val="236"/>
        </w:trPr>
        <w:tc>
          <w:tcPr>
            <w:tcW w:w="82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70421</w:t>
            </w:r>
          </w:p>
        </w:tc>
        <w:tc>
          <w:tcPr>
            <w:tcW w:w="4408" w:type="dxa"/>
            <w:tcBorders>
              <w:top w:val="single" w:sz="8" w:space="0" w:color="auto"/>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სოფლის მეურნეობა</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0,0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D307E4">
            <w:pPr>
              <w:jc w:val="center"/>
              <w:rPr>
                <w:rFonts w:ascii="Sylfaen" w:hAnsi="Sylfaen" w:cs="Calibri"/>
                <w:bCs/>
                <w:sz w:val="14"/>
                <w:szCs w:val="14"/>
              </w:rPr>
            </w:pPr>
          </w:p>
        </w:tc>
      </w:tr>
      <w:tr w:rsidR="00D307E4" w:rsidRPr="002B2578" w:rsidTr="00FD2ADC">
        <w:trPr>
          <w:trHeight w:val="222"/>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7045</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ტრანსპორტი</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9 347,2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8 723,2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93,3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70451</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საავტომობილო ტრანსპორტი და გზები</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8 244,0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7 514,1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91,1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22"/>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705</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გარემოს დაცვა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1 618,7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1 557,2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96,2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EA04D4" w:rsidP="00861B7C">
            <w:pPr>
              <w:jc w:val="center"/>
              <w:rPr>
                <w:rFonts w:ascii="Sylfaen" w:hAnsi="Sylfaen" w:cs="Calibri"/>
                <w:b/>
                <w:bCs/>
                <w:sz w:val="14"/>
                <w:szCs w:val="14"/>
                <w:lang w:val="ka-GE"/>
              </w:rPr>
            </w:pPr>
            <w:r w:rsidRPr="002B2578">
              <w:rPr>
                <w:rFonts w:ascii="Sylfaen" w:hAnsi="Sylfaen" w:cs="Calibri"/>
                <w:b/>
                <w:bCs/>
                <w:sz w:val="14"/>
                <w:szCs w:val="14"/>
                <w:lang w:val="ka-GE"/>
              </w:rPr>
              <w:t>7,0</w:t>
            </w:r>
          </w:p>
        </w:tc>
      </w:tr>
      <w:tr w:rsidR="00D307E4" w:rsidRPr="002B2578" w:rsidTr="00FD2ADC">
        <w:trPr>
          <w:trHeight w:val="5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7051</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ნარჩენების შეგროვება, გადამუშავება და განადგურება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1 618,7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1 557,2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96,2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4"/>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706</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საბინაო-კომუნალური მეურნეობა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1 361,6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659,1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48,4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EA04D4" w:rsidP="00EA04D4">
            <w:pPr>
              <w:jc w:val="center"/>
              <w:rPr>
                <w:rFonts w:ascii="Sylfaen" w:hAnsi="Sylfaen" w:cs="Calibri"/>
                <w:b/>
                <w:bCs/>
                <w:sz w:val="14"/>
                <w:szCs w:val="14"/>
                <w:lang w:val="ka-GE"/>
              </w:rPr>
            </w:pPr>
            <w:r w:rsidRPr="002B2578">
              <w:rPr>
                <w:rFonts w:ascii="Sylfaen" w:hAnsi="Sylfaen" w:cs="Calibri"/>
                <w:b/>
                <w:bCs/>
                <w:sz w:val="14"/>
                <w:szCs w:val="14"/>
                <w:lang w:val="ka-GE"/>
              </w:rPr>
              <w:t>3,0</w:t>
            </w:r>
          </w:p>
        </w:tc>
      </w:tr>
      <w:tr w:rsidR="00D307E4" w:rsidRPr="002B2578" w:rsidTr="00FD2ADC">
        <w:trPr>
          <w:trHeight w:val="23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7061</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ბინათმშენებლობა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111,7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100,3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89,8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22"/>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7063</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წყალმომარაგება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724,1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78,2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10,8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3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7064</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გარე განათება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291,0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268,4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92,2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349"/>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7066</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სხვა არაკლასიფიცირებული საქმიანობა საბინაო-კომუნალურ მეურნეობაში</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234,8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212,2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90,4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79"/>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707</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ჯანმრთელობის დაცვა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240,5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231,4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96,2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FD2ADC" w:rsidP="00861B7C">
            <w:pPr>
              <w:jc w:val="center"/>
              <w:rPr>
                <w:rFonts w:ascii="Sylfaen" w:hAnsi="Sylfaen" w:cs="Calibri"/>
                <w:b/>
                <w:bCs/>
                <w:sz w:val="14"/>
                <w:szCs w:val="14"/>
                <w:lang w:val="ka-GE"/>
              </w:rPr>
            </w:pPr>
            <w:r w:rsidRPr="002B2578">
              <w:rPr>
                <w:rFonts w:ascii="Sylfaen" w:hAnsi="Sylfaen" w:cs="Calibri"/>
                <w:b/>
                <w:bCs/>
                <w:sz w:val="14"/>
                <w:szCs w:val="14"/>
                <w:lang w:val="ka-GE"/>
              </w:rPr>
              <w:t>1</w:t>
            </w:r>
            <w:r w:rsidR="00EA04D4" w:rsidRPr="002B2578">
              <w:rPr>
                <w:rFonts w:ascii="Sylfaen" w:hAnsi="Sylfaen" w:cs="Calibri"/>
                <w:b/>
                <w:bCs/>
                <w:sz w:val="14"/>
                <w:szCs w:val="14"/>
                <w:lang w:val="ka-GE"/>
              </w:rPr>
              <w:t>,0</w:t>
            </w:r>
          </w:p>
        </w:tc>
      </w:tr>
      <w:tr w:rsidR="00D307E4" w:rsidRPr="002B2578" w:rsidTr="00FD2ADC">
        <w:trPr>
          <w:trHeight w:val="128"/>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7072</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ამბულატორიული მომსახურება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8,0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1,6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20,0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7"/>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70721</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ზოგადი პროფილის ამბულატორიული მომსახურება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8,0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1,6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20,0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108"/>
        </w:trPr>
        <w:tc>
          <w:tcPr>
            <w:tcW w:w="82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7074</w:t>
            </w:r>
          </w:p>
        </w:tc>
        <w:tc>
          <w:tcPr>
            <w:tcW w:w="4408" w:type="dxa"/>
            <w:tcBorders>
              <w:top w:val="single" w:sz="8" w:space="0" w:color="auto"/>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საზოგადოებრივი ჯანდაცვის მომსახურება</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232,5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229,8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98,8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92"/>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708</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დასვენება, კულტურა და რელიგია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2 400,0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2 352,7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98,0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FD2ADC" w:rsidP="00861B7C">
            <w:pPr>
              <w:jc w:val="center"/>
              <w:rPr>
                <w:rFonts w:ascii="Sylfaen" w:hAnsi="Sylfaen" w:cs="Calibri"/>
                <w:b/>
                <w:bCs/>
                <w:sz w:val="14"/>
                <w:szCs w:val="14"/>
                <w:lang w:val="ka-GE"/>
              </w:rPr>
            </w:pPr>
            <w:r w:rsidRPr="002B2578">
              <w:rPr>
                <w:rFonts w:ascii="Sylfaen" w:hAnsi="Sylfaen" w:cs="Calibri"/>
                <w:b/>
                <w:bCs/>
                <w:sz w:val="14"/>
                <w:szCs w:val="14"/>
                <w:lang w:val="ka-GE"/>
              </w:rPr>
              <w:t>10,0</w:t>
            </w:r>
          </w:p>
        </w:tc>
      </w:tr>
      <w:tr w:rsidR="00D307E4" w:rsidRPr="002B2578" w:rsidTr="00FD2ADC">
        <w:trPr>
          <w:trHeight w:val="56"/>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7081</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მომსახურება დასვენებისა და სპორტის სფეროში</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723,5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707,8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97,8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198"/>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lastRenderedPageBreak/>
              <w:t>7082</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მომსახურება კულტურის სფეროში</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1 525,0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1 494,6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98,0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116"/>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7083</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ტელერადიომაუწყებლობა და საგამომცემლო საქმიანობა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94,5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94,4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99,9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7084</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რელიგიური და სხვა სახის საზოგადოებრივი საქმიანობა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57,0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55,9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98,1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22"/>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709</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განათლება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3 826,3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3 749,8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98,0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FD2ADC" w:rsidP="00861B7C">
            <w:pPr>
              <w:jc w:val="center"/>
              <w:rPr>
                <w:rFonts w:ascii="Sylfaen" w:hAnsi="Sylfaen" w:cs="Calibri"/>
                <w:b/>
                <w:bCs/>
                <w:sz w:val="14"/>
                <w:szCs w:val="14"/>
                <w:lang w:val="ka-GE"/>
              </w:rPr>
            </w:pPr>
            <w:r w:rsidRPr="002B2578">
              <w:rPr>
                <w:rFonts w:ascii="Sylfaen" w:hAnsi="Sylfaen" w:cs="Calibri"/>
                <w:b/>
                <w:bCs/>
                <w:sz w:val="14"/>
                <w:szCs w:val="14"/>
                <w:lang w:val="ka-GE"/>
              </w:rPr>
              <w:t>16,0</w:t>
            </w:r>
          </w:p>
        </w:tc>
      </w:tr>
      <w:tr w:rsidR="00D307E4" w:rsidRPr="002B2578" w:rsidTr="00FD2ADC">
        <w:trPr>
          <w:trHeight w:val="141"/>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7091</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სკოლამდელი აღზრდა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2 310,0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2 243,3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97,1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3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7092</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ზოგადი განათლება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1 301,3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1 297,8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99,7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22"/>
        </w:trPr>
        <w:tc>
          <w:tcPr>
            <w:tcW w:w="82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70923</w:t>
            </w:r>
          </w:p>
        </w:tc>
        <w:tc>
          <w:tcPr>
            <w:tcW w:w="4408" w:type="dxa"/>
            <w:tcBorders>
              <w:top w:val="single" w:sz="8" w:space="0" w:color="auto"/>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საშუალო ზოგადი განათლება</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1 301,3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1 297,8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99,7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67"/>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7098</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სხვა არაკლასიფიცირებული საქმიანობა განათლების სფეროში</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215,0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208,6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97,0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22"/>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lang w:val="ka-GE"/>
              </w:rPr>
            </w:pPr>
            <w:r w:rsidRPr="002B2578">
              <w:rPr>
                <w:rFonts w:ascii="Sylfaen" w:eastAsia="Times New Roman" w:hAnsi="Sylfaen" w:cs="Calibri"/>
                <w:b/>
                <w:sz w:val="14"/>
                <w:szCs w:val="14"/>
              </w:rPr>
              <w:t>710</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სოციალური დაცვა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1 991,8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1 873,0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
                <w:bCs/>
                <w:sz w:val="14"/>
                <w:szCs w:val="14"/>
              </w:rPr>
            </w:pPr>
            <w:r w:rsidRPr="002B2578">
              <w:rPr>
                <w:rFonts w:ascii="Sylfaen" w:hAnsi="Sylfaen" w:cs="Calibri"/>
                <w:b/>
                <w:bCs/>
                <w:sz w:val="14"/>
                <w:szCs w:val="14"/>
              </w:rPr>
              <w:t xml:space="preserve">94,0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EA04D4" w:rsidP="00861B7C">
            <w:pPr>
              <w:jc w:val="center"/>
              <w:rPr>
                <w:rFonts w:ascii="Sylfaen" w:hAnsi="Sylfaen" w:cs="Calibri"/>
                <w:b/>
                <w:bCs/>
                <w:sz w:val="14"/>
                <w:szCs w:val="14"/>
                <w:lang w:val="ka-GE"/>
              </w:rPr>
            </w:pPr>
            <w:r w:rsidRPr="002B2578">
              <w:rPr>
                <w:rFonts w:ascii="Sylfaen" w:hAnsi="Sylfaen" w:cs="Calibri"/>
                <w:b/>
                <w:bCs/>
                <w:sz w:val="14"/>
                <w:szCs w:val="14"/>
                <w:lang w:val="ka-GE"/>
              </w:rPr>
              <w:t>8,0</w:t>
            </w:r>
          </w:p>
        </w:tc>
      </w:tr>
      <w:tr w:rsidR="00D307E4" w:rsidRPr="002B2578" w:rsidTr="00FD2ADC">
        <w:trPr>
          <w:trHeight w:val="56"/>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7101</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ავადმყოფთა და შეზღუდული შესაძლებლობის მქონე პირთა სოციალური დაცვა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614,4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574,5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93,5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9"/>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71011</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ავადმყოფთა სოციალური დაცვა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534,4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510,6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95,5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6"/>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71012</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შეზღუდული შესაძლებლობის მქონე პირთა სოციალური დაცვა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80,0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63,9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79,9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6"/>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7102</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ხანდაზმულთა სოციალური დაცვა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1,0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0,0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0,0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16"/>
        </w:trPr>
        <w:tc>
          <w:tcPr>
            <w:tcW w:w="827" w:type="dxa"/>
            <w:tcBorders>
              <w:top w:val="nil"/>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7103</w:t>
            </w:r>
          </w:p>
        </w:tc>
        <w:tc>
          <w:tcPr>
            <w:tcW w:w="4408" w:type="dxa"/>
            <w:tcBorders>
              <w:top w:val="nil"/>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მარჩენალდაკარგულ პირთა სოციალური დაცვა</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39,0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38,0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97,3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56"/>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7104</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ოჯახებისა და ბავშვების სოციალური დაცვა</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570,0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553,8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97,2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47"/>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7106</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საცხოვრებლით უზრუნველყოფა</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322,4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306,1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94,9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99"/>
        </w:trPr>
        <w:tc>
          <w:tcPr>
            <w:tcW w:w="827" w:type="dxa"/>
            <w:tcBorders>
              <w:top w:val="nil"/>
              <w:left w:val="single" w:sz="8" w:space="0" w:color="auto"/>
              <w:bottom w:val="single" w:sz="8"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7107</w:t>
            </w:r>
          </w:p>
        </w:tc>
        <w:tc>
          <w:tcPr>
            <w:tcW w:w="4408" w:type="dxa"/>
            <w:tcBorders>
              <w:top w:val="nil"/>
              <w:left w:val="nil"/>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სოციალური გაუცხოების საკითხები, რომლებიც არ ექვემდებარება კლასიფიკაციას</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21,0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13,4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63,8    </w:t>
            </w:r>
          </w:p>
        </w:tc>
        <w:tc>
          <w:tcPr>
            <w:tcW w:w="1021" w:type="dxa"/>
            <w:tcBorders>
              <w:top w:val="nil"/>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82"/>
        </w:trPr>
        <w:tc>
          <w:tcPr>
            <w:tcW w:w="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7109</w:t>
            </w:r>
          </w:p>
        </w:tc>
        <w:tc>
          <w:tcPr>
            <w:tcW w:w="4408" w:type="dxa"/>
            <w:tcBorders>
              <w:top w:val="single" w:sz="8" w:space="0" w:color="auto"/>
              <w:left w:val="nil"/>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სხვა არაკლასიფიცირებული საქმიანობა სოციალური დაცვის სფეროში</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423,9    </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sz w:val="14"/>
                <w:szCs w:val="14"/>
              </w:rPr>
            </w:pPr>
            <w:r w:rsidRPr="002B2578">
              <w:rPr>
                <w:rFonts w:ascii="Sylfaen" w:eastAsia="Times New Roman" w:hAnsi="Sylfaen" w:cs="Calibri"/>
                <w:sz w:val="14"/>
                <w:szCs w:val="14"/>
              </w:rPr>
              <w:t xml:space="preserve">387,3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91,4    </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r>
      <w:tr w:rsidR="00D307E4" w:rsidRPr="002B2578" w:rsidTr="00FD2ADC">
        <w:trPr>
          <w:trHeight w:val="236"/>
        </w:trPr>
        <w:tc>
          <w:tcPr>
            <w:tcW w:w="827" w:type="dxa"/>
            <w:tcBorders>
              <w:top w:val="nil"/>
              <w:left w:val="single" w:sz="8" w:space="0" w:color="auto"/>
              <w:bottom w:val="nil"/>
              <w:right w:val="single" w:sz="4" w:space="0" w:color="auto"/>
            </w:tcBorders>
            <w:shd w:val="clear" w:color="auto" w:fill="auto"/>
            <w:noWrap/>
            <w:vAlign w:val="center"/>
            <w:hideMark/>
          </w:tcPr>
          <w:p w:rsidR="00D307E4" w:rsidRPr="002B2578" w:rsidRDefault="00D307E4" w:rsidP="00861B7C">
            <w:pPr>
              <w:spacing w:after="0" w:line="240" w:lineRule="auto"/>
              <w:rPr>
                <w:rFonts w:ascii="Sylfaen" w:eastAsia="Times New Roman" w:hAnsi="Sylfaen" w:cs="Calibri"/>
                <w:sz w:val="14"/>
                <w:szCs w:val="14"/>
              </w:rPr>
            </w:pPr>
            <w:r w:rsidRPr="002B2578">
              <w:rPr>
                <w:rFonts w:ascii="Sylfaen" w:eastAsia="Times New Roman" w:hAnsi="Sylfaen" w:cs="Calibri"/>
                <w:sz w:val="14"/>
                <w:szCs w:val="14"/>
              </w:rPr>
              <w:t> </w:t>
            </w:r>
          </w:p>
        </w:tc>
        <w:tc>
          <w:tcPr>
            <w:tcW w:w="4408" w:type="dxa"/>
            <w:vMerge w:val="restart"/>
            <w:tcBorders>
              <w:top w:val="nil"/>
              <w:left w:val="nil"/>
              <w:right w:val="single" w:sz="8" w:space="0" w:color="auto"/>
            </w:tcBorders>
            <w:shd w:val="clear" w:color="auto" w:fill="auto"/>
            <w:vAlign w:val="center"/>
            <w:hideMark/>
          </w:tcPr>
          <w:p w:rsidR="00D307E4" w:rsidRPr="002B2578" w:rsidRDefault="00D307E4" w:rsidP="00861B7C">
            <w:pPr>
              <w:spacing w:after="0" w:line="240" w:lineRule="auto"/>
              <w:rPr>
                <w:rFonts w:ascii="Sylfaen" w:eastAsia="Times New Roman" w:hAnsi="Sylfaen" w:cs="Calibri"/>
                <w:b/>
                <w:sz w:val="14"/>
                <w:szCs w:val="14"/>
              </w:rPr>
            </w:pPr>
            <w:r w:rsidRPr="002B2578">
              <w:rPr>
                <w:rFonts w:ascii="Sylfaen" w:eastAsia="Times New Roman" w:hAnsi="Sylfaen" w:cs="Calibri"/>
                <w:b/>
                <w:sz w:val="14"/>
                <w:szCs w:val="14"/>
              </w:rPr>
              <w:t>სულ</w:t>
            </w:r>
          </w:p>
        </w:tc>
        <w:tc>
          <w:tcPr>
            <w:tcW w:w="1134" w:type="dxa"/>
            <w:tcBorders>
              <w:top w:val="nil"/>
              <w:left w:val="single" w:sz="8" w:space="0" w:color="auto"/>
              <w:bottom w:val="nil"/>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25 293,1    </w:t>
            </w:r>
          </w:p>
        </w:tc>
        <w:tc>
          <w:tcPr>
            <w:tcW w:w="1276" w:type="dxa"/>
            <w:tcBorders>
              <w:top w:val="nil"/>
              <w:left w:val="single" w:sz="8" w:space="0" w:color="auto"/>
              <w:bottom w:val="nil"/>
              <w:right w:val="single" w:sz="8" w:space="0" w:color="auto"/>
            </w:tcBorders>
            <w:shd w:val="clear" w:color="auto" w:fill="auto"/>
            <w:vAlign w:val="center"/>
            <w:hideMark/>
          </w:tcPr>
          <w:p w:rsidR="00D307E4" w:rsidRPr="002B2578" w:rsidRDefault="00D307E4" w:rsidP="00861B7C">
            <w:pPr>
              <w:spacing w:after="0" w:line="240" w:lineRule="auto"/>
              <w:jc w:val="center"/>
              <w:rPr>
                <w:rFonts w:ascii="Sylfaen" w:eastAsia="Times New Roman" w:hAnsi="Sylfaen" w:cs="Calibri"/>
                <w:b/>
                <w:sz w:val="14"/>
                <w:szCs w:val="14"/>
              </w:rPr>
            </w:pPr>
            <w:r w:rsidRPr="002B2578">
              <w:rPr>
                <w:rFonts w:ascii="Sylfaen" w:eastAsia="Times New Roman" w:hAnsi="Sylfaen" w:cs="Calibri"/>
                <w:b/>
                <w:sz w:val="14"/>
                <w:szCs w:val="14"/>
              </w:rPr>
              <w:t xml:space="preserve">23 485,9    </w:t>
            </w:r>
          </w:p>
        </w:tc>
        <w:tc>
          <w:tcPr>
            <w:tcW w:w="1134" w:type="dxa"/>
            <w:vMerge w:val="restart"/>
            <w:tcBorders>
              <w:top w:val="nil"/>
              <w:left w:val="single" w:sz="4" w:space="0" w:color="auto"/>
              <w:right w:val="single" w:sz="4" w:space="0" w:color="auto"/>
            </w:tcBorders>
            <w:shd w:val="clear" w:color="000000" w:fill="FFFFFF"/>
            <w:vAlign w:val="center"/>
            <w:hideMark/>
          </w:tcPr>
          <w:p w:rsidR="00D307E4" w:rsidRPr="002B2578" w:rsidRDefault="00D307E4" w:rsidP="00861B7C">
            <w:pPr>
              <w:jc w:val="center"/>
              <w:rPr>
                <w:rFonts w:ascii="Sylfaen" w:hAnsi="Sylfaen" w:cs="Calibri"/>
                <w:bCs/>
                <w:sz w:val="14"/>
                <w:szCs w:val="14"/>
              </w:rPr>
            </w:pPr>
            <w:r w:rsidRPr="002B2578">
              <w:rPr>
                <w:rFonts w:ascii="Sylfaen" w:hAnsi="Sylfaen" w:cs="Calibri"/>
                <w:bCs/>
                <w:sz w:val="14"/>
                <w:szCs w:val="14"/>
              </w:rPr>
              <w:t xml:space="preserve">92,9    </w:t>
            </w:r>
          </w:p>
        </w:tc>
        <w:tc>
          <w:tcPr>
            <w:tcW w:w="1021" w:type="dxa"/>
            <w:vMerge w:val="restart"/>
            <w:tcBorders>
              <w:top w:val="nil"/>
              <w:left w:val="single" w:sz="4" w:space="0" w:color="auto"/>
              <w:right w:val="single" w:sz="4" w:space="0" w:color="auto"/>
            </w:tcBorders>
            <w:shd w:val="clear" w:color="000000" w:fill="FFFFFF"/>
            <w:vAlign w:val="center"/>
          </w:tcPr>
          <w:p w:rsidR="00D307E4" w:rsidRPr="002B2578" w:rsidRDefault="00EA04D4" w:rsidP="00861B7C">
            <w:pPr>
              <w:jc w:val="center"/>
              <w:rPr>
                <w:rFonts w:ascii="Sylfaen" w:hAnsi="Sylfaen" w:cs="Calibri"/>
                <w:b/>
                <w:bCs/>
                <w:sz w:val="14"/>
                <w:szCs w:val="14"/>
                <w:lang w:val="ka-GE"/>
              </w:rPr>
            </w:pPr>
            <w:r w:rsidRPr="002B2578">
              <w:rPr>
                <w:rFonts w:ascii="Sylfaen" w:hAnsi="Sylfaen" w:cs="Calibri"/>
                <w:b/>
                <w:bCs/>
                <w:sz w:val="14"/>
                <w:szCs w:val="14"/>
                <w:lang w:val="ka-GE"/>
              </w:rPr>
              <w:t>100%</w:t>
            </w:r>
          </w:p>
        </w:tc>
      </w:tr>
      <w:tr w:rsidR="00D307E4" w:rsidRPr="002B2578" w:rsidTr="00FD2ADC">
        <w:trPr>
          <w:trHeight w:val="236"/>
        </w:trPr>
        <w:tc>
          <w:tcPr>
            <w:tcW w:w="827" w:type="dxa"/>
            <w:tcBorders>
              <w:top w:val="nil"/>
              <w:left w:val="single" w:sz="8" w:space="0" w:color="auto"/>
              <w:bottom w:val="nil"/>
              <w:right w:val="single" w:sz="4" w:space="0" w:color="auto"/>
            </w:tcBorders>
            <w:shd w:val="clear" w:color="auto" w:fill="auto"/>
            <w:noWrap/>
            <w:vAlign w:val="center"/>
          </w:tcPr>
          <w:p w:rsidR="00D307E4" w:rsidRPr="002B2578" w:rsidRDefault="00D307E4" w:rsidP="00861B7C">
            <w:pPr>
              <w:spacing w:after="0" w:line="240" w:lineRule="auto"/>
              <w:rPr>
                <w:rFonts w:ascii="Sylfaen" w:eastAsia="Times New Roman" w:hAnsi="Sylfaen" w:cs="Calibri"/>
                <w:sz w:val="14"/>
                <w:szCs w:val="14"/>
              </w:rPr>
            </w:pPr>
          </w:p>
        </w:tc>
        <w:tc>
          <w:tcPr>
            <w:tcW w:w="4408" w:type="dxa"/>
            <w:vMerge/>
            <w:tcBorders>
              <w:top w:val="nil"/>
              <w:left w:val="nil"/>
              <w:right w:val="single" w:sz="8" w:space="0" w:color="auto"/>
            </w:tcBorders>
            <w:shd w:val="clear" w:color="auto" w:fill="auto"/>
            <w:vAlign w:val="center"/>
          </w:tcPr>
          <w:p w:rsidR="00D307E4" w:rsidRPr="002B2578" w:rsidRDefault="00D307E4" w:rsidP="00861B7C">
            <w:pPr>
              <w:spacing w:after="0" w:line="240" w:lineRule="auto"/>
              <w:rPr>
                <w:rFonts w:ascii="Sylfaen" w:eastAsia="Times New Roman" w:hAnsi="Sylfaen" w:cs="Calibri"/>
                <w:b/>
                <w:sz w:val="14"/>
                <w:szCs w:val="14"/>
              </w:rPr>
            </w:pPr>
          </w:p>
        </w:tc>
        <w:tc>
          <w:tcPr>
            <w:tcW w:w="1134" w:type="dxa"/>
            <w:tcBorders>
              <w:top w:val="nil"/>
              <w:left w:val="single" w:sz="8" w:space="0" w:color="auto"/>
              <w:bottom w:val="nil"/>
              <w:right w:val="single" w:sz="8" w:space="0" w:color="auto"/>
            </w:tcBorders>
            <w:shd w:val="clear" w:color="auto" w:fill="auto"/>
            <w:vAlign w:val="center"/>
          </w:tcPr>
          <w:p w:rsidR="00D307E4" w:rsidRPr="002B2578" w:rsidRDefault="00D307E4" w:rsidP="00861B7C">
            <w:pPr>
              <w:spacing w:after="0" w:line="240" w:lineRule="auto"/>
              <w:jc w:val="center"/>
              <w:rPr>
                <w:rFonts w:ascii="Sylfaen" w:eastAsia="Times New Roman" w:hAnsi="Sylfaen" w:cs="Calibri"/>
                <w:b/>
                <w:sz w:val="14"/>
                <w:szCs w:val="14"/>
              </w:rPr>
            </w:pPr>
          </w:p>
        </w:tc>
        <w:tc>
          <w:tcPr>
            <w:tcW w:w="1276" w:type="dxa"/>
            <w:tcBorders>
              <w:top w:val="nil"/>
              <w:left w:val="single" w:sz="8" w:space="0" w:color="auto"/>
              <w:bottom w:val="nil"/>
              <w:right w:val="single" w:sz="8" w:space="0" w:color="auto"/>
            </w:tcBorders>
            <w:shd w:val="clear" w:color="auto" w:fill="auto"/>
            <w:vAlign w:val="center"/>
          </w:tcPr>
          <w:p w:rsidR="00D307E4" w:rsidRPr="002B2578" w:rsidRDefault="00D307E4" w:rsidP="00861B7C">
            <w:pPr>
              <w:spacing w:after="0" w:line="240" w:lineRule="auto"/>
              <w:jc w:val="center"/>
              <w:rPr>
                <w:rFonts w:ascii="Sylfaen" w:eastAsia="Times New Roman" w:hAnsi="Sylfaen" w:cs="Calibri"/>
                <w:b/>
                <w:sz w:val="14"/>
                <w:szCs w:val="14"/>
              </w:rPr>
            </w:pPr>
          </w:p>
        </w:tc>
        <w:tc>
          <w:tcPr>
            <w:tcW w:w="1134" w:type="dxa"/>
            <w:vMerge/>
            <w:tcBorders>
              <w:top w:val="nil"/>
              <w:left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Cs/>
                <w:sz w:val="14"/>
                <w:szCs w:val="14"/>
              </w:rPr>
            </w:pPr>
          </w:p>
        </w:tc>
        <w:tc>
          <w:tcPr>
            <w:tcW w:w="1021" w:type="dxa"/>
            <w:vMerge/>
            <w:tcBorders>
              <w:top w:val="nil"/>
              <w:left w:val="single" w:sz="4" w:space="0" w:color="auto"/>
              <w:right w:val="single" w:sz="4" w:space="0" w:color="auto"/>
            </w:tcBorders>
            <w:shd w:val="clear" w:color="000000" w:fill="FFFFFF"/>
            <w:vAlign w:val="center"/>
          </w:tcPr>
          <w:p w:rsidR="00D307E4" w:rsidRPr="002B2578" w:rsidRDefault="00D307E4" w:rsidP="00861B7C">
            <w:pPr>
              <w:jc w:val="center"/>
              <w:rPr>
                <w:rFonts w:ascii="Sylfaen" w:hAnsi="Sylfaen" w:cs="Calibri"/>
                <w:b/>
                <w:bCs/>
                <w:sz w:val="14"/>
                <w:szCs w:val="14"/>
              </w:rPr>
            </w:pPr>
          </w:p>
        </w:tc>
      </w:tr>
      <w:tr w:rsidR="00D307E4" w:rsidRPr="002B2578" w:rsidTr="00FD2ADC">
        <w:trPr>
          <w:trHeight w:val="69"/>
        </w:trPr>
        <w:tc>
          <w:tcPr>
            <w:tcW w:w="827" w:type="dxa"/>
            <w:tcBorders>
              <w:top w:val="nil"/>
              <w:left w:val="single" w:sz="8" w:space="0" w:color="auto"/>
              <w:bottom w:val="single" w:sz="8" w:space="0" w:color="auto"/>
              <w:right w:val="single" w:sz="4" w:space="0" w:color="auto"/>
            </w:tcBorders>
            <w:shd w:val="clear" w:color="auto" w:fill="auto"/>
            <w:noWrap/>
            <w:vAlign w:val="center"/>
          </w:tcPr>
          <w:p w:rsidR="00D307E4" w:rsidRPr="002B2578" w:rsidRDefault="00D307E4" w:rsidP="00BB1C2A">
            <w:pPr>
              <w:spacing w:after="0" w:line="240" w:lineRule="auto"/>
              <w:rPr>
                <w:rFonts w:ascii="Sylfaen" w:eastAsia="Times New Roman" w:hAnsi="Sylfaen" w:cs="Calibri"/>
                <w:sz w:val="14"/>
                <w:szCs w:val="14"/>
              </w:rPr>
            </w:pPr>
          </w:p>
        </w:tc>
        <w:tc>
          <w:tcPr>
            <w:tcW w:w="4408" w:type="dxa"/>
            <w:vMerge/>
            <w:tcBorders>
              <w:left w:val="nil"/>
              <w:bottom w:val="single" w:sz="8" w:space="0" w:color="auto"/>
              <w:right w:val="single" w:sz="8" w:space="0" w:color="auto"/>
            </w:tcBorders>
            <w:shd w:val="clear" w:color="auto" w:fill="auto"/>
            <w:vAlign w:val="center"/>
          </w:tcPr>
          <w:p w:rsidR="00D307E4" w:rsidRPr="002B2578" w:rsidRDefault="00D307E4" w:rsidP="00BB1C2A">
            <w:pPr>
              <w:spacing w:after="0" w:line="240" w:lineRule="auto"/>
              <w:rPr>
                <w:rFonts w:ascii="Sylfaen" w:eastAsia="Times New Roman" w:hAnsi="Sylfaen" w:cs="Calibri"/>
                <w:b/>
                <w:sz w:val="14"/>
                <w:szCs w:val="14"/>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307E4" w:rsidRPr="002B2578" w:rsidRDefault="00D307E4" w:rsidP="00BB1C2A">
            <w:pPr>
              <w:spacing w:after="0" w:line="240" w:lineRule="auto"/>
              <w:jc w:val="center"/>
              <w:rPr>
                <w:rFonts w:ascii="Sylfaen" w:eastAsia="Times New Roman" w:hAnsi="Sylfaen" w:cs="Calibri"/>
                <w:b/>
                <w:sz w:val="14"/>
                <w:szCs w:val="14"/>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307E4" w:rsidRPr="002B2578" w:rsidRDefault="00D307E4" w:rsidP="00BB1C2A">
            <w:pPr>
              <w:spacing w:after="0" w:line="240" w:lineRule="auto"/>
              <w:jc w:val="center"/>
              <w:rPr>
                <w:rFonts w:ascii="Sylfaen" w:eastAsia="Times New Roman" w:hAnsi="Sylfaen" w:cs="Calibri"/>
                <w:b/>
                <w:sz w:val="14"/>
                <w:szCs w:val="14"/>
              </w:rPr>
            </w:pPr>
          </w:p>
        </w:tc>
        <w:tc>
          <w:tcPr>
            <w:tcW w:w="1134" w:type="dxa"/>
            <w:vMerge/>
            <w:tcBorders>
              <w:left w:val="single" w:sz="4" w:space="0" w:color="auto"/>
              <w:bottom w:val="single" w:sz="8" w:space="0" w:color="auto"/>
              <w:right w:val="single" w:sz="4" w:space="0" w:color="auto"/>
            </w:tcBorders>
            <w:shd w:val="clear" w:color="auto" w:fill="auto"/>
            <w:vAlign w:val="center"/>
          </w:tcPr>
          <w:p w:rsidR="00D307E4" w:rsidRPr="002B2578" w:rsidRDefault="00D307E4" w:rsidP="00BB1C2A">
            <w:pPr>
              <w:spacing w:after="0" w:line="240" w:lineRule="auto"/>
              <w:jc w:val="center"/>
              <w:rPr>
                <w:rFonts w:ascii="Sylfaen" w:eastAsia="Times New Roman" w:hAnsi="Sylfaen" w:cs="Calibri"/>
                <w:b/>
                <w:sz w:val="14"/>
                <w:szCs w:val="14"/>
              </w:rPr>
            </w:pPr>
          </w:p>
        </w:tc>
        <w:tc>
          <w:tcPr>
            <w:tcW w:w="1021" w:type="dxa"/>
            <w:vMerge/>
            <w:tcBorders>
              <w:left w:val="single" w:sz="4" w:space="0" w:color="auto"/>
              <w:bottom w:val="single" w:sz="8" w:space="0" w:color="auto"/>
              <w:right w:val="single" w:sz="4" w:space="0" w:color="auto"/>
            </w:tcBorders>
            <w:shd w:val="clear" w:color="auto" w:fill="auto"/>
            <w:vAlign w:val="center"/>
          </w:tcPr>
          <w:p w:rsidR="00D307E4" w:rsidRPr="002B2578" w:rsidRDefault="00D307E4" w:rsidP="00BB1C2A">
            <w:pPr>
              <w:spacing w:after="0" w:line="240" w:lineRule="auto"/>
              <w:jc w:val="center"/>
              <w:rPr>
                <w:rFonts w:ascii="Sylfaen" w:eastAsia="Times New Roman" w:hAnsi="Sylfaen" w:cs="Calibri"/>
                <w:b/>
                <w:sz w:val="14"/>
                <w:szCs w:val="14"/>
              </w:rPr>
            </w:pPr>
          </w:p>
        </w:tc>
      </w:tr>
    </w:tbl>
    <w:p w:rsidR="003972A9" w:rsidRPr="00C25A3C" w:rsidRDefault="00A10B63" w:rsidP="00BA6D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eastAsia="x-none"/>
        </w:rPr>
      </w:pPr>
      <w:r w:rsidRPr="00C25A3C">
        <w:rPr>
          <w:rFonts w:ascii="Sylfaen" w:eastAsia="Times New Roman" w:hAnsi="Sylfaen" w:cs="Sylfaen"/>
          <w:b/>
          <w:bCs/>
          <w:sz w:val="24"/>
          <w:szCs w:val="24"/>
          <w:lang w:eastAsia="x-none"/>
        </w:rPr>
        <w:t xml:space="preserve">II თავი. </w:t>
      </w:r>
      <w:proofErr w:type="gramStart"/>
      <w:r w:rsidRPr="00C25A3C">
        <w:rPr>
          <w:rFonts w:ascii="Sylfaen" w:eastAsia="Times New Roman" w:hAnsi="Sylfaen" w:cs="Sylfaen"/>
          <w:b/>
          <w:bCs/>
          <w:sz w:val="24"/>
          <w:szCs w:val="24"/>
          <w:lang w:eastAsia="x-none"/>
        </w:rPr>
        <w:t>მუნიციპალიტეტის</w:t>
      </w:r>
      <w:proofErr w:type="gramEnd"/>
      <w:r w:rsidRPr="00C25A3C">
        <w:rPr>
          <w:rFonts w:ascii="Sylfaen" w:eastAsia="Times New Roman" w:hAnsi="Sylfaen" w:cs="Sylfaen"/>
          <w:b/>
          <w:bCs/>
          <w:sz w:val="24"/>
          <w:szCs w:val="24"/>
          <w:lang w:eastAsia="x-none"/>
        </w:rPr>
        <w:t xml:space="preserve"> ბიუჯეტის ასიგნებების შესრულება</w:t>
      </w:r>
    </w:p>
    <w:p w:rsidR="00083193" w:rsidRPr="00C25A3C" w:rsidRDefault="00CF23E1" w:rsidP="00D307E4">
      <w:pPr>
        <w:spacing w:line="240" w:lineRule="auto"/>
        <w:rPr>
          <w:rFonts w:ascii="Sylfaen" w:hAnsi="Sylfaen"/>
          <w:sz w:val="20"/>
          <w:szCs w:val="20"/>
          <w:lang w:val="ka-GE"/>
        </w:rPr>
      </w:pPr>
      <w:r w:rsidRPr="00C25A3C">
        <w:rPr>
          <w:noProof/>
        </w:rPr>
        <w:lastRenderedPageBreak/>
        <w:drawing>
          <wp:inline distT="0" distB="0" distL="0" distR="0" wp14:anchorId="64D6C941" wp14:editId="1EF3A406">
            <wp:extent cx="6750685" cy="4176584"/>
            <wp:effectExtent l="0" t="0" r="1206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307E4" w:rsidRPr="00C25A3C">
        <w:rPr>
          <w:rFonts w:ascii="Sylfaen" w:hAnsi="Sylfaen"/>
          <w:sz w:val="20"/>
          <w:szCs w:val="20"/>
          <w:lang w:val="ka-GE"/>
        </w:rPr>
        <w:t xml:space="preserve">ხარაგაულის მუნიციპალიტეტის 2023 წლის ბიუჯეტის </w:t>
      </w:r>
      <w:r w:rsidR="00BA6DCE" w:rsidRPr="00C25A3C">
        <w:rPr>
          <w:rFonts w:ascii="Sylfaen" w:hAnsi="Sylfaen"/>
          <w:sz w:val="20"/>
          <w:szCs w:val="20"/>
          <w:lang w:val="ka-GE"/>
        </w:rPr>
        <w:t xml:space="preserve">გადასახდელები (ხარჯები) დამტკიცებული ბიუჯეტით განისაზღვრებოდა 14 180,0 ათასი ლარით,  (ცხრ. N  4)  </w:t>
      </w:r>
      <w:r w:rsidR="00BA6DCE" w:rsidRPr="00C25A3C">
        <w:rPr>
          <w:rFonts w:ascii="Sylfaen" w:eastAsia="Times New Roman" w:hAnsi="Sylfaen" w:cs="Times New Roman"/>
          <w:sz w:val="20"/>
          <w:szCs w:val="20"/>
          <w:lang w:val="ka-GE" w:eastAsia="ru-RU"/>
        </w:rPr>
        <w:t xml:space="preserve">წლის განმავლობაში განხორციელებული საბიუჯეტო ცვლილების შედეგად მუნიციპალიტეტის ბიუჯეტი გადასახდელები ნაწილში გაიზარდა 11 165,1 ათასი ლარით და განისაზღვრა 25 345, 1 ათასი ლარით, გადასახდელების წყაროა 2023 წლის ბიუჯეტის შემოსულობები 23 935,9 ათასი ლარი და 1409,0 ათასი ლარის ნაშთი. ( მ. შ. სახელმწიფო ბიუჯეტის ფონდების ნაშთი 581,5 ათასი ლარი და საკ. სახსრების ნაშთი დაკორექტირების შემდეგ 827,6 ათასი ლარი).  </w:t>
      </w:r>
      <w:r w:rsidR="00BA6DCE" w:rsidRPr="00C25A3C">
        <w:rPr>
          <w:rFonts w:ascii="Sylfaen" w:hAnsi="Sylfaen"/>
          <w:sz w:val="20"/>
          <w:szCs w:val="20"/>
          <w:lang w:val="ka-GE"/>
        </w:rPr>
        <w:t xml:space="preserve">ფაქტიურად 2023 წლის გადასახდელები დაფინანსდა 23 536,8 ათასი ლარით, 92,6 %-ით და წინა 2022 წლის ბიუჯეტის გადასახდელებზე 1 723,7 ათასი ლარით ნაკლები იქნა გაწეული. 2022 წელს გაწეული იქნა 25 260,5 ათასი ლარის ხარჯი. </w:t>
      </w:r>
    </w:p>
    <w:p w:rsidR="003972A9" w:rsidRPr="00C25A3C" w:rsidRDefault="00BA6DCE" w:rsidP="004B3B8F">
      <w:pPr>
        <w:spacing w:line="240" w:lineRule="auto"/>
        <w:jc w:val="both"/>
        <w:rPr>
          <w:rFonts w:ascii="Sylfaen" w:hAnsi="Sylfaen"/>
          <w:sz w:val="20"/>
          <w:szCs w:val="20"/>
          <w:lang w:val="ka-GE"/>
        </w:rPr>
      </w:pPr>
      <w:r w:rsidRPr="00C25A3C">
        <w:rPr>
          <w:rFonts w:ascii="Sylfaen" w:hAnsi="Sylfaen"/>
          <w:sz w:val="20"/>
          <w:szCs w:val="20"/>
          <w:lang w:val="ka-GE"/>
        </w:rPr>
        <w:t xml:space="preserve"> პრიორიტეტების მიხედვით ყველაზე მეტი ხვედრითი წილი მოდის ინფრასტრუქტურის განვითარების დაფინანსებაზე. </w:t>
      </w:r>
      <w:r w:rsidR="00083193" w:rsidRPr="00C25A3C">
        <w:rPr>
          <w:rFonts w:ascii="Sylfaen" w:hAnsi="Sylfaen"/>
          <w:sz w:val="20"/>
          <w:szCs w:val="20"/>
          <w:lang w:val="ka-GE"/>
        </w:rPr>
        <w:t>ცხრ. N 14. დიაგრ. N 3;4.</w:t>
      </w:r>
    </w:p>
    <w:p w:rsidR="00BA6DCE" w:rsidRPr="00C25A3C" w:rsidRDefault="00BA6DCE" w:rsidP="007F2B59">
      <w:pPr>
        <w:spacing w:after="0" w:line="360" w:lineRule="auto"/>
        <w:jc w:val="both"/>
        <w:rPr>
          <w:rFonts w:ascii="Sylfaen" w:eastAsia="Times New Roman" w:hAnsi="Sylfaen" w:cs="Times New Roman"/>
          <w:b/>
          <w:sz w:val="24"/>
          <w:szCs w:val="24"/>
          <w:lang w:val="ka-GE" w:eastAsia="ru-RU"/>
        </w:rPr>
      </w:pPr>
      <w:r w:rsidRPr="00C25A3C">
        <w:rPr>
          <w:rFonts w:ascii="Sylfaen" w:eastAsia="Times New Roman" w:hAnsi="Sylfaen" w:cs="Times New Roman"/>
          <w:b/>
          <w:sz w:val="24"/>
          <w:szCs w:val="24"/>
          <w:lang w:val="ka-GE" w:eastAsia="ru-RU"/>
        </w:rPr>
        <w:t>პრიორიტეტების მიხედვით დაფინანსების სრტრუქურა შემდეგია:</w:t>
      </w:r>
    </w:p>
    <w:p w:rsidR="00BA6DCE" w:rsidRPr="00C25A3C" w:rsidRDefault="00D77183" w:rsidP="00D77183">
      <w:pPr>
        <w:spacing w:after="0" w:line="360" w:lineRule="auto"/>
        <w:jc w:val="both"/>
        <w:rPr>
          <w:rFonts w:ascii="Sylfaen" w:eastAsia="Times New Roman" w:hAnsi="Sylfaen" w:cs="Times New Roman"/>
          <w:b/>
          <w:sz w:val="12"/>
          <w:szCs w:val="12"/>
          <w:lang w:val="ka-GE" w:eastAsia="ru-RU"/>
        </w:rPr>
      </w:pPr>
      <w:r w:rsidRPr="00C25A3C">
        <w:rPr>
          <w:rFonts w:ascii="Sylfaen" w:eastAsia="Times New Roman" w:hAnsi="Sylfaen" w:cs="Times New Roman"/>
          <w:i/>
          <w:sz w:val="14"/>
          <w:szCs w:val="14"/>
          <w:lang w:val="ka-GE" w:eastAsia="ru-RU"/>
        </w:rPr>
        <w:t xml:space="preserve">               </w:t>
      </w:r>
      <w:r w:rsidRPr="00C25A3C">
        <w:rPr>
          <w:rFonts w:ascii="Sylfaen" w:eastAsia="Times New Roman" w:hAnsi="Sylfaen" w:cs="Times New Roman"/>
          <w:b/>
          <w:sz w:val="12"/>
          <w:szCs w:val="12"/>
          <w:lang w:val="ka-GE" w:eastAsia="ru-RU"/>
        </w:rPr>
        <w:t>ცხრ. N 14</w:t>
      </w:r>
    </w:p>
    <w:tbl>
      <w:tblPr>
        <w:tblW w:w="4608" w:type="pct"/>
        <w:tblLayout w:type="fixed"/>
        <w:tblLook w:val="04A0" w:firstRow="1" w:lastRow="0" w:firstColumn="1" w:lastColumn="0" w:noHBand="0" w:noVBand="1"/>
      </w:tblPr>
      <w:tblGrid>
        <w:gridCol w:w="826"/>
        <w:gridCol w:w="1833"/>
        <w:gridCol w:w="1034"/>
        <w:gridCol w:w="714"/>
        <w:gridCol w:w="716"/>
        <w:gridCol w:w="714"/>
        <w:gridCol w:w="716"/>
        <w:gridCol w:w="714"/>
        <w:gridCol w:w="714"/>
        <w:gridCol w:w="716"/>
        <w:gridCol w:w="716"/>
        <w:gridCol w:w="584"/>
      </w:tblGrid>
      <w:tr w:rsidR="00BA6DCE" w:rsidRPr="00C25A3C" w:rsidTr="004B3B8F">
        <w:trPr>
          <w:trHeight w:val="195"/>
          <w:tblHeader/>
        </w:trPr>
        <w:tc>
          <w:tcPr>
            <w:tcW w:w="413"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Arial" w:eastAsia="Times New Roman" w:hAnsi="Arial" w:cs="Arial"/>
                <w:sz w:val="12"/>
                <w:szCs w:val="12"/>
              </w:rPr>
            </w:pPr>
            <w:r w:rsidRPr="00C25A3C">
              <w:rPr>
                <w:rFonts w:ascii="Arial" w:eastAsia="Times New Roman" w:hAnsi="Arial" w:cs="Arial"/>
                <w:sz w:val="12"/>
                <w:szCs w:val="12"/>
              </w:rPr>
              <w:t> </w:t>
            </w:r>
          </w:p>
        </w:tc>
        <w:tc>
          <w:tcPr>
            <w:tcW w:w="917"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ხარაგაულის მუნიციპალიტეტი</w:t>
            </w:r>
          </w:p>
        </w:tc>
        <w:tc>
          <w:tcPr>
            <w:tcW w:w="1232"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2023 წლის დამტკიცებული გეგმა </w:t>
            </w:r>
          </w:p>
        </w:tc>
        <w:tc>
          <w:tcPr>
            <w:tcW w:w="1072" w:type="pct"/>
            <w:gridSpan w:val="3"/>
            <w:tcBorders>
              <w:top w:val="single" w:sz="8" w:space="0" w:color="auto"/>
              <w:left w:val="nil"/>
              <w:bottom w:val="single" w:sz="4" w:space="0" w:color="auto"/>
              <w:right w:val="single" w:sz="8" w:space="0" w:color="000000"/>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2023 წლის დაზუსტებული გეგმა</w:t>
            </w:r>
          </w:p>
        </w:tc>
        <w:tc>
          <w:tcPr>
            <w:tcW w:w="1073" w:type="pct"/>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2023 წლის იანვარ-დეკემბრის შესრულება</w:t>
            </w:r>
          </w:p>
        </w:tc>
        <w:tc>
          <w:tcPr>
            <w:tcW w:w="292"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lang w:val="ka-GE"/>
              </w:rPr>
              <w:t>%</w:t>
            </w:r>
          </w:p>
        </w:tc>
      </w:tr>
      <w:tr w:rsidR="00BA6DCE" w:rsidRPr="00C25A3C" w:rsidTr="004B3B8F">
        <w:trPr>
          <w:trHeight w:val="165"/>
        </w:trPr>
        <w:tc>
          <w:tcPr>
            <w:tcW w:w="413" w:type="pct"/>
            <w:vMerge/>
            <w:tcBorders>
              <w:top w:val="single" w:sz="8" w:space="0" w:color="auto"/>
              <w:left w:val="single" w:sz="8" w:space="0" w:color="auto"/>
              <w:bottom w:val="single" w:sz="4" w:space="0" w:color="auto"/>
              <w:right w:val="single" w:sz="4" w:space="0" w:color="auto"/>
            </w:tcBorders>
            <w:vAlign w:val="center"/>
            <w:hideMark/>
          </w:tcPr>
          <w:p w:rsidR="00BA6DCE" w:rsidRPr="00C25A3C" w:rsidRDefault="00BA6DCE" w:rsidP="00F6580A">
            <w:pPr>
              <w:spacing w:after="0" w:line="240" w:lineRule="auto"/>
              <w:rPr>
                <w:rFonts w:ascii="Arial" w:eastAsia="Times New Roman" w:hAnsi="Arial" w:cs="Arial"/>
                <w:sz w:val="12"/>
                <w:szCs w:val="12"/>
              </w:rPr>
            </w:pPr>
          </w:p>
        </w:tc>
        <w:tc>
          <w:tcPr>
            <w:tcW w:w="917" w:type="pct"/>
            <w:vMerge/>
            <w:tcBorders>
              <w:top w:val="single" w:sz="8" w:space="0" w:color="auto"/>
              <w:left w:val="single" w:sz="4" w:space="0" w:color="auto"/>
              <w:bottom w:val="single" w:sz="4" w:space="0" w:color="000000"/>
              <w:right w:val="single" w:sz="4" w:space="0" w:color="auto"/>
            </w:tcBorders>
            <w:vAlign w:val="center"/>
            <w:hideMark/>
          </w:tcPr>
          <w:p w:rsidR="00BA6DCE" w:rsidRPr="00C25A3C" w:rsidRDefault="00BA6DCE" w:rsidP="00F6580A">
            <w:pPr>
              <w:spacing w:after="0" w:line="240" w:lineRule="auto"/>
              <w:rPr>
                <w:rFonts w:ascii="Sylfaen" w:eastAsia="Times New Roman" w:hAnsi="Sylfaen" w:cs="Calibri"/>
                <w:sz w:val="12"/>
                <w:szCs w:val="12"/>
              </w:rPr>
            </w:pPr>
          </w:p>
        </w:tc>
        <w:tc>
          <w:tcPr>
            <w:tcW w:w="517" w:type="pct"/>
            <w:vMerge w:val="restart"/>
            <w:tcBorders>
              <w:top w:val="nil"/>
              <w:left w:val="single" w:sz="8"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715" w:type="pct"/>
            <w:gridSpan w:val="2"/>
            <w:tcBorders>
              <w:top w:val="single" w:sz="4" w:space="0" w:color="auto"/>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715" w:type="pct"/>
            <w:gridSpan w:val="2"/>
            <w:tcBorders>
              <w:top w:val="single" w:sz="4" w:space="0" w:color="auto"/>
              <w:left w:val="nil"/>
              <w:bottom w:val="single" w:sz="4" w:space="0" w:color="auto"/>
              <w:right w:val="single" w:sz="8" w:space="0" w:color="000000"/>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357" w:type="pct"/>
            <w:vMerge w:val="restart"/>
            <w:tcBorders>
              <w:top w:val="nil"/>
              <w:left w:val="single" w:sz="8"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716" w:type="pct"/>
            <w:gridSpan w:val="2"/>
            <w:tcBorders>
              <w:top w:val="single" w:sz="4" w:space="0" w:color="auto"/>
              <w:left w:val="nil"/>
              <w:bottom w:val="single" w:sz="4" w:space="0" w:color="auto"/>
              <w:right w:val="single" w:sz="8" w:space="0" w:color="000000"/>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292" w:type="pct"/>
            <w:vMerge/>
            <w:tcBorders>
              <w:top w:val="single" w:sz="8" w:space="0" w:color="auto"/>
              <w:left w:val="single" w:sz="8" w:space="0" w:color="auto"/>
              <w:bottom w:val="single" w:sz="4" w:space="0" w:color="auto"/>
              <w:right w:val="single" w:sz="8" w:space="0" w:color="auto"/>
            </w:tcBorders>
            <w:vAlign w:val="center"/>
            <w:hideMark/>
          </w:tcPr>
          <w:p w:rsidR="00BA6DCE" w:rsidRPr="00C25A3C" w:rsidRDefault="00BA6DCE" w:rsidP="00F6580A">
            <w:pPr>
              <w:spacing w:after="0" w:line="240" w:lineRule="auto"/>
              <w:rPr>
                <w:rFonts w:ascii="Sylfaen" w:eastAsia="Times New Roman" w:hAnsi="Sylfaen" w:cs="Calibri"/>
                <w:sz w:val="12"/>
                <w:szCs w:val="12"/>
              </w:rPr>
            </w:pPr>
          </w:p>
        </w:tc>
      </w:tr>
      <w:tr w:rsidR="00BA6DCE" w:rsidRPr="00C25A3C" w:rsidTr="004B3B8F">
        <w:trPr>
          <w:trHeight w:val="263"/>
        </w:trPr>
        <w:tc>
          <w:tcPr>
            <w:tcW w:w="413" w:type="pct"/>
            <w:vMerge/>
            <w:tcBorders>
              <w:top w:val="single" w:sz="8" w:space="0" w:color="auto"/>
              <w:left w:val="single" w:sz="8" w:space="0" w:color="auto"/>
              <w:bottom w:val="single" w:sz="4" w:space="0" w:color="auto"/>
              <w:right w:val="single" w:sz="4" w:space="0" w:color="auto"/>
            </w:tcBorders>
            <w:vAlign w:val="center"/>
            <w:hideMark/>
          </w:tcPr>
          <w:p w:rsidR="00BA6DCE" w:rsidRPr="00C25A3C" w:rsidRDefault="00BA6DCE" w:rsidP="00F6580A">
            <w:pPr>
              <w:spacing w:after="0" w:line="240" w:lineRule="auto"/>
              <w:rPr>
                <w:rFonts w:ascii="Arial" w:eastAsia="Times New Roman" w:hAnsi="Arial" w:cs="Arial"/>
                <w:sz w:val="12"/>
                <w:szCs w:val="12"/>
              </w:rPr>
            </w:pPr>
          </w:p>
        </w:tc>
        <w:tc>
          <w:tcPr>
            <w:tcW w:w="917" w:type="pct"/>
            <w:vMerge/>
            <w:tcBorders>
              <w:top w:val="single" w:sz="8" w:space="0" w:color="auto"/>
              <w:left w:val="single" w:sz="4" w:space="0" w:color="auto"/>
              <w:bottom w:val="single" w:sz="4" w:space="0" w:color="000000"/>
              <w:right w:val="single" w:sz="4" w:space="0" w:color="auto"/>
            </w:tcBorders>
            <w:vAlign w:val="center"/>
            <w:hideMark/>
          </w:tcPr>
          <w:p w:rsidR="00BA6DCE" w:rsidRPr="00C25A3C" w:rsidRDefault="00BA6DCE" w:rsidP="00F6580A">
            <w:pPr>
              <w:spacing w:after="0" w:line="240" w:lineRule="auto"/>
              <w:rPr>
                <w:rFonts w:ascii="Sylfaen" w:eastAsia="Times New Roman" w:hAnsi="Sylfaen" w:cs="Calibri"/>
                <w:sz w:val="12"/>
                <w:szCs w:val="12"/>
              </w:rPr>
            </w:pPr>
          </w:p>
        </w:tc>
        <w:tc>
          <w:tcPr>
            <w:tcW w:w="517" w:type="pct"/>
            <w:vMerge/>
            <w:tcBorders>
              <w:top w:val="nil"/>
              <w:left w:val="single" w:sz="8" w:space="0" w:color="auto"/>
              <w:bottom w:val="single" w:sz="4" w:space="0" w:color="auto"/>
              <w:right w:val="single" w:sz="4" w:space="0" w:color="auto"/>
            </w:tcBorders>
            <w:vAlign w:val="center"/>
            <w:hideMark/>
          </w:tcPr>
          <w:p w:rsidR="00BA6DCE" w:rsidRPr="00C25A3C" w:rsidRDefault="00BA6DCE" w:rsidP="00F6580A">
            <w:pPr>
              <w:spacing w:after="0" w:line="240" w:lineRule="auto"/>
              <w:rPr>
                <w:rFonts w:ascii="Sylfaen" w:eastAsia="Times New Roman" w:hAnsi="Sylfaen" w:cs="Calibri"/>
                <w:sz w:val="12"/>
                <w:szCs w:val="12"/>
              </w:rPr>
            </w:pPr>
          </w:p>
        </w:tc>
        <w:tc>
          <w:tcPr>
            <w:tcW w:w="357" w:type="pct"/>
            <w:tcBorders>
              <w:top w:val="nil"/>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xml:space="preserve">. ბიუჯეტის </w:t>
            </w:r>
          </w:p>
        </w:tc>
        <w:tc>
          <w:tcPr>
            <w:tcW w:w="358" w:type="pct"/>
            <w:tcBorders>
              <w:top w:val="nil"/>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შემოსავლებიი</w:t>
            </w:r>
          </w:p>
        </w:tc>
        <w:tc>
          <w:tcPr>
            <w:tcW w:w="357" w:type="pct"/>
            <w:vMerge/>
            <w:tcBorders>
              <w:top w:val="nil"/>
              <w:left w:val="single" w:sz="4" w:space="0" w:color="auto"/>
              <w:bottom w:val="single" w:sz="4" w:space="0" w:color="auto"/>
              <w:right w:val="single" w:sz="4" w:space="0" w:color="auto"/>
            </w:tcBorders>
            <w:vAlign w:val="center"/>
            <w:hideMark/>
          </w:tcPr>
          <w:p w:rsidR="00BA6DCE" w:rsidRPr="00C25A3C" w:rsidRDefault="00BA6DCE" w:rsidP="00F6580A">
            <w:pPr>
              <w:spacing w:after="0" w:line="240" w:lineRule="auto"/>
              <w:rPr>
                <w:rFonts w:ascii="Sylfaen" w:eastAsia="Times New Roman" w:hAnsi="Sylfaen" w:cs="Calibri"/>
                <w:sz w:val="12"/>
                <w:szCs w:val="12"/>
              </w:rPr>
            </w:pPr>
          </w:p>
        </w:tc>
        <w:tc>
          <w:tcPr>
            <w:tcW w:w="358" w:type="pct"/>
            <w:tcBorders>
              <w:top w:val="nil"/>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ბიუჯეტის</w:t>
            </w:r>
          </w:p>
        </w:tc>
        <w:tc>
          <w:tcPr>
            <w:tcW w:w="357" w:type="pct"/>
            <w:tcBorders>
              <w:top w:val="nil"/>
              <w:left w:val="nil"/>
              <w:bottom w:val="single" w:sz="4"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357" w:type="pct"/>
            <w:vMerge/>
            <w:tcBorders>
              <w:top w:val="nil"/>
              <w:left w:val="single" w:sz="8" w:space="0" w:color="auto"/>
              <w:bottom w:val="single" w:sz="4" w:space="0" w:color="auto"/>
              <w:right w:val="single" w:sz="4" w:space="0" w:color="auto"/>
            </w:tcBorders>
            <w:vAlign w:val="center"/>
            <w:hideMark/>
          </w:tcPr>
          <w:p w:rsidR="00BA6DCE" w:rsidRPr="00C25A3C" w:rsidRDefault="00BA6DCE" w:rsidP="00F6580A">
            <w:pPr>
              <w:spacing w:after="0" w:line="240" w:lineRule="auto"/>
              <w:rPr>
                <w:rFonts w:ascii="Sylfaen" w:eastAsia="Times New Roman" w:hAnsi="Sylfaen" w:cs="Calibri"/>
                <w:sz w:val="12"/>
                <w:szCs w:val="12"/>
              </w:rPr>
            </w:pPr>
          </w:p>
        </w:tc>
        <w:tc>
          <w:tcPr>
            <w:tcW w:w="358" w:type="pct"/>
            <w:tcBorders>
              <w:top w:val="nil"/>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ბიუჯეტის</w:t>
            </w:r>
          </w:p>
        </w:tc>
        <w:tc>
          <w:tcPr>
            <w:tcW w:w="358" w:type="pct"/>
            <w:tcBorders>
              <w:top w:val="nil"/>
              <w:left w:val="nil"/>
              <w:bottom w:val="single" w:sz="4"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292" w:type="pct"/>
            <w:vMerge/>
            <w:tcBorders>
              <w:top w:val="single" w:sz="8" w:space="0" w:color="auto"/>
              <w:left w:val="single" w:sz="8" w:space="0" w:color="auto"/>
              <w:bottom w:val="single" w:sz="4" w:space="0" w:color="auto"/>
              <w:right w:val="single" w:sz="8" w:space="0" w:color="auto"/>
            </w:tcBorders>
            <w:vAlign w:val="center"/>
            <w:hideMark/>
          </w:tcPr>
          <w:p w:rsidR="00BA6DCE" w:rsidRPr="00C25A3C" w:rsidRDefault="00BA6DCE" w:rsidP="00F6580A">
            <w:pPr>
              <w:spacing w:after="0" w:line="240" w:lineRule="auto"/>
              <w:rPr>
                <w:rFonts w:ascii="Sylfaen" w:eastAsia="Times New Roman" w:hAnsi="Sylfaen" w:cs="Calibri"/>
                <w:sz w:val="12"/>
                <w:szCs w:val="12"/>
              </w:rPr>
            </w:pPr>
          </w:p>
        </w:tc>
      </w:tr>
      <w:tr w:rsidR="00BA6DCE" w:rsidRPr="00C25A3C" w:rsidTr="004B3B8F">
        <w:trPr>
          <w:trHeight w:val="564"/>
        </w:trPr>
        <w:tc>
          <w:tcPr>
            <w:tcW w:w="413" w:type="pct"/>
            <w:tcBorders>
              <w:top w:val="nil"/>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01 00</w:t>
            </w:r>
          </w:p>
        </w:tc>
        <w:tc>
          <w:tcPr>
            <w:tcW w:w="917" w:type="pct"/>
            <w:tcBorders>
              <w:top w:val="nil"/>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მმართველობა და საერთო დანიშნულება </w:t>
            </w:r>
          </w:p>
        </w:tc>
        <w:tc>
          <w:tcPr>
            <w:tcW w:w="517" w:type="pct"/>
            <w:tcBorders>
              <w:top w:val="nil"/>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4 935,8</w:t>
            </w:r>
          </w:p>
        </w:tc>
        <w:tc>
          <w:tcPr>
            <w:tcW w:w="357" w:type="pct"/>
            <w:tcBorders>
              <w:top w:val="nil"/>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115,0</w:t>
            </w:r>
          </w:p>
        </w:tc>
        <w:tc>
          <w:tcPr>
            <w:tcW w:w="358" w:type="pct"/>
            <w:tcBorders>
              <w:top w:val="nil"/>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4 820,8</w:t>
            </w:r>
          </w:p>
        </w:tc>
        <w:tc>
          <w:tcPr>
            <w:tcW w:w="357" w:type="pct"/>
            <w:tcBorders>
              <w:top w:val="nil"/>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4 559,0</w:t>
            </w:r>
          </w:p>
        </w:tc>
        <w:tc>
          <w:tcPr>
            <w:tcW w:w="358" w:type="pct"/>
            <w:tcBorders>
              <w:top w:val="nil"/>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115,0</w:t>
            </w:r>
          </w:p>
        </w:tc>
        <w:tc>
          <w:tcPr>
            <w:tcW w:w="357" w:type="pct"/>
            <w:tcBorders>
              <w:top w:val="nil"/>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4 444,0</w:t>
            </w:r>
          </w:p>
        </w:tc>
        <w:tc>
          <w:tcPr>
            <w:tcW w:w="357" w:type="pct"/>
            <w:tcBorders>
              <w:top w:val="nil"/>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4 390,2</w:t>
            </w:r>
          </w:p>
        </w:tc>
        <w:tc>
          <w:tcPr>
            <w:tcW w:w="358" w:type="pct"/>
            <w:tcBorders>
              <w:top w:val="nil"/>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114,7</w:t>
            </w:r>
          </w:p>
        </w:tc>
        <w:tc>
          <w:tcPr>
            <w:tcW w:w="358" w:type="pct"/>
            <w:tcBorders>
              <w:top w:val="nil"/>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4 275,5</w:t>
            </w:r>
          </w:p>
        </w:tc>
        <w:tc>
          <w:tcPr>
            <w:tcW w:w="292" w:type="pct"/>
            <w:tcBorders>
              <w:top w:val="nil"/>
              <w:left w:val="single" w:sz="8" w:space="0" w:color="auto"/>
              <w:bottom w:val="single" w:sz="8" w:space="0" w:color="auto"/>
              <w:right w:val="single" w:sz="8" w:space="0" w:color="auto"/>
            </w:tcBorders>
            <w:shd w:val="clear" w:color="000000" w:fill="FFFFFF"/>
            <w:noWrap/>
            <w:vAlign w:val="bottom"/>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96,3</w:t>
            </w:r>
          </w:p>
        </w:tc>
      </w:tr>
      <w:tr w:rsidR="00BA6DCE" w:rsidRPr="00C25A3C" w:rsidTr="004B3B8F">
        <w:trPr>
          <w:trHeight w:val="264"/>
        </w:trPr>
        <w:tc>
          <w:tcPr>
            <w:tcW w:w="41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02 00</w:t>
            </w:r>
          </w:p>
        </w:tc>
        <w:tc>
          <w:tcPr>
            <w:tcW w:w="91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rPr>
                <w:rFonts w:ascii="Sylfaen" w:eastAsia="Times New Roman" w:hAnsi="Sylfaen" w:cs="Calibri"/>
                <w:b/>
                <w:sz w:val="12"/>
                <w:szCs w:val="12"/>
              </w:rPr>
            </w:pPr>
            <w:r w:rsidRPr="00C25A3C">
              <w:rPr>
                <w:rFonts w:ascii="Sylfaen" w:eastAsia="Times New Roman" w:hAnsi="Sylfaen" w:cs="Calibri"/>
                <w:b/>
                <w:sz w:val="12"/>
                <w:szCs w:val="12"/>
              </w:rPr>
              <w:t xml:space="preserve">ინფრასტრუქტურის განვითარება </w:t>
            </w:r>
          </w:p>
        </w:tc>
        <w:tc>
          <w:tcPr>
            <w:tcW w:w="51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1 130,0</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0,0</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1 130,0</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10 708,8</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9 374,2</w:t>
            </w:r>
          </w:p>
        </w:tc>
        <w:tc>
          <w:tcPr>
            <w:tcW w:w="357"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1 334,6</w:t>
            </w:r>
          </w:p>
        </w:tc>
        <w:tc>
          <w:tcPr>
            <w:tcW w:w="35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9 382,4</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8 253,9</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1 128,5</w:t>
            </w:r>
          </w:p>
        </w:tc>
        <w:tc>
          <w:tcPr>
            <w:tcW w:w="292"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DCE" w:rsidRPr="00C25A3C" w:rsidRDefault="00BA6DCE" w:rsidP="00F6580A">
            <w:pPr>
              <w:spacing w:after="0" w:line="240" w:lineRule="auto"/>
              <w:rPr>
                <w:rFonts w:ascii="Sylfaen" w:eastAsia="Times New Roman" w:hAnsi="Sylfaen" w:cs="Calibri"/>
                <w:b/>
                <w:sz w:val="12"/>
                <w:szCs w:val="12"/>
              </w:rPr>
            </w:pPr>
            <w:r w:rsidRPr="00C25A3C">
              <w:rPr>
                <w:rFonts w:ascii="Sylfaen" w:eastAsia="Times New Roman" w:hAnsi="Sylfaen" w:cs="Calibri"/>
                <w:b/>
                <w:sz w:val="12"/>
                <w:szCs w:val="12"/>
              </w:rPr>
              <w:t>87,6</w:t>
            </w:r>
          </w:p>
        </w:tc>
      </w:tr>
      <w:tr w:rsidR="00BA6DCE" w:rsidRPr="00C25A3C" w:rsidTr="004B3B8F">
        <w:trPr>
          <w:trHeight w:val="235"/>
        </w:trPr>
        <w:tc>
          <w:tcPr>
            <w:tcW w:w="41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03 00</w:t>
            </w:r>
          </w:p>
        </w:tc>
        <w:tc>
          <w:tcPr>
            <w:tcW w:w="91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დასუფთავება და გარემოს დაცვა </w:t>
            </w:r>
          </w:p>
        </w:tc>
        <w:tc>
          <w:tcPr>
            <w:tcW w:w="51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1 561,7</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0,0</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1 561,7</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1 618,7</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0,0</w:t>
            </w:r>
          </w:p>
        </w:tc>
        <w:tc>
          <w:tcPr>
            <w:tcW w:w="357"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1 618,7</w:t>
            </w:r>
          </w:p>
        </w:tc>
        <w:tc>
          <w:tcPr>
            <w:tcW w:w="35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1 557,2</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0,0</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1 557,2</w:t>
            </w:r>
          </w:p>
        </w:tc>
        <w:tc>
          <w:tcPr>
            <w:tcW w:w="292"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96,2</w:t>
            </w:r>
          </w:p>
        </w:tc>
      </w:tr>
      <w:tr w:rsidR="00BA6DCE" w:rsidRPr="00C25A3C" w:rsidTr="004B3B8F">
        <w:trPr>
          <w:trHeight w:val="300"/>
        </w:trPr>
        <w:tc>
          <w:tcPr>
            <w:tcW w:w="41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04 00</w:t>
            </w:r>
          </w:p>
        </w:tc>
        <w:tc>
          <w:tcPr>
            <w:tcW w:w="91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განათლება </w:t>
            </w:r>
          </w:p>
        </w:tc>
        <w:tc>
          <w:tcPr>
            <w:tcW w:w="51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2 710,0</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0,0</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2 710,0</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3 826,3</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1 171,3</w:t>
            </w:r>
          </w:p>
        </w:tc>
        <w:tc>
          <w:tcPr>
            <w:tcW w:w="357"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2 655,0</w:t>
            </w:r>
          </w:p>
        </w:tc>
        <w:tc>
          <w:tcPr>
            <w:tcW w:w="35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3 749,8</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1 170,6</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2 579,2</w:t>
            </w:r>
          </w:p>
        </w:tc>
        <w:tc>
          <w:tcPr>
            <w:tcW w:w="292"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98,0</w:t>
            </w:r>
          </w:p>
        </w:tc>
      </w:tr>
      <w:tr w:rsidR="00BA6DCE" w:rsidRPr="00C25A3C" w:rsidTr="004B3B8F">
        <w:trPr>
          <w:trHeight w:val="199"/>
        </w:trPr>
        <w:tc>
          <w:tcPr>
            <w:tcW w:w="41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05 00</w:t>
            </w:r>
          </w:p>
        </w:tc>
        <w:tc>
          <w:tcPr>
            <w:tcW w:w="91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კულტურა, ახალგაზრდობა და სპორტი</w:t>
            </w:r>
          </w:p>
        </w:tc>
        <w:tc>
          <w:tcPr>
            <w:tcW w:w="51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1 936,3</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0,0</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1 936,3</w:t>
            </w:r>
          </w:p>
        </w:tc>
        <w:tc>
          <w:tcPr>
            <w:tcW w:w="357"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2 400,0</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395,9</w:t>
            </w:r>
          </w:p>
        </w:tc>
        <w:tc>
          <w:tcPr>
            <w:tcW w:w="357"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2 004,1</w:t>
            </w:r>
          </w:p>
        </w:tc>
        <w:tc>
          <w:tcPr>
            <w:tcW w:w="35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2 352,7</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371,9</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1 980,9</w:t>
            </w:r>
          </w:p>
        </w:tc>
        <w:tc>
          <w:tcPr>
            <w:tcW w:w="292"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98,0</w:t>
            </w:r>
          </w:p>
        </w:tc>
      </w:tr>
      <w:tr w:rsidR="00BA6DCE" w:rsidRPr="00C25A3C" w:rsidTr="004B3B8F">
        <w:trPr>
          <w:trHeight w:val="481"/>
        </w:trPr>
        <w:tc>
          <w:tcPr>
            <w:tcW w:w="41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lastRenderedPageBreak/>
              <w:t>06 00</w:t>
            </w:r>
          </w:p>
        </w:tc>
        <w:tc>
          <w:tcPr>
            <w:tcW w:w="917" w:type="pct"/>
            <w:tcBorders>
              <w:top w:val="single" w:sz="8" w:space="0" w:color="auto"/>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ჯანმრთელობის დაცვა და სოციალური უზრუნველყოფა</w:t>
            </w:r>
          </w:p>
        </w:tc>
        <w:tc>
          <w:tcPr>
            <w:tcW w:w="5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1 906,2</w:t>
            </w:r>
          </w:p>
        </w:tc>
        <w:tc>
          <w:tcPr>
            <w:tcW w:w="357" w:type="pct"/>
            <w:tcBorders>
              <w:top w:val="single" w:sz="8" w:space="0" w:color="auto"/>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125,0</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1 781,2</w:t>
            </w:r>
          </w:p>
        </w:tc>
        <w:tc>
          <w:tcPr>
            <w:tcW w:w="357" w:type="pct"/>
            <w:tcBorders>
              <w:top w:val="single" w:sz="8" w:space="0" w:color="auto"/>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2 232,3</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348,7</w:t>
            </w:r>
          </w:p>
        </w:tc>
        <w:tc>
          <w:tcPr>
            <w:tcW w:w="357" w:type="pct"/>
            <w:tcBorders>
              <w:top w:val="single" w:sz="8" w:space="0" w:color="auto"/>
              <w:left w:val="nil"/>
              <w:bottom w:val="single" w:sz="4"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1 883,6</w:t>
            </w:r>
          </w:p>
        </w:tc>
        <w:tc>
          <w:tcPr>
            <w:tcW w:w="35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2 104,4</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344,7</w:t>
            </w:r>
          </w:p>
        </w:tc>
        <w:tc>
          <w:tcPr>
            <w:tcW w:w="358" w:type="pct"/>
            <w:tcBorders>
              <w:top w:val="single" w:sz="8" w:space="0" w:color="auto"/>
              <w:left w:val="nil"/>
              <w:bottom w:val="single" w:sz="4" w:space="0" w:color="auto"/>
              <w:right w:val="single" w:sz="8" w:space="0" w:color="auto"/>
            </w:tcBorders>
            <w:shd w:val="clear" w:color="000000" w:fill="FFFFFF"/>
            <w:vAlign w:val="center"/>
            <w:hideMark/>
          </w:tcPr>
          <w:p w:rsidR="00BA6DCE" w:rsidRPr="00C25A3C" w:rsidRDefault="00BA6DCE" w:rsidP="00F6580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1 759,7</w:t>
            </w:r>
          </w:p>
        </w:tc>
        <w:tc>
          <w:tcPr>
            <w:tcW w:w="292" w:type="pct"/>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BA6DCE" w:rsidRPr="00C25A3C" w:rsidRDefault="00BA6DCE" w:rsidP="00F6580A">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94,3</w:t>
            </w:r>
          </w:p>
        </w:tc>
      </w:tr>
      <w:tr w:rsidR="00BA6DCE" w:rsidRPr="00C25A3C" w:rsidTr="004B3B8F">
        <w:trPr>
          <w:trHeight w:val="210"/>
        </w:trPr>
        <w:tc>
          <w:tcPr>
            <w:tcW w:w="413" w:type="pct"/>
            <w:tcBorders>
              <w:top w:val="single" w:sz="4" w:space="0" w:color="auto"/>
              <w:left w:val="single" w:sz="8" w:space="0" w:color="auto"/>
              <w:bottom w:val="single" w:sz="8" w:space="0" w:color="auto"/>
              <w:right w:val="single" w:sz="4" w:space="0" w:color="auto"/>
            </w:tcBorders>
            <w:shd w:val="clear" w:color="000000" w:fill="FFFFFF"/>
            <w:vAlign w:val="center"/>
          </w:tcPr>
          <w:p w:rsidR="00BA6DCE" w:rsidRPr="00C25A3C" w:rsidRDefault="00BA6DCE" w:rsidP="00F6580A">
            <w:pPr>
              <w:spacing w:after="0" w:line="240" w:lineRule="auto"/>
              <w:jc w:val="center"/>
              <w:rPr>
                <w:rFonts w:ascii="Sylfaen" w:eastAsia="Times New Roman" w:hAnsi="Sylfaen" w:cs="Calibri"/>
                <w:sz w:val="14"/>
                <w:szCs w:val="14"/>
              </w:rPr>
            </w:pPr>
          </w:p>
        </w:tc>
        <w:tc>
          <w:tcPr>
            <w:tcW w:w="917" w:type="pct"/>
            <w:tcBorders>
              <w:top w:val="single" w:sz="4" w:space="0" w:color="auto"/>
              <w:left w:val="nil"/>
              <w:bottom w:val="single" w:sz="8" w:space="0" w:color="auto"/>
              <w:right w:val="single" w:sz="4" w:space="0" w:color="auto"/>
            </w:tcBorders>
            <w:shd w:val="clear" w:color="000000" w:fill="FFFFFF"/>
            <w:vAlign w:val="center"/>
          </w:tcPr>
          <w:p w:rsidR="00BA6DCE" w:rsidRPr="00C25A3C" w:rsidRDefault="00BA6DCE" w:rsidP="00F6580A">
            <w:pPr>
              <w:spacing w:after="0" w:line="240" w:lineRule="auto"/>
              <w:rPr>
                <w:rFonts w:ascii="Sylfaen" w:eastAsia="Times New Roman" w:hAnsi="Sylfaen" w:cs="Calibri"/>
                <w:b/>
                <w:sz w:val="14"/>
                <w:szCs w:val="14"/>
                <w:lang w:val="ka-GE"/>
              </w:rPr>
            </w:pPr>
            <w:r w:rsidRPr="00C25A3C">
              <w:rPr>
                <w:rFonts w:ascii="Sylfaen" w:eastAsia="Times New Roman" w:hAnsi="Sylfaen" w:cs="Calibri"/>
                <w:b/>
                <w:sz w:val="14"/>
                <w:szCs w:val="14"/>
                <w:lang w:val="ka-GE"/>
              </w:rPr>
              <w:t xml:space="preserve">სულ </w:t>
            </w:r>
          </w:p>
        </w:tc>
        <w:tc>
          <w:tcPr>
            <w:tcW w:w="517" w:type="pct"/>
            <w:tcBorders>
              <w:top w:val="single" w:sz="4" w:space="0" w:color="auto"/>
              <w:left w:val="nil"/>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14 180,0</w:t>
            </w:r>
          </w:p>
        </w:tc>
        <w:tc>
          <w:tcPr>
            <w:tcW w:w="357" w:type="pct"/>
            <w:tcBorders>
              <w:top w:val="single" w:sz="4" w:space="0" w:color="auto"/>
              <w:left w:val="nil"/>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240,0</w:t>
            </w:r>
          </w:p>
        </w:tc>
        <w:tc>
          <w:tcPr>
            <w:tcW w:w="358" w:type="pct"/>
            <w:tcBorders>
              <w:top w:val="single" w:sz="4" w:space="0" w:color="auto"/>
              <w:left w:val="nil"/>
              <w:bottom w:val="single" w:sz="4" w:space="0" w:color="auto"/>
              <w:right w:val="nil"/>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13 940,0</w:t>
            </w:r>
          </w:p>
        </w:tc>
        <w:tc>
          <w:tcPr>
            <w:tcW w:w="357" w:type="pct"/>
            <w:tcBorders>
              <w:top w:val="single" w:sz="4" w:space="0" w:color="auto"/>
              <w:left w:val="single" w:sz="4" w:space="0" w:color="auto"/>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25 345,1</w:t>
            </w:r>
          </w:p>
        </w:tc>
        <w:tc>
          <w:tcPr>
            <w:tcW w:w="358" w:type="pct"/>
            <w:tcBorders>
              <w:top w:val="single" w:sz="4" w:space="0" w:color="auto"/>
              <w:left w:val="nil"/>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11 405,1</w:t>
            </w:r>
          </w:p>
        </w:tc>
        <w:tc>
          <w:tcPr>
            <w:tcW w:w="357" w:type="pct"/>
            <w:tcBorders>
              <w:top w:val="single" w:sz="4" w:space="0" w:color="auto"/>
              <w:left w:val="nil"/>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13 940,0</w:t>
            </w:r>
          </w:p>
        </w:tc>
        <w:tc>
          <w:tcPr>
            <w:tcW w:w="357" w:type="pct"/>
            <w:tcBorders>
              <w:top w:val="single" w:sz="4" w:space="0" w:color="auto"/>
              <w:left w:val="nil"/>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23 536,8</w:t>
            </w:r>
          </w:p>
        </w:tc>
        <w:tc>
          <w:tcPr>
            <w:tcW w:w="358" w:type="pct"/>
            <w:tcBorders>
              <w:top w:val="single" w:sz="4" w:space="0" w:color="auto"/>
              <w:left w:val="nil"/>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10 255,9</w:t>
            </w:r>
          </w:p>
        </w:tc>
        <w:tc>
          <w:tcPr>
            <w:tcW w:w="358" w:type="pct"/>
            <w:tcBorders>
              <w:top w:val="single" w:sz="4" w:space="0" w:color="auto"/>
              <w:left w:val="nil"/>
              <w:bottom w:val="single" w:sz="4" w:space="0" w:color="auto"/>
              <w:right w:val="single" w:sz="4" w:space="0" w:color="auto"/>
            </w:tcBorders>
            <w:shd w:val="clear" w:color="000000" w:fill="FFFFFF"/>
            <w:vAlign w:val="center"/>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13 280,9</w:t>
            </w:r>
          </w:p>
        </w:tc>
        <w:tc>
          <w:tcPr>
            <w:tcW w:w="292" w:type="pct"/>
            <w:tcBorders>
              <w:top w:val="single" w:sz="4" w:space="0" w:color="auto"/>
              <w:left w:val="nil"/>
              <w:bottom w:val="single" w:sz="4" w:space="0" w:color="auto"/>
              <w:right w:val="single" w:sz="4" w:space="0" w:color="auto"/>
            </w:tcBorders>
            <w:shd w:val="clear" w:color="000000" w:fill="FFFFFF"/>
            <w:noWrap/>
            <w:vAlign w:val="bottom"/>
          </w:tcPr>
          <w:p w:rsidR="00BA6DCE" w:rsidRPr="00C25A3C" w:rsidRDefault="00BA6DCE" w:rsidP="00F6580A">
            <w:pPr>
              <w:jc w:val="center"/>
              <w:rPr>
                <w:rFonts w:ascii="Sylfaen" w:hAnsi="Sylfaen" w:cs="Calibri"/>
                <w:b/>
                <w:sz w:val="14"/>
                <w:szCs w:val="14"/>
              </w:rPr>
            </w:pPr>
            <w:r w:rsidRPr="00C25A3C">
              <w:rPr>
                <w:rFonts w:ascii="Sylfaen" w:hAnsi="Sylfaen" w:cs="Calibri"/>
                <w:b/>
                <w:sz w:val="14"/>
                <w:szCs w:val="14"/>
              </w:rPr>
              <w:t>92,9</w:t>
            </w:r>
          </w:p>
        </w:tc>
      </w:tr>
    </w:tbl>
    <w:p w:rsidR="007F2B59" w:rsidRPr="00C25A3C" w:rsidRDefault="004B3B8F" w:rsidP="00352043">
      <w:pPr>
        <w:spacing w:after="0" w:line="360" w:lineRule="auto"/>
        <w:jc w:val="both"/>
        <w:rPr>
          <w:rFonts w:ascii="Sylfaen" w:eastAsia="Times New Roman" w:hAnsi="Sylfaen" w:cs="Times New Roman"/>
          <w:b/>
          <w:sz w:val="12"/>
          <w:szCs w:val="12"/>
          <w:lang w:val="ka-GE" w:eastAsia="ru-RU"/>
        </w:rPr>
      </w:pPr>
      <w:r w:rsidRPr="00C25A3C">
        <w:rPr>
          <w:rFonts w:ascii="Sylfaen" w:eastAsia="Times New Roman" w:hAnsi="Sylfaen" w:cs="Times New Roman"/>
          <w:b/>
          <w:sz w:val="12"/>
          <w:szCs w:val="12"/>
          <w:lang w:val="ka-GE" w:eastAsia="ru-RU"/>
        </w:rPr>
        <w:t>დიაგრ. N 3</w:t>
      </w:r>
    </w:p>
    <w:p w:rsidR="004B3B8F" w:rsidRPr="00C25A3C" w:rsidRDefault="00BA6DCE" w:rsidP="00352043">
      <w:pPr>
        <w:spacing w:after="0" w:line="360" w:lineRule="auto"/>
        <w:jc w:val="both"/>
        <w:rPr>
          <w:rFonts w:ascii="Sylfaen" w:eastAsia="Times New Roman" w:hAnsi="Sylfaen" w:cs="Times New Roman"/>
          <w:b/>
          <w:sz w:val="12"/>
          <w:szCs w:val="12"/>
          <w:lang w:val="ka-GE" w:eastAsia="ru-RU"/>
        </w:rPr>
      </w:pPr>
      <w:r w:rsidRPr="00C25A3C">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4445</wp:posOffset>
            </wp:positionV>
            <wp:extent cx="6343650" cy="2100580"/>
            <wp:effectExtent l="0" t="0" r="0" b="1397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25057D" w:rsidRPr="00C25A3C">
        <w:rPr>
          <w:rFonts w:ascii="Sylfaen" w:eastAsia="Times New Roman" w:hAnsi="Sylfaen" w:cs="Times New Roman"/>
          <w:b/>
          <w:sz w:val="20"/>
          <w:szCs w:val="20"/>
          <w:lang w:val="ka-GE" w:eastAsia="ru-RU"/>
        </w:rPr>
        <w:br w:type="textWrapping" w:clear="all"/>
      </w:r>
    </w:p>
    <w:p w:rsidR="004B3B8F" w:rsidRPr="00C25A3C" w:rsidRDefault="004B3B8F" w:rsidP="00352043">
      <w:pPr>
        <w:spacing w:after="0" w:line="360" w:lineRule="auto"/>
        <w:jc w:val="both"/>
        <w:rPr>
          <w:rFonts w:ascii="Sylfaen" w:eastAsia="Times New Roman" w:hAnsi="Sylfaen" w:cs="Times New Roman"/>
          <w:b/>
          <w:sz w:val="12"/>
          <w:szCs w:val="12"/>
          <w:lang w:val="ka-GE" w:eastAsia="ru-RU"/>
        </w:rPr>
      </w:pPr>
    </w:p>
    <w:p w:rsidR="00C32F6E" w:rsidRDefault="00C32F6E" w:rsidP="00CD621C">
      <w:pPr>
        <w:spacing w:line="240" w:lineRule="auto"/>
        <w:jc w:val="both"/>
        <w:rPr>
          <w:rFonts w:ascii="Sylfaen" w:eastAsia="Times New Roman" w:hAnsi="Sylfaen" w:cs="Times New Roman"/>
          <w:b/>
          <w:sz w:val="20"/>
          <w:szCs w:val="20"/>
          <w:lang w:val="ka-GE" w:eastAsia="ru-RU"/>
        </w:rPr>
      </w:pPr>
    </w:p>
    <w:p w:rsidR="00C32F6E" w:rsidRDefault="00C32F6E" w:rsidP="00CD621C">
      <w:pPr>
        <w:spacing w:line="240" w:lineRule="auto"/>
        <w:jc w:val="both"/>
        <w:rPr>
          <w:rFonts w:ascii="Sylfaen" w:eastAsia="Times New Roman" w:hAnsi="Sylfaen" w:cs="Times New Roman"/>
          <w:b/>
          <w:sz w:val="20"/>
          <w:szCs w:val="20"/>
          <w:lang w:val="ka-GE" w:eastAsia="ru-RU"/>
        </w:rPr>
      </w:pPr>
    </w:p>
    <w:p w:rsidR="00C32F6E" w:rsidRDefault="00C32F6E" w:rsidP="00CD621C">
      <w:pPr>
        <w:spacing w:line="240" w:lineRule="auto"/>
        <w:jc w:val="both"/>
        <w:rPr>
          <w:rFonts w:ascii="Sylfaen" w:eastAsia="Times New Roman" w:hAnsi="Sylfaen" w:cs="Times New Roman"/>
          <w:b/>
          <w:sz w:val="20"/>
          <w:szCs w:val="20"/>
          <w:lang w:val="ka-GE" w:eastAsia="ru-RU"/>
        </w:rPr>
      </w:pPr>
    </w:p>
    <w:p w:rsidR="00C32F6E" w:rsidRDefault="00C32F6E" w:rsidP="00CD621C">
      <w:pPr>
        <w:spacing w:line="240" w:lineRule="auto"/>
        <w:jc w:val="both"/>
        <w:rPr>
          <w:rFonts w:ascii="Sylfaen" w:eastAsia="Times New Roman" w:hAnsi="Sylfaen" w:cs="Times New Roman"/>
          <w:b/>
          <w:sz w:val="20"/>
          <w:szCs w:val="20"/>
          <w:lang w:val="ka-GE" w:eastAsia="ru-RU"/>
        </w:rPr>
      </w:pPr>
    </w:p>
    <w:p w:rsidR="00D307E4" w:rsidRDefault="00D307E4" w:rsidP="00D307E4">
      <w:pPr>
        <w:spacing w:after="0" w:line="360" w:lineRule="auto"/>
        <w:jc w:val="both"/>
        <w:rPr>
          <w:rFonts w:ascii="Sylfaen" w:eastAsia="Times New Roman" w:hAnsi="Sylfaen" w:cs="Times New Roman"/>
          <w:b/>
          <w:sz w:val="12"/>
          <w:szCs w:val="12"/>
          <w:lang w:val="ka-GE" w:eastAsia="ru-RU"/>
        </w:rPr>
      </w:pPr>
    </w:p>
    <w:p w:rsidR="00D307E4" w:rsidRDefault="00D307E4" w:rsidP="00D307E4">
      <w:pPr>
        <w:spacing w:after="0" w:line="360" w:lineRule="auto"/>
        <w:jc w:val="both"/>
        <w:rPr>
          <w:rFonts w:ascii="Sylfaen" w:eastAsia="Times New Roman" w:hAnsi="Sylfaen" w:cs="Times New Roman"/>
          <w:b/>
          <w:sz w:val="12"/>
          <w:szCs w:val="12"/>
          <w:lang w:val="ka-GE" w:eastAsia="ru-RU"/>
        </w:rPr>
      </w:pPr>
    </w:p>
    <w:p w:rsidR="00D307E4" w:rsidRDefault="00D307E4" w:rsidP="00D307E4">
      <w:pPr>
        <w:spacing w:after="0" w:line="360" w:lineRule="auto"/>
        <w:jc w:val="both"/>
        <w:rPr>
          <w:rFonts w:ascii="Sylfaen" w:eastAsia="Times New Roman" w:hAnsi="Sylfaen" w:cs="Times New Roman"/>
          <w:b/>
          <w:sz w:val="12"/>
          <w:szCs w:val="12"/>
          <w:lang w:val="ka-GE" w:eastAsia="ru-RU"/>
        </w:rPr>
      </w:pPr>
    </w:p>
    <w:p w:rsidR="00D307E4" w:rsidRDefault="00D307E4" w:rsidP="00D307E4">
      <w:pPr>
        <w:spacing w:after="0" w:line="360" w:lineRule="auto"/>
        <w:jc w:val="both"/>
        <w:rPr>
          <w:rFonts w:ascii="Sylfaen" w:eastAsia="Times New Roman" w:hAnsi="Sylfaen" w:cs="Times New Roman"/>
          <w:b/>
          <w:sz w:val="12"/>
          <w:szCs w:val="12"/>
          <w:lang w:val="ka-GE" w:eastAsia="ru-RU"/>
        </w:rPr>
      </w:pPr>
    </w:p>
    <w:p w:rsidR="00C32F6E" w:rsidRPr="00D307E4" w:rsidRDefault="00D307E4" w:rsidP="00D307E4">
      <w:pPr>
        <w:spacing w:after="0" w:line="360" w:lineRule="auto"/>
        <w:jc w:val="both"/>
        <w:rPr>
          <w:rFonts w:ascii="Sylfaen" w:eastAsia="Times New Roman" w:hAnsi="Sylfaen" w:cs="Times New Roman"/>
          <w:b/>
          <w:sz w:val="12"/>
          <w:szCs w:val="12"/>
          <w:lang w:val="ka-GE" w:eastAsia="ru-RU"/>
        </w:rPr>
      </w:pPr>
      <w:r w:rsidRPr="00C25A3C">
        <w:rPr>
          <w:rFonts w:ascii="Sylfaen" w:eastAsia="Times New Roman" w:hAnsi="Sylfaen" w:cs="Times New Roman"/>
          <w:b/>
          <w:sz w:val="12"/>
          <w:szCs w:val="12"/>
          <w:lang w:val="ka-GE" w:eastAsia="ru-RU"/>
        </w:rPr>
        <w:t>დიაგრ. N 4</w:t>
      </w:r>
    </w:p>
    <w:p w:rsidR="00C32F6E" w:rsidRDefault="00C32F6E" w:rsidP="00CD621C">
      <w:pPr>
        <w:spacing w:line="240" w:lineRule="auto"/>
        <w:jc w:val="both"/>
        <w:rPr>
          <w:rFonts w:ascii="Sylfaen" w:hAnsi="Sylfaen"/>
          <w:sz w:val="20"/>
          <w:szCs w:val="20"/>
          <w:lang w:val="ka-GE"/>
        </w:rPr>
      </w:pPr>
      <w:r w:rsidRPr="00C25A3C">
        <w:rPr>
          <w:noProof/>
          <w:sz w:val="12"/>
          <w:szCs w:val="12"/>
        </w:rPr>
        <w:drawing>
          <wp:inline distT="0" distB="0" distL="0" distR="0" wp14:anchorId="1EE415FA" wp14:editId="2F2BCA66">
            <wp:extent cx="6742430" cy="2965622"/>
            <wp:effectExtent l="0" t="0" r="127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2F6E" w:rsidRDefault="00C32F6E" w:rsidP="00CD621C">
      <w:pPr>
        <w:spacing w:line="240" w:lineRule="auto"/>
        <w:jc w:val="both"/>
        <w:rPr>
          <w:rFonts w:ascii="Sylfaen" w:hAnsi="Sylfaen"/>
          <w:sz w:val="20"/>
          <w:szCs w:val="20"/>
          <w:lang w:val="ka-GE"/>
        </w:rPr>
      </w:pPr>
    </w:p>
    <w:p w:rsidR="00C32F6E" w:rsidRDefault="00C32F6E" w:rsidP="00CD621C">
      <w:pPr>
        <w:spacing w:line="240" w:lineRule="auto"/>
        <w:jc w:val="both"/>
        <w:rPr>
          <w:rFonts w:ascii="Sylfaen" w:hAnsi="Sylfaen"/>
          <w:sz w:val="20"/>
          <w:szCs w:val="20"/>
          <w:lang w:val="ka-GE"/>
        </w:rPr>
      </w:pPr>
    </w:p>
    <w:p w:rsidR="00C32F6E" w:rsidRDefault="00C32F6E" w:rsidP="00CD621C">
      <w:pPr>
        <w:spacing w:line="240" w:lineRule="auto"/>
        <w:jc w:val="both"/>
        <w:rPr>
          <w:rFonts w:ascii="Sylfaen" w:hAnsi="Sylfaen"/>
          <w:sz w:val="20"/>
          <w:szCs w:val="20"/>
          <w:lang w:val="ka-GE"/>
        </w:rPr>
      </w:pPr>
    </w:p>
    <w:p w:rsidR="00C32F6E" w:rsidRDefault="00C32F6E" w:rsidP="00CD621C">
      <w:pPr>
        <w:spacing w:line="240" w:lineRule="auto"/>
        <w:jc w:val="both"/>
        <w:rPr>
          <w:rFonts w:ascii="Sylfaen" w:hAnsi="Sylfaen"/>
          <w:sz w:val="20"/>
          <w:szCs w:val="20"/>
          <w:lang w:val="ka-GE"/>
        </w:rPr>
      </w:pPr>
    </w:p>
    <w:p w:rsidR="00C32F6E" w:rsidRDefault="00C32F6E" w:rsidP="00CD621C">
      <w:pPr>
        <w:spacing w:line="240" w:lineRule="auto"/>
        <w:jc w:val="both"/>
        <w:rPr>
          <w:rFonts w:ascii="Sylfaen" w:hAnsi="Sylfaen"/>
          <w:sz w:val="20"/>
          <w:szCs w:val="20"/>
          <w:lang w:val="ka-GE"/>
        </w:rPr>
      </w:pPr>
    </w:p>
    <w:p w:rsidR="00C32F6E" w:rsidRDefault="00C32F6E" w:rsidP="00CD621C">
      <w:pPr>
        <w:spacing w:line="240" w:lineRule="auto"/>
        <w:jc w:val="both"/>
        <w:rPr>
          <w:rFonts w:ascii="Sylfaen" w:hAnsi="Sylfaen"/>
          <w:sz w:val="20"/>
          <w:szCs w:val="20"/>
          <w:lang w:val="ka-GE"/>
        </w:rPr>
      </w:pPr>
    </w:p>
    <w:p w:rsidR="00C32F6E" w:rsidRPr="00C25A3C" w:rsidRDefault="00C32F6E" w:rsidP="00CD621C">
      <w:pPr>
        <w:spacing w:line="240" w:lineRule="auto"/>
        <w:jc w:val="both"/>
        <w:rPr>
          <w:rFonts w:ascii="Sylfaen" w:hAnsi="Sylfaen"/>
          <w:sz w:val="20"/>
          <w:szCs w:val="20"/>
          <w:lang w:val="ka-GE"/>
        </w:rPr>
      </w:pPr>
    </w:p>
    <w:p w:rsidR="00467186" w:rsidRPr="00C25A3C" w:rsidRDefault="00467186" w:rsidP="00CD621C">
      <w:pPr>
        <w:spacing w:line="240" w:lineRule="auto"/>
        <w:jc w:val="both"/>
        <w:rPr>
          <w:rFonts w:ascii="Sylfaen" w:hAnsi="Sylfaen"/>
          <w:sz w:val="20"/>
          <w:szCs w:val="20"/>
          <w:lang w:val="ka-GE"/>
        </w:rPr>
      </w:pPr>
    </w:p>
    <w:p w:rsidR="00A51314" w:rsidRPr="00C25A3C" w:rsidRDefault="004B3B8F" w:rsidP="00CD621C">
      <w:pPr>
        <w:spacing w:line="240" w:lineRule="auto"/>
        <w:jc w:val="both"/>
        <w:rPr>
          <w:rFonts w:ascii="Sylfaen" w:hAnsi="Sylfaen"/>
          <w:sz w:val="20"/>
          <w:szCs w:val="20"/>
          <w:lang w:val="ka-GE"/>
        </w:rPr>
      </w:pPr>
      <w:r w:rsidRPr="00C25A3C">
        <w:rPr>
          <w:rFonts w:ascii="Sylfaen" w:hAnsi="Sylfaen"/>
          <w:sz w:val="20"/>
          <w:szCs w:val="20"/>
          <w:lang w:val="ka-GE"/>
        </w:rPr>
        <w:t>N14</w:t>
      </w:r>
      <w:r w:rsidR="00467186" w:rsidRPr="00C25A3C">
        <w:rPr>
          <w:rFonts w:ascii="Sylfaen" w:hAnsi="Sylfaen"/>
          <w:sz w:val="20"/>
          <w:szCs w:val="20"/>
          <w:lang w:val="ka-GE"/>
        </w:rPr>
        <w:t xml:space="preserve"> </w:t>
      </w:r>
      <w:r w:rsidR="002D0617" w:rsidRPr="00C25A3C">
        <w:rPr>
          <w:rFonts w:ascii="Sylfaen" w:hAnsi="Sylfaen"/>
          <w:sz w:val="20"/>
          <w:szCs w:val="20"/>
          <w:lang w:val="ka-GE"/>
        </w:rPr>
        <w:t>ცხრილის</w:t>
      </w:r>
      <w:r w:rsidR="008A78C6" w:rsidRPr="00C25A3C">
        <w:rPr>
          <w:rFonts w:ascii="Sylfaen" w:hAnsi="Sylfaen"/>
          <w:sz w:val="20"/>
          <w:szCs w:val="20"/>
          <w:lang w:val="ka-GE"/>
        </w:rPr>
        <w:t>ა და</w:t>
      </w:r>
      <w:r w:rsidR="00984728" w:rsidRPr="00C25A3C">
        <w:rPr>
          <w:rFonts w:ascii="Sylfaen" w:hAnsi="Sylfaen"/>
          <w:sz w:val="20"/>
          <w:szCs w:val="20"/>
          <w:lang w:val="ka-GE"/>
        </w:rPr>
        <w:t xml:space="preserve"> N</w:t>
      </w:r>
      <w:r w:rsidR="00467186" w:rsidRPr="00C25A3C">
        <w:rPr>
          <w:rFonts w:ascii="Sylfaen" w:hAnsi="Sylfaen"/>
          <w:sz w:val="20"/>
          <w:szCs w:val="20"/>
          <w:lang w:val="ka-GE"/>
        </w:rPr>
        <w:t xml:space="preserve"> </w:t>
      </w:r>
      <w:r w:rsidRPr="00C25A3C">
        <w:rPr>
          <w:rFonts w:ascii="Sylfaen" w:hAnsi="Sylfaen"/>
          <w:sz w:val="20"/>
          <w:szCs w:val="20"/>
          <w:lang w:val="ka-GE"/>
        </w:rPr>
        <w:t>3; 4</w:t>
      </w:r>
      <w:r w:rsidR="008A78C6" w:rsidRPr="00C25A3C">
        <w:rPr>
          <w:rFonts w:ascii="Sylfaen" w:hAnsi="Sylfaen"/>
          <w:sz w:val="20"/>
          <w:szCs w:val="20"/>
          <w:lang w:val="ka-GE"/>
        </w:rPr>
        <w:t xml:space="preserve"> დიაგრამ</w:t>
      </w:r>
      <w:r w:rsidR="00DA7068" w:rsidRPr="00C25A3C">
        <w:rPr>
          <w:rFonts w:ascii="Sylfaen" w:hAnsi="Sylfaen"/>
          <w:sz w:val="20"/>
          <w:szCs w:val="20"/>
          <w:lang w:val="ka-GE"/>
        </w:rPr>
        <w:t>ებ</w:t>
      </w:r>
      <w:r w:rsidR="008A78C6" w:rsidRPr="00C25A3C">
        <w:rPr>
          <w:rFonts w:ascii="Sylfaen" w:hAnsi="Sylfaen"/>
          <w:sz w:val="20"/>
          <w:szCs w:val="20"/>
          <w:lang w:val="ka-GE"/>
        </w:rPr>
        <w:t>ის</w:t>
      </w:r>
      <w:r w:rsidR="002D0617" w:rsidRPr="00C25A3C">
        <w:rPr>
          <w:rFonts w:ascii="Sylfaen" w:hAnsi="Sylfaen"/>
          <w:sz w:val="20"/>
          <w:szCs w:val="20"/>
          <w:lang w:val="ka-GE"/>
        </w:rPr>
        <w:t xml:space="preserve"> მიხედვით </w:t>
      </w:r>
      <w:r w:rsidR="004F0E6B" w:rsidRPr="00C25A3C">
        <w:rPr>
          <w:rFonts w:ascii="Sylfaen" w:hAnsi="Sylfaen"/>
          <w:sz w:val="20"/>
          <w:szCs w:val="20"/>
          <w:lang w:val="ka-GE"/>
        </w:rPr>
        <w:t xml:space="preserve">ხარაგაულის მუნიციპალიტეტისათვის </w:t>
      </w:r>
      <w:r w:rsidR="003117E0" w:rsidRPr="00C25A3C">
        <w:rPr>
          <w:rFonts w:ascii="Sylfaen" w:hAnsi="Sylfaen"/>
          <w:sz w:val="20"/>
          <w:szCs w:val="20"/>
          <w:lang w:val="ka-GE"/>
        </w:rPr>
        <w:t>მთავარ</w:t>
      </w:r>
      <w:r w:rsidR="004F0E6B" w:rsidRPr="00C25A3C">
        <w:rPr>
          <w:rFonts w:ascii="Sylfaen" w:hAnsi="Sylfaen"/>
          <w:sz w:val="20"/>
          <w:szCs w:val="20"/>
          <w:lang w:val="ka-GE"/>
        </w:rPr>
        <w:t xml:space="preserve"> </w:t>
      </w:r>
      <w:r w:rsidR="003117E0" w:rsidRPr="00C25A3C">
        <w:rPr>
          <w:rFonts w:ascii="Sylfaen" w:hAnsi="Sylfaen"/>
          <w:sz w:val="20"/>
          <w:szCs w:val="20"/>
          <w:lang w:val="ka-GE"/>
        </w:rPr>
        <w:t>პრიორიტეტს</w:t>
      </w:r>
      <w:r w:rsidR="004F0E6B" w:rsidRPr="00C25A3C">
        <w:rPr>
          <w:rFonts w:ascii="Sylfaen" w:hAnsi="Sylfaen"/>
          <w:sz w:val="20"/>
          <w:szCs w:val="20"/>
          <w:lang w:val="ka-GE"/>
        </w:rPr>
        <w:t xml:space="preserve"> </w:t>
      </w:r>
      <w:r w:rsidR="004F0E6B" w:rsidRPr="00C25A3C">
        <w:rPr>
          <w:rFonts w:ascii="Sylfaen" w:hAnsi="Sylfaen"/>
          <w:b/>
          <w:sz w:val="20"/>
          <w:szCs w:val="20"/>
          <w:lang w:val="ka-GE"/>
        </w:rPr>
        <w:t xml:space="preserve">ინფრასტრუქტურის </w:t>
      </w:r>
      <w:r w:rsidR="003117E0" w:rsidRPr="00C25A3C">
        <w:rPr>
          <w:rFonts w:ascii="Sylfaen" w:hAnsi="Sylfaen"/>
          <w:b/>
          <w:sz w:val="20"/>
          <w:szCs w:val="20"/>
          <w:lang w:val="ka-GE"/>
        </w:rPr>
        <w:t>განვითარება - პროგრამული</w:t>
      </w:r>
      <w:r w:rsidR="0025329F" w:rsidRPr="00C25A3C">
        <w:rPr>
          <w:rFonts w:ascii="Sylfaen" w:hAnsi="Sylfaen"/>
          <w:b/>
          <w:sz w:val="20"/>
          <w:szCs w:val="20"/>
          <w:lang w:val="ka-GE"/>
        </w:rPr>
        <w:t xml:space="preserve"> </w:t>
      </w:r>
      <w:r w:rsidR="003117E0" w:rsidRPr="00C25A3C">
        <w:rPr>
          <w:rFonts w:ascii="Sylfaen" w:hAnsi="Sylfaen"/>
          <w:b/>
          <w:sz w:val="20"/>
          <w:szCs w:val="20"/>
          <w:lang w:val="ka-GE"/>
        </w:rPr>
        <w:t>კოდი</w:t>
      </w:r>
      <w:r w:rsidR="00164A58" w:rsidRPr="00C25A3C">
        <w:rPr>
          <w:rFonts w:ascii="Sylfaen" w:hAnsi="Sylfaen"/>
          <w:b/>
          <w:sz w:val="20"/>
          <w:szCs w:val="20"/>
          <w:lang w:val="ka-GE"/>
        </w:rPr>
        <w:t xml:space="preserve"> 02</w:t>
      </w:r>
      <w:r w:rsidR="003117E0" w:rsidRPr="00C25A3C">
        <w:rPr>
          <w:rFonts w:ascii="Sylfaen" w:hAnsi="Sylfaen"/>
          <w:b/>
          <w:sz w:val="20"/>
          <w:szCs w:val="20"/>
          <w:lang w:val="ka-GE"/>
        </w:rPr>
        <w:t xml:space="preserve"> 00</w:t>
      </w:r>
      <w:r w:rsidR="0025329F" w:rsidRPr="00C25A3C">
        <w:rPr>
          <w:rFonts w:ascii="Sylfaen" w:hAnsi="Sylfaen"/>
          <w:sz w:val="20"/>
          <w:szCs w:val="20"/>
          <w:lang w:val="ka-GE"/>
        </w:rPr>
        <w:t xml:space="preserve"> </w:t>
      </w:r>
      <w:r w:rsidR="003117E0" w:rsidRPr="00C25A3C">
        <w:rPr>
          <w:rFonts w:ascii="Sylfaen" w:hAnsi="Sylfaen"/>
          <w:sz w:val="20"/>
          <w:szCs w:val="20"/>
          <w:lang w:val="ka-GE"/>
        </w:rPr>
        <w:t>წარმოადგენს,</w:t>
      </w:r>
      <w:r w:rsidR="00FE409E" w:rsidRPr="00C25A3C">
        <w:rPr>
          <w:rFonts w:ascii="Sylfaen" w:hAnsi="Sylfaen"/>
          <w:sz w:val="20"/>
          <w:szCs w:val="20"/>
          <w:lang w:val="ka-GE"/>
        </w:rPr>
        <w:t xml:space="preserve"> 2023</w:t>
      </w:r>
      <w:r w:rsidR="0025329F" w:rsidRPr="00C25A3C">
        <w:rPr>
          <w:rFonts w:ascii="Sylfaen" w:hAnsi="Sylfaen"/>
          <w:sz w:val="20"/>
          <w:szCs w:val="20"/>
          <w:lang w:val="ka-GE"/>
        </w:rPr>
        <w:t xml:space="preserve"> წელს </w:t>
      </w:r>
      <w:r w:rsidR="001D4565" w:rsidRPr="00C25A3C">
        <w:rPr>
          <w:rFonts w:ascii="Sylfaen" w:hAnsi="Sylfaen"/>
          <w:sz w:val="20"/>
          <w:szCs w:val="20"/>
          <w:lang w:val="ka-GE"/>
        </w:rPr>
        <w:t xml:space="preserve">აღნიშნულ პრიორიტეტზე </w:t>
      </w:r>
      <w:r w:rsidR="00CB61D7" w:rsidRPr="00C25A3C">
        <w:rPr>
          <w:rFonts w:ascii="Sylfaen" w:hAnsi="Sylfaen"/>
          <w:sz w:val="20"/>
          <w:szCs w:val="20"/>
          <w:lang w:val="ka-GE"/>
        </w:rPr>
        <w:t>გათვალისწინებული იყო</w:t>
      </w:r>
      <w:r w:rsidR="00FE409E" w:rsidRPr="00C25A3C">
        <w:rPr>
          <w:rFonts w:ascii="Sylfaen" w:hAnsi="Sylfaen"/>
          <w:sz w:val="20"/>
          <w:szCs w:val="20"/>
          <w:lang w:val="ka-GE"/>
        </w:rPr>
        <w:t xml:space="preserve"> 10 708,3</w:t>
      </w:r>
      <w:r w:rsidR="000A2919" w:rsidRPr="00C25A3C">
        <w:rPr>
          <w:rFonts w:ascii="Sylfaen" w:hAnsi="Sylfaen"/>
          <w:sz w:val="20"/>
          <w:szCs w:val="20"/>
          <w:lang w:val="ka-GE"/>
        </w:rPr>
        <w:t xml:space="preserve"> </w:t>
      </w:r>
      <w:r w:rsidR="00CB61D7" w:rsidRPr="00C25A3C">
        <w:rPr>
          <w:rFonts w:ascii="Sylfaen" w:hAnsi="Sylfaen"/>
          <w:sz w:val="20"/>
          <w:szCs w:val="20"/>
          <w:lang w:val="ka-GE"/>
        </w:rPr>
        <w:t xml:space="preserve">ათასი ლარის </w:t>
      </w:r>
      <w:r w:rsidR="00443926" w:rsidRPr="00C25A3C">
        <w:rPr>
          <w:rFonts w:ascii="Sylfaen" w:hAnsi="Sylfaen"/>
          <w:sz w:val="20"/>
          <w:szCs w:val="20"/>
          <w:lang w:val="ka-GE"/>
        </w:rPr>
        <w:t>დახა</w:t>
      </w:r>
      <w:r w:rsidR="00695973" w:rsidRPr="00C25A3C">
        <w:rPr>
          <w:rFonts w:ascii="Sylfaen" w:hAnsi="Sylfaen"/>
          <w:sz w:val="20"/>
          <w:szCs w:val="20"/>
          <w:lang w:val="ka-GE"/>
        </w:rPr>
        <w:t>რ</w:t>
      </w:r>
      <w:r w:rsidR="00443926" w:rsidRPr="00C25A3C">
        <w:rPr>
          <w:rFonts w:ascii="Sylfaen" w:hAnsi="Sylfaen"/>
          <w:sz w:val="20"/>
          <w:szCs w:val="20"/>
          <w:lang w:val="ka-GE"/>
        </w:rPr>
        <w:t>ჯვა,</w:t>
      </w:r>
      <w:r w:rsidR="000A2919" w:rsidRPr="00C25A3C">
        <w:rPr>
          <w:rFonts w:ascii="Sylfaen" w:hAnsi="Sylfaen"/>
          <w:sz w:val="20"/>
          <w:szCs w:val="20"/>
          <w:lang w:val="ka-GE"/>
        </w:rPr>
        <w:t xml:space="preserve"> </w:t>
      </w:r>
      <w:r w:rsidR="00443926" w:rsidRPr="00C25A3C">
        <w:rPr>
          <w:rFonts w:ascii="Sylfaen" w:hAnsi="Sylfaen"/>
          <w:sz w:val="20"/>
          <w:szCs w:val="20"/>
          <w:lang w:val="ka-GE"/>
        </w:rPr>
        <w:t>ფაქტიურად დახარჯულია</w:t>
      </w:r>
      <w:r w:rsidR="00FE409E" w:rsidRPr="00C25A3C">
        <w:rPr>
          <w:rFonts w:ascii="Sylfaen" w:hAnsi="Sylfaen"/>
          <w:sz w:val="20"/>
          <w:szCs w:val="20"/>
          <w:lang w:val="ka-GE"/>
        </w:rPr>
        <w:t xml:space="preserve"> 9 </w:t>
      </w:r>
      <w:r w:rsidR="000A2919" w:rsidRPr="00C25A3C">
        <w:rPr>
          <w:rFonts w:ascii="Sylfaen" w:hAnsi="Sylfaen"/>
          <w:sz w:val="20"/>
          <w:szCs w:val="20"/>
          <w:lang w:val="ka-GE"/>
        </w:rPr>
        <w:t>3</w:t>
      </w:r>
      <w:r w:rsidR="00FE409E" w:rsidRPr="00C25A3C">
        <w:rPr>
          <w:rFonts w:ascii="Sylfaen" w:hAnsi="Sylfaen"/>
          <w:sz w:val="20"/>
          <w:szCs w:val="20"/>
          <w:lang w:val="ka-GE"/>
        </w:rPr>
        <w:t>82,4</w:t>
      </w:r>
      <w:r w:rsidR="000A2919" w:rsidRPr="00C25A3C">
        <w:rPr>
          <w:rFonts w:ascii="Sylfaen" w:hAnsi="Sylfaen"/>
          <w:sz w:val="20"/>
          <w:szCs w:val="20"/>
          <w:lang w:val="ka-GE"/>
        </w:rPr>
        <w:t xml:space="preserve"> </w:t>
      </w:r>
      <w:r w:rsidR="00443926" w:rsidRPr="00C25A3C">
        <w:rPr>
          <w:rFonts w:ascii="Sylfaen" w:hAnsi="Sylfaen"/>
          <w:sz w:val="20"/>
          <w:szCs w:val="20"/>
          <w:lang w:val="ka-GE"/>
        </w:rPr>
        <w:t>ათასი ლარი,</w:t>
      </w:r>
      <w:r w:rsidR="00FA21CC" w:rsidRPr="00C25A3C">
        <w:rPr>
          <w:rFonts w:ascii="Sylfaen" w:hAnsi="Sylfaen"/>
          <w:sz w:val="20"/>
          <w:szCs w:val="20"/>
          <w:lang w:val="ka-GE"/>
        </w:rPr>
        <w:t xml:space="preserve"> </w:t>
      </w:r>
      <w:r w:rsidR="0025329F" w:rsidRPr="00C25A3C">
        <w:rPr>
          <w:rFonts w:ascii="Sylfaen" w:hAnsi="Sylfaen"/>
          <w:sz w:val="20"/>
          <w:szCs w:val="20"/>
          <w:lang w:val="ka-GE"/>
        </w:rPr>
        <w:t>გეგმა შესრულებულია</w:t>
      </w:r>
      <w:r w:rsidR="00FE409E" w:rsidRPr="00C25A3C">
        <w:rPr>
          <w:rFonts w:ascii="Sylfaen" w:hAnsi="Sylfaen"/>
          <w:sz w:val="20"/>
          <w:szCs w:val="20"/>
          <w:lang w:val="ka-GE"/>
        </w:rPr>
        <w:t xml:space="preserve"> 87,6</w:t>
      </w:r>
      <w:r w:rsidR="0025329F" w:rsidRPr="00C25A3C">
        <w:rPr>
          <w:rFonts w:ascii="Sylfaen" w:hAnsi="Sylfaen"/>
          <w:sz w:val="20"/>
          <w:szCs w:val="20"/>
          <w:lang w:val="ka-GE"/>
        </w:rPr>
        <w:t>-ით</w:t>
      </w:r>
      <w:r w:rsidR="00762AEF" w:rsidRPr="00C25A3C">
        <w:rPr>
          <w:rFonts w:ascii="Sylfaen" w:hAnsi="Sylfaen"/>
          <w:sz w:val="20"/>
          <w:szCs w:val="20"/>
          <w:lang w:val="ka-GE"/>
        </w:rPr>
        <w:t>.</w:t>
      </w:r>
    </w:p>
    <w:p w:rsidR="00A6192D" w:rsidRPr="00C25A3C" w:rsidRDefault="000A2919" w:rsidP="00A00E98">
      <w:pPr>
        <w:spacing w:line="276" w:lineRule="auto"/>
        <w:jc w:val="both"/>
        <w:rPr>
          <w:rFonts w:ascii="Sylfaen" w:hAnsi="Sylfaen"/>
          <w:b/>
          <w:sz w:val="14"/>
          <w:szCs w:val="14"/>
          <w:lang w:val="ka-GE"/>
        </w:rPr>
      </w:pPr>
      <w:r w:rsidRPr="00C25A3C">
        <w:rPr>
          <w:rFonts w:ascii="Sylfaen" w:hAnsi="Sylfaen"/>
          <w:b/>
          <w:sz w:val="20"/>
          <w:szCs w:val="20"/>
          <w:lang w:val="ka-GE"/>
        </w:rPr>
        <w:t xml:space="preserve"> </w:t>
      </w:r>
      <w:r w:rsidR="00A6192D" w:rsidRPr="00C25A3C">
        <w:rPr>
          <w:rFonts w:ascii="Sylfaen" w:hAnsi="Sylfaen"/>
          <w:b/>
          <w:sz w:val="14"/>
          <w:szCs w:val="14"/>
          <w:lang w:val="ka-GE"/>
        </w:rPr>
        <w:t>ცხრ</w:t>
      </w:r>
      <w:r w:rsidR="00437998" w:rsidRPr="00C25A3C">
        <w:rPr>
          <w:rFonts w:ascii="Sylfaen" w:hAnsi="Sylfaen"/>
          <w:b/>
          <w:sz w:val="14"/>
          <w:szCs w:val="14"/>
          <w:lang w:val="ka-GE"/>
        </w:rPr>
        <w:t xml:space="preserve">. N </w:t>
      </w:r>
      <w:r w:rsidR="00762AEF" w:rsidRPr="00C25A3C">
        <w:rPr>
          <w:rFonts w:ascii="Sylfaen" w:hAnsi="Sylfaen"/>
          <w:b/>
          <w:sz w:val="14"/>
          <w:szCs w:val="14"/>
          <w:lang w:val="ka-GE"/>
        </w:rPr>
        <w:t>1</w:t>
      </w:r>
      <w:r w:rsidR="00437998" w:rsidRPr="00C25A3C">
        <w:rPr>
          <w:rFonts w:ascii="Sylfaen" w:hAnsi="Sylfaen"/>
          <w:b/>
          <w:sz w:val="14"/>
          <w:szCs w:val="14"/>
          <w:lang w:val="ka-GE"/>
        </w:rPr>
        <w:t xml:space="preserve">5 </w:t>
      </w:r>
      <w:r w:rsidRPr="00C25A3C">
        <w:rPr>
          <w:rFonts w:ascii="Sylfaen" w:hAnsi="Sylfaen"/>
          <w:b/>
          <w:sz w:val="14"/>
          <w:szCs w:val="14"/>
          <w:lang w:val="ka-GE"/>
        </w:rPr>
        <w:t xml:space="preserve"> </w:t>
      </w:r>
      <w:r w:rsidR="00164A58" w:rsidRPr="00C25A3C">
        <w:rPr>
          <w:rFonts w:ascii="Sylfaen" w:hAnsi="Sylfaen"/>
          <w:b/>
          <w:sz w:val="14"/>
          <w:szCs w:val="14"/>
          <w:lang w:val="ka-GE"/>
        </w:rPr>
        <w:t>ათას ლარებში</w:t>
      </w:r>
    </w:p>
    <w:tbl>
      <w:tblPr>
        <w:tblW w:w="4673" w:type="pct"/>
        <w:tblLayout w:type="fixed"/>
        <w:tblLook w:val="04A0" w:firstRow="1" w:lastRow="0" w:firstColumn="1" w:lastColumn="0" w:noHBand="0" w:noVBand="1"/>
      </w:tblPr>
      <w:tblGrid>
        <w:gridCol w:w="678"/>
        <w:gridCol w:w="2264"/>
        <w:gridCol w:w="708"/>
        <w:gridCol w:w="572"/>
        <w:gridCol w:w="720"/>
        <w:gridCol w:w="850"/>
        <w:gridCol w:w="710"/>
        <w:gridCol w:w="841"/>
        <w:gridCol w:w="718"/>
        <w:gridCol w:w="850"/>
        <w:gridCol w:w="710"/>
        <w:gridCol w:w="517"/>
      </w:tblGrid>
      <w:tr w:rsidR="00762AEF" w:rsidRPr="00C25A3C" w:rsidTr="00762AEF">
        <w:trPr>
          <w:trHeight w:val="345"/>
        </w:trPr>
        <w:tc>
          <w:tcPr>
            <w:tcW w:w="335"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Arial" w:eastAsia="Times New Roman" w:hAnsi="Arial" w:cs="Arial"/>
                <w:sz w:val="12"/>
                <w:szCs w:val="12"/>
              </w:rPr>
            </w:pPr>
            <w:r w:rsidRPr="00C25A3C">
              <w:rPr>
                <w:rFonts w:ascii="Sylfaen" w:eastAsia="Times New Roman" w:hAnsi="Sylfaen" w:cs="Arial"/>
                <w:sz w:val="12"/>
                <w:szCs w:val="12"/>
                <w:lang w:val="ka-GE"/>
              </w:rPr>
              <w:t>პროგრ. კოდი</w:t>
            </w:r>
            <w:r w:rsidRPr="00C25A3C">
              <w:rPr>
                <w:rFonts w:ascii="Arial" w:eastAsia="Times New Roman" w:hAnsi="Arial" w:cs="Arial"/>
                <w:sz w:val="12"/>
                <w:szCs w:val="12"/>
              </w:rPr>
              <w:t> </w:t>
            </w:r>
          </w:p>
        </w:tc>
        <w:tc>
          <w:tcPr>
            <w:tcW w:w="1117"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ხარაგაულის მუნიციპალიტეტი</w:t>
            </w:r>
          </w:p>
        </w:tc>
        <w:tc>
          <w:tcPr>
            <w:tcW w:w="985"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2023 წლის დამტკიცებული გეგმა </w:t>
            </w:r>
          </w:p>
        </w:tc>
        <w:tc>
          <w:tcPr>
            <w:tcW w:w="1184" w:type="pct"/>
            <w:gridSpan w:val="3"/>
            <w:tcBorders>
              <w:top w:val="single" w:sz="8" w:space="0" w:color="auto"/>
              <w:left w:val="nil"/>
              <w:bottom w:val="single" w:sz="4" w:space="0" w:color="auto"/>
              <w:right w:val="single" w:sz="8" w:space="0" w:color="000000"/>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2023 წლის დაზუსტებული გეგმა</w:t>
            </w:r>
          </w:p>
        </w:tc>
        <w:tc>
          <w:tcPr>
            <w:tcW w:w="1123" w:type="pct"/>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2023 წლის იანვარ-დეკემბრის შესრულება</w:t>
            </w:r>
          </w:p>
        </w:tc>
        <w:tc>
          <w:tcPr>
            <w:tcW w:w="255"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Arial" w:eastAsia="Times New Roman" w:hAnsi="Arial" w:cs="Arial"/>
                <w:sz w:val="12"/>
                <w:szCs w:val="12"/>
              </w:rPr>
            </w:pPr>
            <w:r w:rsidRPr="00C25A3C">
              <w:rPr>
                <w:rFonts w:ascii="Arial" w:eastAsia="Times New Roman" w:hAnsi="Arial" w:cs="Arial"/>
                <w:sz w:val="12"/>
                <w:szCs w:val="12"/>
              </w:rPr>
              <w:t> </w:t>
            </w:r>
          </w:p>
          <w:p w:rsidR="00762AEF" w:rsidRPr="00C25A3C" w:rsidRDefault="00762AEF" w:rsidP="000A2919">
            <w:pPr>
              <w:spacing w:after="0" w:line="240" w:lineRule="auto"/>
              <w:jc w:val="center"/>
              <w:rPr>
                <w:rFonts w:ascii="Arial" w:eastAsia="Times New Roman" w:hAnsi="Arial" w:cs="Arial"/>
                <w:sz w:val="12"/>
                <w:szCs w:val="12"/>
                <w:lang w:val="ka-GE"/>
              </w:rPr>
            </w:pPr>
            <w:r w:rsidRPr="00C25A3C">
              <w:rPr>
                <w:rFonts w:ascii="Sylfaen" w:eastAsia="Times New Roman" w:hAnsi="Sylfaen" w:cs="Calibri"/>
                <w:sz w:val="12"/>
                <w:szCs w:val="12"/>
                <w:lang w:val="ka-GE"/>
              </w:rPr>
              <w:t>%</w:t>
            </w:r>
          </w:p>
        </w:tc>
      </w:tr>
      <w:tr w:rsidR="00762AEF" w:rsidRPr="00C25A3C" w:rsidTr="00762AEF">
        <w:trPr>
          <w:trHeight w:val="240"/>
        </w:trPr>
        <w:tc>
          <w:tcPr>
            <w:tcW w:w="335" w:type="pct"/>
            <w:vMerge/>
            <w:tcBorders>
              <w:top w:val="single" w:sz="8" w:space="0" w:color="auto"/>
              <w:left w:val="single" w:sz="8" w:space="0" w:color="auto"/>
              <w:bottom w:val="single" w:sz="4" w:space="0" w:color="auto"/>
              <w:right w:val="single" w:sz="4" w:space="0" w:color="auto"/>
            </w:tcBorders>
            <w:vAlign w:val="center"/>
            <w:hideMark/>
          </w:tcPr>
          <w:p w:rsidR="00762AEF" w:rsidRPr="00C25A3C" w:rsidRDefault="00762AEF" w:rsidP="000A2919">
            <w:pPr>
              <w:spacing w:after="0" w:line="240" w:lineRule="auto"/>
              <w:rPr>
                <w:rFonts w:ascii="Arial" w:eastAsia="Times New Roman" w:hAnsi="Arial" w:cs="Arial"/>
                <w:sz w:val="12"/>
                <w:szCs w:val="12"/>
              </w:rPr>
            </w:pPr>
          </w:p>
        </w:tc>
        <w:tc>
          <w:tcPr>
            <w:tcW w:w="1117" w:type="pct"/>
            <w:vMerge/>
            <w:tcBorders>
              <w:top w:val="single" w:sz="8" w:space="0" w:color="auto"/>
              <w:left w:val="single" w:sz="4" w:space="0" w:color="auto"/>
              <w:bottom w:val="single" w:sz="4" w:space="0" w:color="000000"/>
              <w:right w:val="single" w:sz="4" w:space="0" w:color="auto"/>
            </w:tcBorders>
            <w:vAlign w:val="center"/>
            <w:hideMark/>
          </w:tcPr>
          <w:p w:rsidR="00762AEF" w:rsidRPr="00C25A3C" w:rsidRDefault="00762AEF" w:rsidP="000A2919">
            <w:pPr>
              <w:spacing w:after="0" w:line="240" w:lineRule="auto"/>
              <w:rPr>
                <w:rFonts w:ascii="Sylfaen" w:eastAsia="Times New Roman" w:hAnsi="Sylfaen" w:cs="Calibri"/>
                <w:sz w:val="12"/>
                <w:szCs w:val="12"/>
              </w:rPr>
            </w:pPr>
          </w:p>
        </w:tc>
        <w:tc>
          <w:tcPr>
            <w:tcW w:w="349" w:type="pct"/>
            <w:vMerge w:val="restart"/>
            <w:tcBorders>
              <w:top w:val="nil"/>
              <w:left w:val="single" w:sz="8" w:space="0" w:color="auto"/>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637" w:type="pct"/>
            <w:gridSpan w:val="2"/>
            <w:tcBorders>
              <w:top w:val="single" w:sz="4" w:space="0" w:color="auto"/>
              <w:left w:val="nil"/>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419" w:type="pct"/>
            <w:vMerge w:val="restart"/>
            <w:tcBorders>
              <w:top w:val="nil"/>
              <w:left w:val="single" w:sz="4" w:space="0" w:color="auto"/>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765" w:type="pct"/>
            <w:gridSpan w:val="2"/>
            <w:tcBorders>
              <w:top w:val="single" w:sz="8" w:space="0" w:color="auto"/>
              <w:left w:val="single" w:sz="8" w:space="0" w:color="auto"/>
              <w:bottom w:val="single" w:sz="4" w:space="0" w:color="auto"/>
              <w:right w:val="single" w:sz="4" w:space="0" w:color="auto"/>
            </w:tcBorders>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354" w:type="pct"/>
            <w:vMerge w:val="restart"/>
            <w:tcBorders>
              <w:top w:val="single" w:sz="8" w:space="0" w:color="auto"/>
              <w:left w:val="single" w:sz="4" w:space="0" w:color="auto"/>
              <w:bottom w:val="single" w:sz="4" w:space="0" w:color="000000"/>
              <w:right w:val="single" w:sz="4" w:space="0" w:color="auto"/>
            </w:tcBorders>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769" w:type="pct"/>
            <w:gridSpan w:val="2"/>
            <w:tcBorders>
              <w:top w:val="single" w:sz="8" w:space="0" w:color="auto"/>
              <w:left w:val="single" w:sz="4" w:space="0" w:color="auto"/>
              <w:bottom w:val="single" w:sz="4" w:space="0" w:color="auto"/>
              <w:right w:val="single" w:sz="8" w:space="0" w:color="auto"/>
            </w:tcBorders>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255" w:type="pct"/>
            <w:vMerge/>
            <w:tcBorders>
              <w:top w:val="nil"/>
              <w:left w:val="single" w:sz="8" w:space="0" w:color="auto"/>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p>
        </w:tc>
      </w:tr>
      <w:tr w:rsidR="00762AEF" w:rsidRPr="00C25A3C" w:rsidTr="00762AEF">
        <w:trPr>
          <w:trHeight w:val="345"/>
        </w:trPr>
        <w:tc>
          <w:tcPr>
            <w:tcW w:w="335" w:type="pct"/>
            <w:vMerge/>
            <w:tcBorders>
              <w:top w:val="single" w:sz="8" w:space="0" w:color="auto"/>
              <w:left w:val="single" w:sz="8" w:space="0" w:color="auto"/>
              <w:bottom w:val="single" w:sz="4" w:space="0" w:color="auto"/>
              <w:right w:val="single" w:sz="4" w:space="0" w:color="auto"/>
            </w:tcBorders>
            <w:vAlign w:val="center"/>
            <w:hideMark/>
          </w:tcPr>
          <w:p w:rsidR="00762AEF" w:rsidRPr="00C25A3C" w:rsidRDefault="00762AEF" w:rsidP="000A2919">
            <w:pPr>
              <w:spacing w:after="0" w:line="240" w:lineRule="auto"/>
              <w:rPr>
                <w:rFonts w:ascii="Arial" w:eastAsia="Times New Roman" w:hAnsi="Arial" w:cs="Arial"/>
                <w:sz w:val="12"/>
                <w:szCs w:val="12"/>
              </w:rPr>
            </w:pPr>
          </w:p>
        </w:tc>
        <w:tc>
          <w:tcPr>
            <w:tcW w:w="1117" w:type="pct"/>
            <w:vMerge/>
            <w:tcBorders>
              <w:top w:val="single" w:sz="8" w:space="0" w:color="auto"/>
              <w:left w:val="single" w:sz="4" w:space="0" w:color="auto"/>
              <w:bottom w:val="single" w:sz="4" w:space="0" w:color="000000"/>
              <w:right w:val="single" w:sz="4" w:space="0" w:color="auto"/>
            </w:tcBorders>
            <w:vAlign w:val="center"/>
            <w:hideMark/>
          </w:tcPr>
          <w:p w:rsidR="00762AEF" w:rsidRPr="00C25A3C" w:rsidRDefault="00762AEF" w:rsidP="000A2919">
            <w:pPr>
              <w:spacing w:after="0" w:line="240" w:lineRule="auto"/>
              <w:rPr>
                <w:rFonts w:ascii="Sylfaen" w:eastAsia="Times New Roman" w:hAnsi="Sylfaen" w:cs="Calibri"/>
                <w:sz w:val="12"/>
                <w:szCs w:val="12"/>
              </w:rPr>
            </w:pPr>
          </w:p>
        </w:tc>
        <w:tc>
          <w:tcPr>
            <w:tcW w:w="349" w:type="pct"/>
            <w:vMerge/>
            <w:tcBorders>
              <w:top w:val="nil"/>
              <w:left w:val="single" w:sz="8" w:space="0" w:color="auto"/>
              <w:bottom w:val="single" w:sz="4" w:space="0" w:color="auto"/>
              <w:right w:val="single" w:sz="4" w:space="0" w:color="auto"/>
            </w:tcBorders>
            <w:vAlign w:val="center"/>
            <w:hideMark/>
          </w:tcPr>
          <w:p w:rsidR="00762AEF" w:rsidRPr="00C25A3C" w:rsidRDefault="00762AEF" w:rsidP="000A2919">
            <w:pPr>
              <w:spacing w:after="0" w:line="240" w:lineRule="auto"/>
              <w:rPr>
                <w:rFonts w:ascii="Sylfaen" w:eastAsia="Times New Roman" w:hAnsi="Sylfaen" w:cs="Calibri"/>
                <w:sz w:val="12"/>
                <w:szCs w:val="12"/>
              </w:rPr>
            </w:pPr>
          </w:p>
        </w:tc>
        <w:tc>
          <w:tcPr>
            <w:tcW w:w="282" w:type="pct"/>
            <w:tcBorders>
              <w:top w:val="nil"/>
              <w:left w:val="nil"/>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xml:space="preserve">. ბიუჯეტის </w:t>
            </w:r>
          </w:p>
        </w:tc>
        <w:tc>
          <w:tcPr>
            <w:tcW w:w="355" w:type="pct"/>
            <w:tcBorders>
              <w:top w:val="nil"/>
              <w:left w:val="nil"/>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შემოსავლებიი</w:t>
            </w:r>
          </w:p>
        </w:tc>
        <w:tc>
          <w:tcPr>
            <w:tcW w:w="419" w:type="pct"/>
            <w:vMerge/>
            <w:tcBorders>
              <w:top w:val="single" w:sz="8" w:space="0" w:color="auto"/>
              <w:left w:val="single" w:sz="8" w:space="0" w:color="auto"/>
              <w:bottom w:val="single" w:sz="4" w:space="0" w:color="auto"/>
              <w:right w:val="single" w:sz="4" w:space="0" w:color="auto"/>
            </w:tcBorders>
            <w:vAlign w:val="center"/>
            <w:hideMark/>
          </w:tcPr>
          <w:p w:rsidR="00762AEF" w:rsidRPr="00C25A3C" w:rsidRDefault="00762AEF" w:rsidP="000A2919">
            <w:pPr>
              <w:spacing w:after="0" w:line="240" w:lineRule="auto"/>
              <w:rPr>
                <w:rFonts w:ascii="Sylfaen" w:eastAsia="Times New Roman" w:hAnsi="Sylfaen" w:cs="Calibri"/>
                <w:sz w:val="12"/>
                <w:szCs w:val="12"/>
              </w:rPr>
            </w:pPr>
          </w:p>
        </w:tc>
        <w:tc>
          <w:tcPr>
            <w:tcW w:w="350" w:type="pct"/>
            <w:tcBorders>
              <w:top w:val="single" w:sz="8" w:space="0" w:color="auto"/>
              <w:left w:val="single" w:sz="4" w:space="0" w:color="auto"/>
              <w:bottom w:val="single" w:sz="4" w:space="0" w:color="000000"/>
              <w:right w:val="single" w:sz="4" w:space="0" w:color="auto"/>
            </w:tcBorders>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ბიუჯეტის</w:t>
            </w:r>
          </w:p>
        </w:tc>
        <w:tc>
          <w:tcPr>
            <w:tcW w:w="415" w:type="pct"/>
            <w:tcBorders>
              <w:top w:val="single" w:sz="8" w:space="0" w:color="auto"/>
              <w:left w:val="single" w:sz="4" w:space="0" w:color="auto"/>
              <w:bottom w:val="single" w:sz="4" w:space="0" w:color="auto"/>
              <w:right w:val="single" w:sz="8" w:space="0" w:color="auto"/>
            </w:tcBorders>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შემოსავლებიი</w:t>
            </w:r>
          </w:p>
        </w:tc>
        <w:tc>
          <w:tcPr>
            <w:tcW w:w="354" w:type="pct"/>
            <w:vMerge/>
            <w:tcBorders>
              <w:top w:val="nil"/>
              <w:left w:val="single" w:sz="8" w:space="0" w:color="auto"/>
              <w:bottom w:val="single" w:sz="4" w:space="0" w:color="auto"/>
              <w:right w:val="single" w:sz="4" w:space="0" w:color="auto"/>
            </w:tcBorders>
            <w:vAlign w:val="center"/>
            <w:hideMark/>
          </w:tcPr>
          <w:p w:rsidR="00762AEF" w:rsidRPr="00C25A3C" w:rsidRDefault="00762AEF" w:rsidP="000A2919">
            <w:pPr>
              <w:spacing w:after="0" w:line="240" w:lineRule="auto"/>
              <w:rPr>
                <w:rFonts w:ascii="Sylfaen" w:eastAsia="Times New Roman" w:hAnsi="Sylfaen" w:cs="Calibri"/>
                <w:sz w:val="12"/>
                <w:szCs w:val="12"/>
              </w:rPr>
            </w:pPr>
          </w:p>
        </w:tc>
        <w:tc>
          <w:tcPr>
            <w:tcW w:w="419" w:type="pct"/>
            <w:tcBorders>
              <w:top w:val="nil"/>
              <w:left w:val="nil"/>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xml:space="preserve">. ბიუჯეტის </w:t>
            </w:r>
          </w:p>
        </w:tc>
        <w:tc>
          <w:tcPr>
            <w:tcW w:w="350" w:type="pct"/>
            <w:tcBorders>
              <w:top w:val="nil"/>
              <w:left w:val="nil"/>
              <w:bottom w:val="single" w:sz="4"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შემოსავლებიი</w:t>
            </w:r>
          </w:p>
        </w:tc>
        <w:tc>
          <w:tcPr>
            <w:tcW w:w="255" w:type="pct"/>
            <w:vMerge/>
            <w:tcBorders>
              <w:top w:val="single" w:sz="8" w:space="0" w:color="auto"/>
              <w:left w:val="single" w:sz="8" w:space="0" w:color="auto"/>
              <w:bottom w:val="single" w:sz="4" w:space="0" w:color="auto"/>
              <w:right w:val="single" w:sz="8" w:space="0" w:color="auto"/>
            </w:tcBorders>
            <w:vAlign w:val="center"/>
            <w:hideMark/>
          </w:tcPr>
          <w:p w:rsidR="00762AEF" w:rsidRPr="00C25A3C" w:rsidRDefault="00762AEF" w:rsidP="000A2919">
            <w:pPr>
              <w:spacing w:after="0" w:line="240" w:lineRule="auto"/>
              <w:rPr>
                <w:rFonts w:ascii="Sylfaen" w:eastAsia="Times New Roman" w:hAnsi="Sylfaen" w:cs="Calibri"/>
                <w:sz w:val="12"/>
                <w:szCs w:val="12"/>
              </w:rPr>
            </w:pPr>
          </w:p>
        </w:tc>
      </w:tr>
      <w:tr w:rsidR="00762AEF" w:rsidRPr="00C25A3C" w:rsidTr="00762AEF">
        <w:trPr>
          <w:trHeight w:val="193"/>
        </w:trPr>
        <w:tc>
          <w:tcPr>
            <w:tcW w:w="335" w:type="pct"/>
            <w:tcBorders>
              <w:top w:val="nil"/>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02 00</w:t>
            </w:r>
          </w:p>
        </w:tc>
        <w:tc>
          <w:tcPr>
            <w:tcW w:w="1117" w:type="pct"/>
            <w:tcBorders>
              <w:top w:val="nil"/>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b/>
                <w:sz w:val="12"/>
                <w:szCs w:val="12"/>
              </w:rPr>
            </w:pPr>
            <w:r w:rsidRPr="00C25A3C">
              <w:rPr>
                <w:rFonts w:ascii="Sylfaen" w:eastAsia="Times New Roman" w:hAnsi="Sylfaen" w:cs="Calibri"/>
                <w:b/>
                <w:sz w:val="12"/>
                <w:szCs w:val="12"/>
              </w:rPr>
              <w:t xml:space="preserve">ინფრასტრუქტურის განვითარება </w:t>
            </w:r>
          </w:p>
        </w:tc>
        <w:tc>
          <w:tcPr>
            <w:tcW w:w="349" w:type="pct"/>
            <w:tcBorders>
              <w:top w:val="nil"/>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1 130,0</w:t>
            </w:r>
          </w:p>
        </w:tc>
        <w:tc>
          <w:tcPr>
            <w:tcW w:w="282" w:type="pct"/>
            <w:tcBorders>
              <w:top w:val="nil"/>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0,0</w:t>
            </w:r>
          </w:p>
        </w:tc>
        <w:tc>
          <w:tcPr>
            <w:tcW w:w="355" w:type="pct"/>
            <w:tcBorders>
              <w:top w:val="nil"/>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1 130,0</w:t>
            </w:r>
          </w:p>
        </w:tc>
        <w:tc>
          <w:tcPr>
            <w:tcW w:w="419" w:type="pct"/>
            <w:tcBorders>
              <w:top w:val="nil"/>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10 708,8</w:t>
            </w:r>
          </w:p>
        </w:tc>
        <w:tc>
          <w:tcPr>
            <w:tcW w:w="350" w:type="pct"/>
            <w:tcBorders>
              <w:top w:val="nil"/>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9 374,2</w:t>
            </w:r>
          </w:p>
        </w:tc>
        <w:tc>
          <w:tcPr>
            <w:tcW w:w="415" w:type="pct"/>
            <w:tcBorders>
              <w:top w:val="nil"/>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1 334,6</w:t>
            </w:r>
          </w:p>
        </w:tc>
        <w:tc>
          <w:tcPr>
            <w:tcW w:w="354" w:type="pct"/>
            <w:tcBorders>
              <w:top w:val="nil"/>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9 382,4</w:t>
            </w:r>
          </w:p>
        </w:tc>
        <w:tc>
          <w:tcPr>
            <w:tcW w:w="419" w:type="pct"/>
            <w:tcBorders>
              <w:top w:val="nil"/>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8 253,9</w:t>
            </w:r>
          </w:p>
        </w:tc>
        <w:tc>
          <w:tcPr>
            <w:tcW w:w="350" w:type="pct"/>
            <w:tcBorders>
              <w:top w:val="nil"/>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1 128,5</w:t>
            </w:r>
          </w:p>
        </w:tc>
        <w:tc>
          <w:tcPr>
            <w:tcW w:w="255" w:type="pct"/>
            <w:tcBorders>
              <w:top w:val="nil"/>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87,6</w:t>
            </w:r>
          </w:p>
        </w:tc>
      </w:tr>
      <w:tr w:rsidR="00762AEF" w:rsidRPr="00C25A3C" w:rsidTr="00762AEF">
        <w:trPr>
          <w:trHeight w:val="286"/>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02 01</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b/>
                <w:sz w:val="12"/>
                <w:szCs w:val="12"/>
              </w:rPr>
            </w:pPr>
            <w:r w:rsidRPr="00C25A3C">
              <w:rPr>
                <w:rFonts w:ascii="Sylfaen" w:eastAsia="Times New Roman" w:hAnsi="Sylfaen" w:cs="Calibri"/>
                <w:b/>
                <w:sz w:val="12"/>
                <w:szCs w:val="12"/>
              </w:rPr>
              <w:t xml:space="preserve">საგზაო ინფრასტრუქტურის განვითარება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480,0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480,0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8 237,309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7 515,192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722,117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7 642,380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7 071,3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 xml:space="preserve">571,071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b/>
                <w:sz w:val="12"/>
                <w:szCs w:val="12"/>
              </w:rPr>
            </w:pPr>
            <w:r w:rsidRPr="00C25A3C">
              <w:rPr>
                <w:rFonts w:ascii="Sylfaen" w:eastAsia="Times New Roman" w:hAnsi="Sylfaen" w:cs="Calibri"/>
                <w:b/>
                <w:sz w:val="12"/>
                <w:szCs w:val="12"/>
              </w:rPr>
              <w:t>92,8</w:t>
            </w:r>
          </w:p>
        </w:tc>
      </w:tr>
      <w:tr w:rsidR="00762AEF" w:rsidRPr="00C25A3C" w:rsidTr="00762AEF">
        <w:trPr>
          <w:trHeight w:val="345"/>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02 01 01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6B214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გზების კაპიტალური მ</w:t>
            </w:r>
            <w:r w:rsidRPr="00C25A3C">
              <w:rPr>
                <w:rFonts w:ascii="Sylfaen" w:eastAsia="Times New Roman" w:hAnsi="Sylfaen" w:cs="Calibri"/>
                <w:sz w:val="12"/>
                <w:szCs w:val="12"/>
                <w:lang w:val="ka-GE"/>
              </w:rPr>
              <w:t xml:space="preserve">სენებლობა </w:t>
            </w:r>
            <w:r w:rsidRPr="00C25A3C">
              <w:rPr>
                <w:rFonts w:ascii="Sylfaen" w:eastAsia="Times New Roman" w:hAnsi="Sylfaen" w:cs="Calibri"/>
                <w:sz w:val="12"/>
                <w:szCs w:val="12"/>
              </w:rPr>
              <w:t xml:space="preserve">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250,0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250,0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7 654,857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7 276,453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378,404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7 201,270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6 956,764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244,506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94,1</w:t>
            </w:r>
          </w:p>
        </w:tc>
      </w:tr>
      <w:tr w:rsidR="00762AEF" w:rsidRPr="00C25A3C" w:rsidTr="00762AEF">
        <w:trPr>
          <w:trHeight w:val="156"/>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02 01 02</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გზების მიმდინარე შეკეთება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120,0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120,0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357,454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112,283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245,171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241,857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241,857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67,7</w:t>
            </w:r>
          </w:p>
        </w:tc>
      </w:tr>
      <w:tr w:rsidR="00762AEF" w:rsidRPr="00C25A3C" w:rsidTr="00762AEF">
        <w:trPr>
          <w:trHeight w:val="257"/>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02 01 04</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ხიდების, ბოგირების მშენებლობა, რეაბილიტაცია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134,386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126,456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7,930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121,524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114,545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6,979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90,4</w:t>
            </w:r>
          </w:p>
        </w:tc>
      </w:tr>
      <w:tr w:rsidR="00762AEF" w:rsidRPr="00C25A3C" w:rsidTr="00762AEF">
        <w:trPr>
          <w:trHeight w:val="347"/>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02 01 05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მოსახლეობის საზოგადოებრივი ტრანსპორტით უზრუნველყოფა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90,612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90,612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77,729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77,729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85,8</w:t>
            </w:r>
          </w:p>
        </w:tc>
      </w:tr>
      <w:tr w:rsidR="00762AEF" w:rsidRPr="00C25A3C" w:rsidTr="00762AEF">
        <w:trPr>
          <w:trHeight w:val="95"/>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02 02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წყლის სისტემის განვითარება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130,0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130,0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724,121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650,335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73,786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78,217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5,699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72,518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10,8</w:t>
            </w:r>
          </w:p>
        </w:tc>
      </w:tr>
      <w:tr w:rsidR="00762AEF" w:rsidRPr="00C25A3C" w:rsidTr="00762AEF">
        <w:trPr>
          <w:trHeight w:val="211"/>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02 02 01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სასმელი წყლით უზრუნველყოფა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130,0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130,0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30,129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30,129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28,861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28,861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95,8</w:t>
            </w:r>
          </w:p>
        </w:tc>
      </w:tr>
      <w:tr w:rsidR="00762AEF" w:rsidRPr="00C25A3C" w:rsidTr="00762AEF">
        <w:trPr>
          <w:trHeight w:val="537"/>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02 02 02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კანალიზაციის სისტემების განვითარება (სანიაღვრე და მდინარის ნაპირსამაგრების მოწყობა)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693,992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650,335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43,657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49,356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5,699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43,657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7,1</w:t>
            </w:r>
          </w:p>
        </w:tc>
      </w:tr>
      <w:tr w:rsidR="00762AEF" w:rsidRPr="00C25A3C" w:rsidTr="00762AEF">
        <w:trPr>
          <w:trHeight w:val="180"/>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02 03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გარე განათება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255,0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255,0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291,000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291,000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268,400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268,400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92,2</w:t>
            </w:r>
          </w:p>
        </w:tc>
      </w:tr>
      <w:tr w:rsidR="00762AEF" w:rsidRPr="00C25A3C" w:rsidTr="00762AEF">
        <w:trPr>
          <w:trHeight w:val="345"/>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02 03 01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გარე განათების ქსელის ექსპლუატაცია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255,0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255,0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291,000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291,000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268,400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268,400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92,2</w:t>
            </w:r>
          </w:p>
        </w:tc>
      </w:tr>
      <w:tr w:rsidR="00762AEF" w:rsidRPr="00C25A3C" w:rsidTr="00762AEF">
        <w:trPr>
          <w:trHeight w:val="81"/>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02 04</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მრავალბინიანი სახლების რეაბილიტაცია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180,0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180,0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111,723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97,460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14,263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100,335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97,460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2,875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89,8</w:t>
            </w:r>
          </w:p>
        </w:tc>
      </w:tr>
      <w:tr w:rsidR="00762AEF" w:rsidRPr="00C25A3C" w:rsidTr="00762AEF">
        <w:trPr>
          <w:trHeight w:val="180"/>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02 05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კეთილმოწყობა </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234,790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210,222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24,568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212,176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203,456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8,720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90,4</w:t>
            </w:r>
          </w:p>
        </w:tc>
      </w:tr>
      <w:tr w:rsidR="00762AEF" w:rsidRPr="00C25A3C" w:rsidTr="00762AEF">
        <w:trPr>
          <w:trHeight w:val="139"/>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02 05 02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სასაფლაოების მოვლა, შემოღობვა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r>
      <w:tr w:rsidR="00762AEF" w:rsidRPr="00C25A3C" w:rsidTr="00762AEF">
        <w:trPr>
          <w:trHeight w:val="213"/>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02 05 03 </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კეთილმოწყობის ობიექტების მშენებლობა, რეაბილიტაცია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234,790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210,222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24,568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212,2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203,456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8,720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90,4</w:t>
            </w:r>
          </w:p>
        </w:tc>
      </w:tr>
      <w:tr w:rsidR="00762AEF" w:rsidRPr="00C25A3C" w:rsidTr="00762AEF">
        <w:trPr>
          <w:trHeight w:val="161"/>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02 09</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სოფლის მხარდამჭერი პროგრამა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15,0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15,0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1 109,898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901,006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208,892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1 080,849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875,980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204,869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97,4</w:t>
            </w:r>
          </w:p>
        </w:tc>
      </w:tr>
      <w:tr w:rsidR="00762AEF" w:rsidRPr="00C25A3C" w:rsidTr="00762AEF">
        <w:trPr>
          <w:trHeight w:val="510"/>
        </w:trPr>
        <w:tc>
          <w:tcPr>
            <w:tcW w:w="33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02 10</w:t>
            </w:r>
          </w:p>
        </w:tc>
        <w:tc>
          <w:tcPr>
            <w:tcW w:w="1117"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სოფლის მეურნეობის განვითარების ხელშეწყობა</w:t>
            </w:r>
          </w:p>
        </w:tc>
        <w:tc>
          <w:tcPr>
            <w:tcW w:w="34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10,0 </w:t>
            </w:r>
          </w:p>
        </w:tc>
        <w:tc>
          <w:tcPr>
            <w:tcW w:w="282"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350"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0,000 </w:t>
            </w:r>
          </w:p>
        </w:tc>
        <w:tc>
          <w:tcPr>
            <w:tcW w:w="35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419" w:type="pct"/>
            <w:tcBorders>
              <w:top w:val="single" w:sz="8" w:space="0" w:color="auto"/>
              <w:left w:val="nil"/>
              <w:bottom w:val="single" w:sz="8" w:space="0" w:color="auto"/>
              <w:right w:val="single" w:sz="4"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25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62AEF" w:rsidRPr="00C25A3C" w:rsidRDefault="00762AEF" w:rsidP="000A291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r>
    </w:tbl>
    <w:p w:rsidR="006B2141" w:rsidRPr="00C25A3C" w:rsidRDefault="006B2141" w:rsidP="00EA04D4">
      <w:pPr>
        <w:spacing w:line="240" w:lineRule="auto"/>
        <w:jc w:val="both"/>
        <w:rPr>
          <w:rFonts w:ascii="Sylfaen" w:hAnsi="Sylfaen"/>
          <w:b/>
          <w:sz w:val="14"/>
          <w:szCs w:val="14"/>
          <w:lang w:val="ka-GE"/>
        </w:rPr>
      </w:pPr>
      <w:r w:rsidRPr="00C25A3C">
        <w:rPr>
          <w:rFonts w:ascii="Sylfaen" w:hAnsi="Sylfaen"/>
          <w:b/>
          <w:sz w:val="14"/>
          <w:szCs w:val="14"/>
          <w:lang w:val="ka-GE"/>
        </w:rPr>
        <w:t>დიაგრამა</w:t>
      </w:r>
      <w:r w:rsidR="00762AEF" w:rsidRPr="00C25A3C">
        <w:rPr>
          <w:rFonts w:ascii="Sylfaen" w:hAnsi="Sylfaen"/>
          <w:b/>
          <w:sz w:val="14"/>
          <w:szCs w:val="14"/>
          <w:lang w:val="ka-GE"/>
        </w:rPr>
        <w:t xml:space="preserve"> N 5</w:t>
      </w:r>
    </w:p>
    <w:p w:rsidR="006B2141" w:rsidRPr="00C25A3C" w:rsidRDefault="006B2141" w:rsidP="000A2919">
      <w:pPr>
        <w:spacing w:line="240" w:lineRule="auto"/>
        <w:ind w:left="-142" w:firstLine="142"/>
        <w:jc w:val="both"/>
        <w:rPr>
          <w:rFonts w:ascii="Sylfaen" w:hAnsi="Sylfaen"/>
          <w:sz w:val="20"/>
          <w:szCs w:val="20"/>
          <w:lang w:val="ka-GE"/>
        </w:rPr>
      </w:pPr>
      <w:r w:rsidRPr="00C25A3C">
        <w:rPr>
          <w:noProof/>
          <w:sz w:val="18"/>
          <w:szCs w:val="18"/>
        </w:rPr>
        <w:drawing>
          <wp:inline distT="0" distB="0" distL="0" distR="0" wp14:anchorId="134DCB67" wp14:editId="5EDDFE39">
            <wp:extent cx="6833063" cy="2586355"/>
            <wp:effectExtent l="0" t="0" r="635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434E" w:rsidRPr="00C25A3C" w:rsidRDefault="00083193" w:rsidP="00083193">
      <w:pPr>
        <w:spacing w:line="240" w:lineRule="auto"/>
        <w:jc w:val="both"/>
        <w:rPr>
          <w:sz w:val="14"/>
          <w:szCs w:val="14"/>
        </w:rPr>
      </w:pPr>
      <w:r w:rsidRPr="00C25A3C">
        <w:rPr>
          <w:rFonts w:ascii="Sylfaen" w:hAnsi="Sylfaen"/>
          <w:sz w:val="20"/>
          <w:szCs w:val="20"/>
          <w:lang w:val="ka-GE"/>
        </w:rPr>
        <w:lastRenderedPageBreak/>
        <w:t xml:space="preserve">N 15 ცხრილისა და </w:t>
      </w:r>
      <w:r w:rsidR="006B2141" w:rsidRPr="00C25A3C">
        <w:rPr>
          <w:rFonts w:ascii="Sylfaen" w:hAnsi="Sylfaen"/>
          <w:sz w:val="20"/>
          <w:szCs w:val="20"/>
          <w:lang w:val="ka-GE"/>
        </w:rPr>
        <w:t>დიაგრ</w:t>
      </w:r>
      <w:r w:rsidRPr="00C25A3C">
        <w:rPr>
          <w:rFonts w:ascii="Sylfaen" w:hAnsi="Sylfaen"/>
          <w:sz w:val="20"/>
          <w:szCs w:val="20"/>
          <w:lang w:val="ka-GE"/>
        </w:rPr>
        <w:t>.N5</w:t>
      </w:r>
      <w:r w:rsidR="00984728" w:rsidRPr="00C25A3C">
        <w:rPr>
          <w:rFonts w:ascii="Sylfaen" w:hAnsi="Sylfaen"/>
          <w:sz w:val="20"/>
          <w:szCs w:val="20"/>
          <w:lang w:val="ka-GE"/>
        </w:rPr>
        <w:t xml:space="preserve"> </w:t>
      </w:r>
      <w:r w:rsidRPr="00C25A3C">
        <w:rPr>
          <w:rFonts w:ascii="Sylfaen" w:hAnsi="Sylfaen"/>
          <w:sz w:val="20"/>
          <w:szCs w:val="20"/>
          <w:lang w:val="ka-GE"/>
        </w:rPr>
        <w:t xml:space="preserve">დიაგრამის </w:t>
      </w:r>
      <w:r w:rsidR="006B2141" w:rsidRPr="00C25A3C">
        <w:rPr>
          <w:rFonts w:ascii="Sylfaen" w:hAnsi="Sylfaen"/>
          <w:sz w:val="20"/>
          <w:szCs w:val="20"/>
          <w:lang w:val="ka-GE"/>
        </w:rPr>
        <w:t xml:space="preserve">-ის </w:t>
      </w:r>
      <w:r w:rsidR="00330B98" w:rsidRPr="00C25A3C">
        <w:rPr>
          <w:rFonts w:ascii="Sylfaen" w:hAnsi="Sylfaen"/>
          <w:sz w:val="20"/>
          <w:szCs w:val="20"/>
          <w:lang w:val="ka-GE"/>
        </w:rPr>
        <w:t xml:space="preserve"> თანახმად ინფრასტრუქტურის პრიორიტეტიდან</w:t>
      </w:r>
      <w:r w:rsidR="000A2919" w:rsidRPr="00C25A3C">
        <w:rPr>
          <w:rFonts w:ascii="Sylfaen" w:hAnsi="Sylfaen"/>
          <w:sz w:val="20"/>
          <w:szCs w:val="20"/>
          <w:lang w:val="ka-GE"/>
        </w:rPr>
        <w:t xml:space="preserve"> </w:t>
      </w:r>
      <w:r w:rsidR="00330B98" w:rsidRPr="00C25A3C">
        <w:rPr>
          <w:rFonts w:ascii="Sylfaen" w:hAnsi="Sylfaen"/>
          <w:sz w:val="20"/>
          <w:szCs w:val="20"/>
          <w:lang w:val="ka-GE"/>
        </w:rPr>
        <w:t>ყველაზე მეტი</w:t>
      </w:r>
      <w:r w:rsidR="000A2919" w:rsidRPr="00C25A3C">
        <w:rPr>
          <w:rFonts w:ascii="Sylfaen" w:hAnsi="Sylfaen"/>
          <w:sz w:val="20"/>
          <w:szCs w:val="20"/>
          <w:lang w:val="ka-GE"/>
        </w:rPr>
        <w:t xml:space="preserve"> </w:t>
      </w:r>
      <w:r w:rsidR="006B2141" w:rsidRPr="00C25A3C">
        <w:rPr>
          <w:rFonts w:ascii="Sylfaen" w:hAnsi="Sylfaen"/>
          <w:sz w:val="20"/>
          <w:szCs w:val="20"/>
          <w:lang w:val="ka-GE"/>
        </w:rPr>
        <w:t xml:space="preserve">7 642,4 </w:t>
      </w:r>
      <w:r w:rsidR="00330B98" w:rsidRPr="00C25A3C">
        <w:rPr>
          <w:rFonts w:ascii="Sylfaen" w:hAnsi="Sylfaen"/>
          <w:sz w:val="20"/>
          <w:szCs w:val="20"/>
          <w:lang w:val="ka-GE"/>
        </w:rPr>
        <w:t xml:space="preserve">ათასი ლარი </w:t>
      </w:r>
      <w:r w:rsidR="006B2141" w:rsidRPr="00C25A3C">
        <w:rPr>
          <w:rFonts w:ascii="Sylfaen" w:hAnsi="Sylfaen"/>
          <w:sz w:val="20"/>
          <w:szCs w:val="20"/>
          <w:lang w:val="ka-GE"/>
        </w:rPr>
        <w:t xml:space="preserve">81% </w:t>
      </w:r>
      <w:r w:rsidR="00330B98" w:rsidRPr="00C25A3C">
        <w:rPr>
          <w:rFonts w:ascii="Sylfaen" w:hAnsi="Sylfaen"/>
          <w:sz w:val="20"/>
          <w:szCs w:val="20"/>
          <w:lang w:val="ka-GE"/>
        </w:rPr>
        <w:t>მიმართულია</w:t>
      </w:r>
      <w:r w:rsidR="000A2919" w:rsidRPr="00C25A3C">
        <w:rPr>
          <w:rFonts w:ascii="Sylfaen" w:hAnsi="Sylfaen"/>
          <w:sz w:val="20"/>
          <w:szCs w:val="20"/>
          <w:lang w:val="ka-GE"/>
        </w:rPr>
        <w:t xml:space="preserve"> </w:t>
      </w:r>
      <w:r w:rsidR="00330B98" w:rsidRPr="00C25A3C">
        <w:rPr>
          <w:rFonts w:ascii="Sylfaen" w:hAnsi="Sylfaen"/>
          <w:sz w:val="20"/>
          <w:szCs w:val="20"/>
          <w:lang w:val="ka-GE"/>
        </w:rPr>
        <w:t>,,საგზაო ინფრასტრუქტურის მშენებლობა-რეაბილიტაციაზე - პროგრამული კოდი</w:t>
      </w:r>
      <w:r w:rsidR="000A2919" w:rsidRPr="00C25A3C">
        <w:rPr>
          <w:rFonts w:ascii="Sylfaen" w:hAnsi="Sylfaen"/>
          <w:sz w:val="20"/>
          <w:szCs w:val="20"/>
          <w:lang w:val="ka-GE"/>
        </w:rPr>
        <w:t xml:space="preserve"> 02 01“ </w:t>
      </w:r>
      <w:r w:rsidR="00330B98" w:rsidRPr="00C25A3C">
        <w:rPr>
          <w:rFonts w:ascii="Sylfaen" w:hAnsi="Sylfaen"/>
          <w:sz w:val="20"/>
          <w:szCs w:val="20"/>
          <w:lang w:val="ka-GE"/>
        </w:rPr>
        <w:t>ამ</w:t>
      </w:r>
      <w:r w:rsidR="000A2919" w:rsidRPr="00C25A3C">
        <w:rPr>
          <w:rFonts w:ascii="Sylfaen" w:hAnsi="Sylfaen"/>
          <w:sz w:val="20"/>
          <w:szCs w:val="20"/>
          <w:lang w:val="ka-GE"/>
        </w:rPr>
        <w:t xml:space="preserve"> </w:t>
      </w:r>
      <w:r w:rsidR="00330B98" w:rsidRPr="00C25A3C">
        <w:rPr>
          <w:rFonts w:ascii="Sylfaen" w:hAnsi="Sylfaen"/>
          <w:sz w:val="20"/>
          <w:szCs w:val="20"/>
          <w:lang w:val="ka-GE"/>
        </w:rPr>
        <w:t>პროგრამის დაფინანსების შედეგად</w:t>
      </w:r>
      <w:r w:rsidR="000A2919" w:rsidRPr="00C25A3C">
        <w:rPr>
          <w:rFonts w:ascii="Sylfaen" w:hAnsi="Sylfaen"/>
          <w:sz w:val="20"/>
          <w:szCs w:val="20"/>
          <w:lang w:val="ka-GE"/>
        </w:rPr>
        <w:t xml:space="preserve"> </w:t>
      </w:r>
      <w:r w:rsidR="00330B98" w:rsidRPr="00C25A3C">
        <w:rPr>
          <w:rFonts w:ascii="Sylfaen" w:hAnsi="Sylfaen"/>
          <w:sz w:val="20"/>
          <w:szCs w:val="20"/>
          <w:lang w:val="ka-GE"/>
        </w:rPr>
        <w:t>ხარაგაულის</w:t>
      </w:r>
      <w:r w:rsidR="000A2919" w:rsidRPr="00C25A3C">
        <w:rPr>
          <w:rFonts w:ascii="Sylfaen" w:hAnsi="Sylfaen"/>
          <w:sz w:val="20"/>
          <w:szCs w:val="20"/>
          <w:lang w:val="ka-GE"/>
        </w:rPr>
        <w:t xml:space="preserve"> </w:t>
      </w:r>
      <w:r w:rsidR="00330B98" w:rsidRPr="00C25A3C">
        <w:rPr>
          <w:rFonts w:ascii="Sylfaen" w:hAnsi="Sylfaen"/>
          <w:sz w:val="20"/>
          <w:szCs w:val="20"/>
          <w:lang w:val="ka-GE"/>
        </w:rPr>
        <w:t>მუნიციპალიტეტში გაიზარდა</w:t>
      </w:r>
      <w:r w:rsidR="000A2919" w:rsidRPr="00C25A3C">
        <w:rPr>
          <w:rFonts w:ascii="Sylfaen" w:hAnsi="Sylfaen"/>
          <w:sz w:val="20"/>
          <w:szCs w:val="20"/>
          <w:lang w:val="ka-GE"/>
        </w:rPr>
        <w:t xml:space="preserve"> </w:t>
      </w:r>
      <w:r w:rsidR="00330B98" w:rsidRPr="00C25A3C">
        <w:rPr>
          <w:rFonts w:ascii="Sylfaen" w:hAnsi="Sylfaen"/>
          <w:sz w:val="20"/>
          <w:szCs w:val="20"/>
          <w:lang w:val="ka-GE"/>
        </w:rPr>
        <w:t>მოასფალტებული და გასწორხაზოვნებული</w:t>
      </w:r>
      <w:r w:rsidR="000A2919" w:rsidRPr="00C25A3C">
        <w:rPr>
          <w:rFonts w:ascii="Sylfaen" w:hAnsi="Sylfaen"/>
          <w:sz w:val="20"/>
          <w:szCs w:val="20"/>
          <w:lang w:val="ka-GE"/>
        </w:rPr>
        <w:t xml:space="preserve"> </w:t>
      </w:r>
      <w:r w:rsidR="00330B98" w:rsidRPr="00C25A3C">
        <w:rPr>
          <w:rFonts w:ascii="Sylfaen" w:hAnsi="Sylfaen"/>
          <w:sz w:val="20"/>
          <w:szCs w:val="20"/>
          <w:lang w:val="ka-GE"/>
        </w:rPr>
        <w:t>შიდა გზების რაოდენობა,</w:t>
      </w:r>
      <w:r w:rsidR="000A2919" w:rsidRPr="00C25A3C">
        <w:rPr>
          <w:rFonts w:ascii="Sylfaen" w:hAnsi="Sylfaen"/>
          <w:sz w:val="20"/>
          <w:szCs w:val="20"/>
          <w:lang w:val="ka-GE"/>
        </w:rPr>
        <w:t xml:space="preserve"> </w:t>
      </w:r>
      <w:r w:rsidR="00330B98" w:rsidRPr="00C25A3C">
        <w:rPr>
          <w:rFonts w:ascii="Sylfaen" w:hAnsi="Sylfaen"/>
          <w:sz w:val="20"/>
          <w:szCs w:val="20"/>
          <w:lang w:val="ka-GE"/>
        </w:rPr>
        <w:t>რეაბილიტირებული ხიდები და ხიდბოგირები, ასევე საზოგადოებრივი ტრანსპორტით მოსარგებლე მოსახლეობის რაოდენობა</w:t>
      </w:r>
      <w:r w:rsidR="000A2919" w:rsidRPr="00C25A3C">
        <w:rPr>
          <w:rFonts w:ascii="Sylfaen" w:hAnsi="Sylfaen"/>
          <w:sz w:val="20"/>
          <w:szCs w:val="20"/>
          <w:lang w:val="ka-GE"/>
        </w:rPr>
        <w:t xml:space="preserve"> </w:t>
      </w:r>
      <w:r w:rsidR="00330B98" w:rsidRPr="00C25A3C">
        <w:rPr>
          <w:rFonts w:ascii="Sylfaen" w:hAnsi="Sylfaen"/>
          <w:sz w:val="20"/>
          <w:szCs w:val="20"/>
          <w:lang w:val="ka-GE"/>
        </w:rPr>
        <w:t>და</w:t>
      </w:r>
      <w:r w:rsidR="000A2919" w:rsidRPr="00C25A3C">
        <w:rPr>
          <w:rFonts w:ascii="Sylfaen" w:hAnsi="Sylfaen"/>
          <w:sz w:val="20"/>
          <w:szCs w:val="20"/>
          <w:lang w:val="ka-GE"/>
        </w:rPr>
        <w:t xml:space="preserve"> </w:t>
      </w:r>
      <w:r w:rsidR="00330B98" w:rsidRPr="00C25A3C">
        <w:rPr>
          <w:rFonts w:ascii="Sylfaen" w:hAnsi="Sylfaen"/>
          <w:sz w:val="20"/>
          <w:szCs w:val="20"/>
          <w:lang w:val="ka-GE"/>
        </w:rPr>
        <w:t xml:space="preserve">შეიქმნა შედარებით უსაფრთხო და შეუფერხებელი გადაადგილების შესაძლებლობა. </w:t>
      </w:r>
      <w:r w:rsidR="006B2141" w:rsidRPr="00C25A3C">
        <w:rPr>
          <w:rFonts w:ascii="Sylfaen" w:hAnsi="Sylfaen"/>
          <w:sz w:val="20"/>
          <w:szCs w:val="20"/>
          <w:lang w:val="ka-GE"/>
        </w:rPr>
        <w:t xml:space="preserve">საგზაო </w:t>
      </w:r>
      <w:r w:rsidR="00F6580A" w:rsidRPr="00C25A3C">
        <w:rPr>
          <w:rFonts w:ascii="Sylfaen" w:hAnsi="Sylfaen"/>
          <w:sz w:val="20"/>
          <w:szCs w:val="20"/>
          <w:lang w:val="ka-GE"/>
        </w:rPr>
        <w:t>ინფარასტრუქტურაშ</w:t>
      </w:r>
      <w:r w:rsidR="006B2141" w:rsidRPr="00C25A3C">
        <w:rPr>
          <w:rFonts w:ascii="Sylfaen" w:hAnsi="Sylfaen"/>
          <w:sz w:val="20"/>
          <w:szCs w:val="20"/>
          <w:lang w:val="ka-GE"/>
        </w:rPr>
        <w:t xml:space="preserve">ი ყველაზე დიდი წილი მოდის </w:t>
      </w:r>
      <w:r w:rsidR="00984728" w:rsidRPr="00C25A3C">
        <w:rPr>
          <w:rFonts w:ascii="Sylfaen" w:hAnsi="Sylfaen"/>
          <w:sz w:val="20"/>
          <w:szCs w:val="20"/>
          <w:lang w:val="ka-GE"/>
        </w:rPr>
        <w:t>გზ</w:t>
      </w:r>
      <w:r w:rsidR="006B2141" w:rsidRPr="00C25A3C">
        <w:rPr>
          <w:rFonts w:ascii="Sylfaen" w:hAnsi="Sylfaen"/>
          <w:sz w:val="20"/>
          <w:szCs w:val="20"/>
          <w:lang w:val="ka-GE"/>
        </w:rPr>
        <w:t>ების კაპიტალურ მშენებლობაზე</w:t>
      </w:r>
      <w:r w:rsidR="00C150BF" w:rsidRPr="00C25A3C">
        <w:rPr>
          <w:rFonts w:ascii="Sylfaen" w:hAnsi="Sylfaen"/>
          <w:sz w:val="20"/>
          <w:szCs w:val="20"/>
        </w:rPr>
        <w:t>.</w:t>
      </w:r>
    </w:p>
    <w:tbl>
      <w:tblPr>
        <w:tblW w:w="10491" w:type="dxa"/>
        <w:tblInd w:w="250" w:type="dxa"/>
        <w:tblLook w:val="04A0" w:firstRow="1" w:lastRow="0" w:firstColumn="1" w:lastColumn="0" w:noHBand="0" w:noVBand="1"/>
      </w:tblPr>
      <w:tblGrid>
        <w:gridCol w:w="567"/>
        <w:gridCol w:w="2980"/>
        <w:gridCol w:w="1061"/>
        <w:gridCol w:w="1061"/>
        <w:gridCol w:w="1300"/>
        <w:gridCol w:w="1392"/>
        <w:gridCol w:w="2130"/>
      </w:tblGrid>
      <w:tr w:rsidR="0088434E" w:rsidRPr="00C25A3C" w:rsidTr="00994AE6">
        <w:trPr>
          <w:trHeight w:val="253"/>
        </w:trPr>
        <w:tc>
          <w:tcPr>
            <w:tcW w:w="5669"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საბოლოო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სინდიკატორი</w:t>
            </w:r>
          </w:p>
        </w:tc>
        <w:tc>
          <w:tcPr>
            <w:tcW w:w="2130" w:type="dxa"/>
            <w:tcBorders>
              <w:top w:val="single" w:sz="8" w:space="0" w:color="auto"/>
              <w:left w:val="nil"/>
              <w:bottom w:val="single" w:sz="4" w:space="0" w:color="auto"/>
              <w:right w:val="single" w:sz="8" w:space="0" w:color="auto"/>
            </w:tcBorders>
            <w:shd w:val="clear" w:color="auto" w:fill="auto"/>
            <w:noWrap/>
            <w:vAlign w:val="center"/>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88434E" w:rsidRPr="00C25A3C" w:rsidTr="00994AE6">
        <w:trPr>
          <w:trHeight w:val="11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8434E" w:rsidRPr="00C25A3C" w:rsidRDefault="0088434E" w:rsidP="00994AE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2980" w:type="dxa"/>
            <w:tcBorders>
              <w:top w:val="nil"/>
              <w:left w:val="nil"/>
              <w:bottom w:val="single" w:sz="4" w:space="0" w:color="auto"/>
              <w:right w:val="single" w:sz="4" w:space="0" w:color="auto"/>
            </w:tcBorders>
            <w:shd w:val="clear" w:color="auto" w:fill="auto"/>
            <w:vAlign w:val="center"/>
            <w:hideMark/>
          </w:tcPr>
          <w:p w:rsidR="0088434E" w:rsidRPr="00C25A3C" w:rsidRDefault="0088434E" w:rsidP="007E60A7">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მოსალოდნელი </w:t>
            </w:r>
            <w:r w:rsidR="007E60A7" w:rsidRPr="00C25A3C">
              <w:rPr>
                <w:rFonts w:ascii="Sylfaen" w:eastAsia="Times New Roman" w:hAnsi="Sylfaen" w:cs="Calibri"/>
                <w:color w:val="000000"/>
                <w:sz w:val="14"/>
                <w:szCs w:val="14"/>
                <w:lang w:val="ka-GE"/>
              </w:rPr>
              <w:t xml:space="preserve">საბოლოო </w:t>
            </w:r>
            <w:r w:rsidRPr="00C25A3C">
              <w:rPr>
                <w:rFonts w:ascii="Sylfaen" w:eastAsia="Times New Roman" w:hAnsi="Sylfaen" w:cs="Calibri"/>
                <w:color w:val="000000"/>
                <w:sz w:val="14"/>
                <w:szCs w:val="14"/>
              </w:rPr>
              <w:t>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2130" w:type="dxa"/>
            <w:tcBorders>
              <w:top w:val="nil"/>
              <w:left w:val="nil"/>
              <w:bottom w:val="single" w:sz="4" w:space="0" w:color="auto"/>
              <w:right w:val="single" w:sz="8" w:space="0" w:color="auto"/>
            </w:tcBorders>
            <w:shd w:val="clear" w:color="auto" w:fill="auto"/>
            <w:vAlign w:val="bottom"/>
            <w:hideMark/>
          </w:tcPr>
          <w:p w:rsidR="0088434E" w:rsidRPr="00C25A3C" w:rsidRDefault="0088434E" w:rsidP="00994AE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7E60A7" w:rsidRPr="00C25A3C" w:rsidTr="007E60A7">
        <w:trPr>
          <w:trHeight w:val="57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E60A7" w:rsidRPr="00C25A3C" w:rsidRDefault="007E60A7" w:rsidP="007E60A7">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1</w:t>
            </w:r>
          </w:p>
        </w:tc>
        <w:tc>
          <w:tcPr>
            <w:tcW w:w="2980" w:type="dxa"/>
            <w:tcBorders>
              <w:left w:val="single" w:sz="4" w:space="0" w:color="auto"/>
              <w:bottom w:val="single" w:sz="4" w:space="0" w:color="auto"/>
              <w:right w:val="single" w:sz="4" w:space="0" w:color="auto"/>
            </w:tcBorders>
            <w:shd w:val="clear" w:color="auto" w:fill="auto"/>
            <w:vAlign w:val="bottom"/>
            <w:hideMark/>
          </w:tcPr>
          <w:p w:rsidR="007E60A7" w:rsidRPr="00C25A3C" w:rsidRDefault="007E60A7" w:rsidP="007E60A7">
            <w:pPr>
              <w:spacing w:after="200" w:line="276" w:lineRule="auto"/>
              <w:rPr>
                <w:rFonts w:ascii="Sylfaen" w:eastAsia="Times New Roman" w:hAnsi="Sylfaen" w:cs="Calibri"/>
                <w:color w:val="000000"/>
                <w:sz w:val="14"/>
                <w:szCs w:val="14"/>
                <w:lang w:val="ka-GE"/>
              </w:rPr>
            </w:pPr>
            <w:r w:rsidRPr="00C25A3C">
              <w:rPr>
                <w:rFonts w:ascii="Sylfaen" w:eastAsia="Sylfaen" w:hAnsi="Sylfaen" w:cs="Sylfaen"/>
                <w:spacing w:val="-1"/>
                <w:sz w:val="14"/>
                <w:szCs w:val="14"/>
              </w:rPr>
              <w:t>გზების</w:t>
            </w:r>
            <w:r w:rsidRPr="00C25A3C">
              <w:rPr>
                <w:rFonts w:ascii="Sylfaen" w:eastAsia="Sylfaen" w:hAnsi="Sylfaen" w:cs="Sylfaen"/>
                <w:sz w:val="14"/>
                <w:szCs w:val="14"/>
              </w:rPr>
              <w:t xml:space="preserve"> </w:t>
            </w:r>
            <w:r w:rsidRPr="00C25A3C">
              <w:rPr>
                <w:rFonts w:ascii="Sylfaen" w:eastAsia="Sylfaen" w:hAnsi="Sylfaen" w:cs="Sylfaen"/>
                <w:spacing w:val="-1"/>
                <w:sz w:val="14"/>
                <w:szCs w:val="14"/>
              </w:rPr>
              <w:t>სიგრძე,</w:t>
            </w:r>
            <w:r w:rsidRPr="00C25A3C">
              <w:rPr>
                <w:rFonts w:ascii="Sylfaen" w:eastAsia="Sylfaen" w:hAnsi="Sylfaen" w:cs="Sylfaen"/>
                <w:spacing w:val="25"/>
                <w:sz w:val="14"/>
                <w:szCs w:val="14"/>
              </w:rPr>
              <w:t xml:space="preserve"> </w:t>
            </w:r>
            <w:r w:rsidRPr="00C25A3C">
              <w:rPr>
                <w:rFonts w:ascii="Sylfaen" w:eastAsia="Sylfaen" w:hAnsi="Sylfaen" w:cs="Sylfaen"/>
                <w:spacing w:val="-1"/>
                <w:sz w:val="14"/>
                <w:szCs w:val="14"/>
              </w:rPr>
              <w:t>რომლებზეც</w:t>
            </w:r>
            <w:r w:rsidRPr="00C25A3C">
              <w:rPr>
                <w:rFonts w:ascii="Sylfaen" w:eastAsia="Sylfaen" w:hAnsi="Sylfaen" w:cs="Sylfaen"/>
                <w:sz w:val="14"/>
                <w:szCs w:val="14"/>
              </w:rPr>
              <w:t xml:space="preserve"> </w:t>
            </w:r>
            <w:r w:rsidRPr="00C25A3C">
              <w:rPr>
                <w:rFonts w:ascii="Sylfaen" w:eastAsia="Sylfaen" w:hAnsi="Sylfaen" w:cs="Sylfaen"/>
                <w:spacing w:val="-1"/>
                <w:sz w:val="14"/>
                <w:szCs w:val="14"/>
              </w:rPr>
              <w:t>ჩატარდა</w:t>
            </w:r>
            <w:r w:rsidRPr="00C25A3C">
              <w:rPr>
                <w:rFonts w:ascii="Sylfaen" w:eastAsia="Sylfaen" w:hAnsi="Sylfaen" w:cs="Sylfaen"/>
                <w:spacing w:val="25"/>
                <w:sz w:val="14"/>
                <w:szCs w:val="14"/>
              </w:rPr>
              <w:t xml:space="preserve"> </w:t>
            </w:r>
            <w:r w:rsidRPr="00C25A3C">
              <w:rPr>
                <w:rFonts w:ascii="Sylfaen" w:eastAsia="Sylfaen" w:hAnsi="Sylfaen" w:cs="Sylfaen"/>
                <w:spacing w:val="-1"/>
                <w:sz w:val="14"/>
                <w:szCs w:val="14"/>
              </w:rPr>
              <w:t>გზების</w:t>
            </w:r>
            <w:r w:rsidRPr="00C25A3C">
              <w:rPr>
                <w:rFonts w:ascii="Sylfaen" w:eastAsia="Sylfaen" w:hAnsi="Sylfaen" w:cs="Sylfaen"/>
                <w:sz w:val="14"/>
                <w:szCs w:val="14"/>
              </w:rPr>
              <w:t xml:space="preserve"> </w:t>
            </w:r>
            <w:r w:rsidRPr="00C25A3C">
              <w:rPr>
                <w:rFonts w:ascii="Sylfaen" w:eastAsia="Sylfaen" w:hAnsi="Sylfaen" w:cs="Sylfaen"/>
                <w:spacing w:val="-1"/>
                <w:sz w:val="14"/>
                <w:szCs w:val="14"/>
              </w:rPr>
              <w:t xml:space="preserve">კაპიტალური </w:t>
            </w:r>
            <w:r w:rsidRPr="00C25A3C">
              <w:rPr>
                <w:rFonts w:ascii="Sylfaen" w:eastAsia="Sylfaen" w:hAnsi="Sylfaen" w:cs="Sylfaen"/>
                <w:spacing w:val="25"/>
                <w:sz w:val="14"/>
                <w:szCs w:val="14"/>
              </w:rPr>
              <w:t xml:space="preserve"> </w:t>
            </w:r>
            <w:r w:rsidRPr="00C25A3C">
              <w:rPr>
                <w:rFonts w:ascii="Sylfaen" w:eastAsia="Sylfaen" w:hAnsi="Sylfaen" w:cs="Sylfaen"/>
                <w:spacing w:val="-1"/>
                <w:sz w:val="14"/>
                <w:szCs w:val="14"/>
              </w:rPr>
              <w:t>შეკეთების</w:t>
            </w:r>
            <w:r w:rsidRPr="00C25A3C">
              <w:rPr>
                <w:rFonts w:ascii="Sylfaen" w:eastAsia="Sylfaen" w:hAnsi="Sylfaen" w:cs="Sylfaen"/>
                <w:sz w:val="14"/>
                <w:szCs w:val="14"/>
              </w:rPr>
              <w:t xml:space="preserve"> </w:t>
            </w:r>
            <w:r w:rsidRPr="00C25A3C">
              <w:rPr>
                <w:rFonts w:ascii="Sylfaen" w:eastAsia="Sylfaen" w:hAnsi="Sylfaen" w:cs="Sylfaen"/>
                <w:spacing w:val="-1"/>
                <w:sz w:val="14"/>
                <w:szCs w:val="14"/>
              </w:rPr>
              <w:t>სამუშაოები</w:t>
            </w:r>
          </w:p>
        </w:tc>
        <w:tc>
          <w:tcPr>
            <w:tcW w:w="1061" w:type="dxa"/>
            <w:tcBorders>
              <w:left w:val="single" w:sz="5" w:space="0" w:color="000000"/>
              <w:bottom w:val="single" w:sz="5" w:space="0" w:color="000000"/>
              <w:right w:val="single" w:sz="4" w:space="0" w:color="auto"/>
            </w:tcBorders>
            <w:hideMark/>
          </w:tcPr>
          <w:p w:rsidR="007E60A7" w:rsidRPr="00C25A3C" w:rsidRDefault="007E60A7" w:rsidP="007E60A7">
            <w:pPr>
              <w:spacing w:after="0" w:line="240" w:lineRule="auto"/>
              <w:jc w:val="center"/>
              <w:rPr>
                <w:rFonts w:ascii="Sylfaen" w:eastAsia="Sylfaen" w:hAnsi="Sylfaen" w:cs="Sylfaen"/>
                <w:sz w:val="14"/>
                <w:szCs w:val="14"/>
                <w:lang w:val="ka-GE"/>
              </w:rPr>
            </w:pPr>
            <w:r w:rsidRPr="00C25A3C">
              <w:rPr>
                <w:rFonts w:ascii="Sylfaen" w:eastAsia="Sylfaen" w:hAnsi="Sylfaen" w:cs="Sylfaen"/>
                <w:sz w:val="14"/>
                <w:szCs w:val="14"/>
                <w:lang w:val="ka-GE"/>
              </w:rPr>
              <w:t>27</w:t>
            </w:r>
          </w:p>
        </w:tc>
        <w:tc>
          <w:tcPr>
            <w:tcW w:w="1061" w:type="dxa"/>
            <w:tcBorders>
              <w:left w:val="single" w:sz="4" w:space="0" w:color="auto"/>
              <w:bottom w:val="single" w:sz="5" w:space="0" w:color="000000"/>
              <w:right w:val="single" w:sz="4" w:space="0" w:color="auto"/>
            </w:tcBorders>
            <w:hideMark/>
          </w:tcPr>
          <w:p w:rsidR="007E60A7" w:rsidRPr="00C25A3C" w:rsidRDefault="007E60A7" w:rsidP="007E60A7">
            <w:pPr>
              <w:spacing w:after="0" w:line="240" w:lineRule="auto"/>
              <w:jc w:val="center"/>
              <w:rPr>
                <w:rFonts w:ascii="Sylfaen" w:eastAsia="Sylfaen" w:hAnsi="Sylfaen" w:cs="Sylfaen"/>
                <w:sz w:val="14"/>
                <w:szCs w:val="14"/>
                <w:lang w:val="ka-GE"/>
              </w:rPr>
            </w:pPr>
            <w:r w:rsidRPr="00C25A3C">
              <w:rPr>
                <w:rFonts w:ascii="Sylfaen" w:eastAsia="Sylfaen" w:hAnsi="Sylfaen" w:cs="Sylfaen"/>
                <w:sz w:val="14"/>
                <w:szCs w:val="14"/>
                <w:lang w:val="ka-GE"/>
              </w:rPr>
              <w:t>30</w:t>
            </w:r>
          </w:p>
        </w:tc>
        <w:tc>
          <w:tcPr>
            <w:tcW w:w="0" w:type="auto"/>
            <w:tcBorders>
              <w:top w:val="nil"/>
              <w:left w:val="nil"/>
              <w:bottom w:val="single" w:sz="4" w:space="0" w:color="auto"/>
              <w:right w:val="single" w:sz="4" w:space="0" w:color="auto"/>
            </w:tcBorders>
            <w:shd w:val="clear" w:color="auto" w:fill="auto"/>
            <w:vAlign w:val="center"/>
          </w:tcPr>
          <w:p w:rsidR="007E60A7" w:rsidRPr="00B552DD" w:rsidRDefault="00B552DD" w:rsidP="007E60A7">
            <w:pPr>
              <w:spacing w:after="0" w:line="240" w:lineRule="auto"/>
              <w:jc w:val="center"/>
              <w:rPr>
                <w:rFonts w:ascii="Sylfaen" w:eastAsia="Times New Roman" w:hAnsi="Sylfaen" w:cs="Calibri"/>
                <w:color w:val="00B050"/>
                <w:sz w:val="14"/>
                <w:szCs w:val="14"/>
              </w:rPr>
            </w:pPr>
            <w:r>
              <w:rPr>
                <w:rFonts w:ascii="Sylfaen" w:eastAsia="Times New Roman" w:hAnsi="Sylfaen" w:cs="Calibri"/>
                <w:color w:val="00B050"/>
                <w:sz w:val="14"/>
                <w:szCs w:val="14"/>
              </w:rPr>
              <w:t>30</w:t>
            </w:r>
          </w:p>
        </w:tc>
        <w:tc>
          <w:tcPr>
            <w:tcW w:w="0" w:type="auto"/>
            <w:tcBorders>
              <w:top w:val="nil"/>
              <w:left w:val="nil"/>
              <w:bottom w:val="single" w:sz="4" w:space="0" w:color="auto"/>
              <w:right w:val="single" w:sz="4" w:space="0" w:color="auto"/>
            </w:tcBorders>
            <w:shd w:val="clear" w:color="auto" w:fill="auto"/>
            <w:vAlign w:val="center"/>
            <w:hideMark/>
          </w:tcPr>
          <w:p w:rsidR="007E60A7" w:rsidRPr="00C25A3C" w:rsidRDefault="007E60A7" w:rsidP="007E60A7">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2130" w:type="dxa"/>
            <w:tcBorders>
              <w:top w:val="nil"/>
              <w:left w:val="nil"/>
              <w:bottom w:val="single" w:sz="4" w:space="0" w:color="auto"/>
              <w:right w:val="single" w:sz="8" w:space="0" w:color="auto"/>
            </w:tcBorders>
            <w:shd w:val="clear" w:color="auto" w:fill="auto"/>
            <w:vAlign w:val="bottom"/>
            <w:hideMark/>
          </w:tcPr>
          <w:p w:rsidR="007E60A7" w:rsidRPr="00C25A3C" w:rsidRDefault="007E60A7" w:rsidP="007E60A7">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7E60A7" w:rsidRPr="00C25A3C" w:rsidTr="007E60A7">
        <w:trPr>
          <w:trHeight w:val="159"/>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E60A7" w:rsidRPr="00C25A3C" w:rsidRDefault="007E60A7" w:rsidP="007E60A7">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2</w:t>
            </w:r>
          </w:p>
        </w:tc>
        <w:tc>
          <w:tcPr>
            <w:tcW w:w="29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E60A7" w:rsidRPr="00C25A3C" w:rsidRDefault="007E60A7" w:rsidP="007E60A7">
            <w:pPr>
              <w:spacing w:after="200" w:line="276" w:lineRule="auto"/>
              <w:rPr>
                <w:rFonts w:ascii="Sylfaen" w:eastAsia="Calibri" w:hAnsi="Sylfaen" w:cs="Calibri"/>
                <w:color w:val="000000"/>
                <w:sz w:val="14"/>
                <w:szCs w:val="14"/>
              </w:rPr>
            </w:pPr>
            <w:r w:rsidRPr="00C25A3C">
              <w:rPr>
                <w:rFonts w:ascii="Sylfaen" w:eastAsia="Sylfaen" w:hAnsi="Sylfaen" w:cs="Sylfaen"/>
                <w:spacing w:val="-1"/>
                <w:sz w:val="14"/>
                <w:szCs w:val="14"/>
              </w:rPr>
              <w:t>გზების</w:t>
            </w:r>
            <w:r w:rsidRPr="00C25A3C">
              <w:rPr>
                <w:rFonts w:ascii="Sylfaen" w:eastAsia="Sylfaen" w:hAnsi="Sylfaen" w:cs="Sylfaen"/>
                <w:sz w:val="14"/>
                <w:szCs w:val="14"/>
              </w:rPr>
              <w:t xml:space="preserve"> </w:t>
            </w:r>
            <w:r w:rsidRPr="00C25A3C">
              <w:rPr>
                <w:rFonts w:ascii="Sylfaen" w:eastAsia="Sylfaen" w:hAnsi="Sylfaen" w:cs="Sylfaen"/>
                <w:spacing w:val="-1"/>
                <w:sz w:val="14"/>
                <w:szCs w:val="14"/>
              </w:rPr>
              <w:t>სიგრძე,</w:t>
            </w:r>
            <w:r w:rsidRPr="00C25A3C">
              <w:rPr>
                <w:rFonts w:ascii="Sylfaen" w:eastAsia="Sylfaen" w:hAnsi="Sylfaen" w:cs="Sylfaen"/>
                <w:spacing w:val="25"/>
                <w:sz w:val="14"/>
                <w:szCs w:val="14"/>
              </w:rPr>
              <w:t xml:space="preserve"> </w:t>
            </w:r>
            <w:r w:rsidRPr="00C25A3C">
              <w:rPr>
                <w:rFonts w:ascii="Sylfaen" w:eastAsia="Sylfaen" w:hAnsi="Sylfaen" w:cs="Sylfaen"/>
                <w:spacing w:val="-1"/>
                <w:sz w:val="14"/>
                <w:szCs w:val="14"/>
              </w:rPr>
              <w:t>რომლებზეც</w:t>
            </w:r>
            <w:r w:rsidRPr="00C25A3C">
              <w:rPr>
                <w:rFonts w:ascii="Sylfaen" w:eastAsia="Sylfaen" w:hAnsi="Sylfaen" w:cs="Sylfaen"/>
                <w:sz w:val="14"/>
                <w:szCs w:val="14"/>
              </w:rPr>
              <w:t xml:space="preserve"> </w:t>
            </w:r>
            <w:r w:rsidRPr="00C25A3C">
              <w:rPr>
                <w:rFonts w:ascii="Sylfaen" w:eastAsia="Sylfaen" w:hAnsi="Sylfaen" w:cs="Sylfaen"/>
                <w:spacing w:val="-1"/>
                <w:sz w:val="14"/>
                <w:szCs w:val="14"/>
              </w:rPr>
              <w:t>ჩატარდა</w:t>
            </w:r>
            <w:r w:rsidRPr="00C25A3C">
              <w:rPr>
                <w:rFonts w:ascii="Sylfaen" w:eastAsia="Sylfaen" w:hAnsi="Sylfaen" w:cs="Sylfaen"/>
                <w:spacing w:val="25"/>
                <w:sz w:val="14"/>
                <w:szCs w:val="14"/>
              </w:rPr>
              <w:t xml:space="preserve"> </w:t>
            </w:r>
            <w:r w:rsidRPr="00C25A3C">
              <w:rPr>
                <w:rFonts w:ascii="Sylfaen" w:eastAsia="Sylfaen" w:hAnsi="Sylfaen" w:cs="Sylfaen"/>
                <w:spacing w:val="-1"/>
                <w:sz w:val="14"/>
                <w:szCs w:val="14"/>
              </w:rPr>
              <w:t>გზების</w:t>
            </w:r>
            <w:r w:rsidRPr="00C25A3C">
              <w:rPr>
                <w:rFonts w:ascii="Sylfaen" w:eastAsia="Sylfaen" w:hAnsi="Sylfaen" w:cs="Sylfaen"/>
                <w:sz w:val="14"/>
                <w:szCs w:val="14"/>
              </w:rPr>
              <w:t xml:space="preserve"> </w:t>
            </w:r>
            <w:r w:rsidRPr="00C25A3C">
              <w:rPr>
                <w:rFonts w:ascii="Sylfaen" w:eastAsia="Sylfaen" w:hAnsi="Sylfaen" w:cs="Sylfaen"/>
                <w:spacing w:val="-1"/>
                <w:sz w:val="14"/>
                <w:szCs w:val="14"/>
                <w:lang w:val="ka-GE"/>
              </w:rPr>
              <w:t xml:space="preserve">მიმდინარე </w:t>
            </w:r>
            <w:r w:rsidRPr="00C25A3C">
              <w:rPr>
                <w:rFonts w:ascii="Sylfaen" w:eastAsia="Sylfaen" w:hAnsi="Sylfaen" w:cs="Sylfaen"/>
                <w:spacing w:val="-1"/>
                <w:sz w:val="14"/>
                <w:szCs w:val="14"/>
              </w:rPr>
              <w:t>შეკეთების</w:t>
            </w:r>
            <w:r w:rsidRPr="00C25A3C">
              <w:rPr>
                <w:rFonts w:ascii="Sylfaen" w:eastAsia="Sylfaen" w:hAnsi="Sylfaen" w:cs="Sylfaen"/>
                <w:sz w:val="14"/>
                <w:szCs w:val="14"/>
              </w:rPr>
              <w:t xml:space="preserve"> </w:t>
            </w:r>
            <w:r w:rsidRPr="00C25A3C">
              <w:rPr>
                <w:rFonts w:ascii="Sylfaen" w:eastAsia="Sylfaen" w:hAnsi="Sylfaen" w:cs="Sylfaen"/>
                <w:spacing w:val="-1"/>
                <w:sz w:val="14"/>
                <w:szCs w:val="14"/>
              </w:rPr>
              <w:t>სამუშაოები</w:t>
            </w:r>
          </w:p>
        </w:tc>
        <w:tc>
          <w:tcPr>
            <w:tcW w:w="1061" w:type="dxa"/>
            <w:tcBorders>
              <w:top w:val="single" w:sz="4" w:space="0" w:color="auto"/>
              <w:left w:val="single" w:sz="5" w:space="0" w:color="000000"/>
              <w:bottom w:val="single" w:sz="4" w:space="0" w:color="auto"/>
              <w:right w:val="single" w:sz="5" w:space="0" w:color="000000"/>
            </w:tcBorders>
            <w:hideMark/>
          </w:tcPr>
          <w:p w:rsidR="007E60A7" w:rsidRPr="00C25A3C" w:rsidRDefault="007E60A7" w:rsidP="007E60A7">
            <w:pPr>
              <w:spacing w:after="0" w:line="240" w:lineRule="auto"/>
              <w:jc w:val="center"/>
              <w:rPr>
                <w:rFonts w:ascii="Sylfaen" w:eastAsia="Sylfaen" w:hAnsi="Sylfaen" w:cs="Sylfaen"/>
                <w:sz w:val="14"/>
                <w:szCs w:val="14"/>
                <w:lang w:val="ka-GE"/>
              </w:rPr>
            </w:pPr>
            <w:r w:rsidRPr="00C25A3C">
              <w:rPr>
                <w:rFonts w:ascii="Sylfaen" w:eastAsia="Sylfaen" w:hAnsi="Sylfaen" w:cs="Sylfaen"/>
                <w:sz w:val="14"/>
                <w:szCs w:val="14"/>
                <w:lang w:val="ka-GE"/>
              </w:rPr>
              <w:t>18</w:t>
            </w:r>
          </w:p>
        </w:tc>
        <w:tc>
          <w:tcPr>
            <w:tcW w:w="1061" w:type="dxa"/>
            <w:tcBorders>
              <w:top w:val="single" w:sz="4" w:space="0" w:color="auto"/>
              <w:left w:val="single" w:sz="5" w:space="0" w:color="000000"/>
              <w:bottom w:val="single" w:sz="4" w:space="0" w:color="auto"/>
              <w:right w:val="single" w:sz="5" w:space="0" w:color="000000"/>
            </w:tcBorders>
            <w:hideMark/>
          </w:tcPr>
          <w:p w:rsidR="007E60A7" w:rsidRPr="00C25A3C" w:rsidRDefault="007E60A7" w:rsidP="007E60A7">
            <w:pPr>
              <w:spacing w:after="0" w:line="240" w:lineRule="auto"/>
              <w:jc w:val="center"/>
              <w:rPr>
                <w:rFonts w:ascii="Sylfaen" w:eastAsia="Sylfaen" w:hAnsi="Sylfaen" w:cs="Sylfaen"/>
                <w:sz w:val="14"/>
                <w:szCs w:val="14"/>
                <w:lang w:val="ka-GE"/>
              </w:rPr>
            </w:pPr>
            <w:r w:rsidRPr="00C25A3C">
              <w:rPr>
                <w:rFonts w:ascii="Sylfaen" w:eastAsia="Sylfaen" w:hAnsi="Sylfaen" w:cs="Sylfaen"/>
                <w:sz w:val="14"/>
                <w:szCs w:val="14"/>
                <w:lang w:val="ka-GE"/>
              </w:rPr>
              <w:t>20</w:t>
            </w:r>
          </w:p>
        </w:tc>
        <w:tc>
          <w:tcPr>
            <w:tcW w:w="0" w:type="auto"/>
            <w:tcBorders>
              <w:top w:val="nil"/>
              <w:left w:val="nil"/>
              <w:bottom w:val="single" w:sz="4" w:space="0" w:color="auto"/>
              <w:right w:val="single" w:sz="4" w:space="0" w:color="auto"/>
            </w:tcBorders>
            <w:shd w:val="clear" w:color="auto" w:fill="auto"/>
            <w:vAlign w:val="center"/>
          </w:tcPr>
          <w:p w:rsidR="007E60A7" w:rsidRPr="00C25A3C" w:rsidRDefault="00B552DD" w:rsidP="007E60A7">
            <w:pPr>
              <w:spacing w:after="0" w:line="240" w:lineRule="auto"/>
              <w:jc w:val="center"/>
              <w:rPr>
                <w:rFonts w:ascii="Sylfaen" w:eastAsia="Times New Roman" w:hAnsi="Sylfaen" w:cs="Calibri"/>
                <w:color w:val="00B050"/>
                <w:sz w:val="14"/>
                <w:szCs w:val="14"/>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21კვ/მ</w:t>
            </w:r>
          </w:p>
        </w:tc>
        <w:tc>
          <w:tcPr>
            <w:tcW w:w="0" w:type="auto"/>
            <w:tcBorders>
              <w:top w:val="nil"/>
              <w:left w:val="nil"/>
              <w:bottom w:val="single" w:sz="4" w:space="0" w:color="auto"/>
              <w:right w:val="single" w:sz="4" w:space="0" w:color="auto"/>
            </w:tcBorders>
            <w:shd w:val="clear" w:color="auto" w:fill="auto"/>
            <w:vAlign w:val="center"/>
            <w:hideMark/>
          </w:tcPr>
          <w:p w:rsidR="007E60A7" w:rsidRPr="00C25A3C" w:rsidRDefault="007E60A7" w:rsidP="007E60A7">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2130" w:type="dxa"/>
            <w:tcBorders>
              <w:top w:val="nil"/>
              <w:left w:val="nil"/>
              <w:bottom w:val="single" w:sz="4" w:space="0" w:color="auto"/>
              <w:right w:val="single" w:sz="8" w:space="0" w:color="auto"/>
            </w:tcBorders>
            <w:shd w:val="clear" w:color="auto" w:fill="auto"/>
            <w:vAlign w:val="bottom"/>
            <w:hideMark/>
          </w:tcPr>
          <w:p w:rsidR="007E60A7" w:rsidRPr="00C25A3C" w:rsidRDefault="007E60A7" w:rsidP="007E60A7">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7E60A7" w:rsidRPr="00C25A3C" w:rsidTr="00994AE6">
        <w:trPr>
          <w:trHeight w:val="27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60A7" w:rsidRPr="00C25A3C" w:rsidRDefault="007E60A7" w:rsidP="007E60A7">
            <w:pPr>
              <w:spacing w:after="0" w:line="240" w:lineRule="auto"/>
              <w:rPr>
                <w:rFonts w:ascii="Sylfaen" w:eastAsia="Times New Roman" w:hAnsi="Sylfaen" w:cs="Calibri"/>
                <w:color w:val="000000"/>
                <w:sz w:val="14"/>
                <w:szCs w:val="14"/>
              </w:rPr>
            </w:pPr>
          </w:p>
        </w:tc>
        <w:tc>
          <w:tcPr>
            <w:tcW w:w="2980" w:type="dxa"/>
            <w:tcBorders>
              <w:top w:val="single" w:sz="4" w:space="0" w:color="auto"/>
              <w:left w:val="single" w:sz="8" w:space="0" w:color="auto"/>
              <w:bottom w:val="single" w:sz="4" w:space="0" w:color="auto"/>
              <w:right w:val="single" w:sz="4" w:space="0" w:color="auto"/>
            </w:tcBorders>
            <w:shd w:val="clear" w:color="auto" w:fill="auto"/>
            <w:vAlign w:val="center"/>
          </w:tcPr>
          <w:p w:rsidR="007E60A7" w:rsidRPr="00C25A3C" w:rsidRDefault="007E60A7" w:rsidP="007E60A7">
            <w:pPr>
              <w:spacing w:after="200" w:line="276" w:lineRule="auto"/>
              <w:rPr>
                <w:rFonts w:ascii="Sylfaen" w:eastAsia="Sylfaen" w:hAnsi="Sylfaen" w:cs="Sylfaen"/>
                <w:spacing w:val="-1"/>
                <w:sz w:val="14"/>
                <w:szCs w:val="14"/>
                <w:lang w:val="ka-GE"/>
              </w:rPr>
            </w:pPr>
            <w:r w:rsidRPr="00C25A3C">
              <w:rPr>
                <w:rFonts w:ascii="Sylfaen" w:eastAsia="Sylfaen" w:hAnsi="Sylfaen" w:cs="Sylfaen"/>
                <w:spacing w:val="-1"/>
                <w:sz w:val="14"/>
                <w:szCs w:val="14"/>
                <w:lang w:val="ka-GE"/>
              </w:rPr>
              <w:t xml:space="preserve">ახალი და რეაბილიტირებული ხიდების, ბოგირების და მილხიდების რაოდენობა </w:t>
            </w:r>
          </w:p>
        </w:tc>
        <w:tc>
          <w:tcPr>
            <w:tcW w:w="1061" w:type="dxa"/>
            <w:tcBorders>
              <w:top w:val="single" w:sz="4" w:space="0" w:color="auto"/>
              <w:left w:val="single" w:sz="5" w:space="0" w:color="000000"/>
              <w:bottom w:val="single" w:sz="4" w:space="0" w:color="auto"/>
              <w:right w:val="single" w:sz="5" w:space="0" w:color="000000"/>
            </w:tcBorders>
          </w:tcPr>
          <w:p w:rsidR="007E60A7" w:rsidRPr="00C25A3C" w:rsidRDefault="007E60A7" w:rsidP="007E60A7">
            <w:pPr>
              <w:spacing w:after="0" w:line="240" w:lineRule="auto"/>
              <w:jc w:val="center"/>
              <w:rPr>
                <w:rFonts w:ascii="Sylfaen" w:eastAsia="Sylfaen" w:hAnsi="Sylfaen" w:cs="Sylfaen"/>
                <w:sz w:val="14"/>
                <w:szCs w:val="14"/>
                <w:lang w:val="ka-GE"/>
              </w:rPr>
            </w:pPr>
            <w:r w:rsidRPr="00C25A3C">
              <w:rPr>
                <w:rFonts w:ascii="Sylfaen" w:eastAsia="Sylfaen" w:hAnsi="Sylfaen" w:cs="Sylfaen"/>
                <w:sz w:val="14"/>
                <w:szCs w:val="14"/>
                <w:lang w:val="ka-GE"/>
              </w:rPr>
              <w:t>9</w:t>
            </w:r>
          </w:p>
        </w:tc>
        <w:tc>
          <w:tcPr>
            <w:tcW w:w="1061" w:type="dxa"/>
            <w:tcBorders>
              <w:top w:val="single" w:sz="4" w:space="0" w:color="auto"/>
              <w:left w:val="single" w:sz="5" w:space="0" w:color="000000"/>
              <w:bottom w:val="single" w:sz="4" w:space="0" w:color="auto"/>
              <w:right w:val="single" w:sz="5" w:space="0" w:color="000000"/>
            </w:tcBorders>
          </w:tcPr>
          <w:p w:rsidR="007E60A7" w:rsidRPr="00C25A3C" w:rsidRDefault="007E60A7" w:rsidP="007E60A7">
            <w:pPr>
              <w:spacing w:after="0" w:line="240" w:lineRule="auto"/>
              <w:jc w:val="center"/>
              <w:rPr>
                <w:rFonts w:ascii="Sylfaen" w:eastAsia="Sylfaen" w:hAnsi="Sylfaen" w:cs="Sylfaen"/>
                <w:sz w:val="14"/>
                <w:szCs w:val="14"/>
                <w:lang w:val="ka-GE"/>
              </w:rPr>
            </w:pPr>
            <w:r w:rsidRPr="00C25A3C">
              <w:rPr>
                <w:rFonts w:ascii="Sylfaen" w:eastAsia="Sylfaen" w:hAnsi="Sylfaen" w:cs="Sylfaen"/>
                <w:sz w:val="14"/>
                <w:szCs w:val="14"/>
                <w:lang w:val="ka-GE"/>
              </w:rPr>
              <w:t>7</w:t>
            </w:r>
          </w:p>
        </w:tc>
        <w:tc>
          <w:tcPr>
            <w:tcW w:w="0" w:type="auto"/>
            <w:tcBorders>
              <w:top w:val="single" w:sz="4" w:space="0" w:color="auto"/>
              <w:left w:val="nil"/>
              <w:bottom w:val="single" w:sz="4" w:space="0" w:color="auto"/>
              <w:right w:val="single" w:sz="4" w:space="0" w:color="auto"/>
            </w:tcBorders>
            <w:shd w:val="clear" w:color="auto" w:fill="auto"/>
            <w:vAlign w:val="center"/>
          </w:tcPr>
          <w:p w:rsidR="007E60A7" w:rsidRPr="00B552DD" w:rsidRDefault="00B552DD" w:rsidP="007E60A7">
            <w:pPr>
              <w:spacing w:after="0" w:line="240" w:lineRule="auto"/>
              <w:jc w:val="center"/>
              <w:rPr>
                <w:rFonts w:ascii="Sylfaen" w:eastAsia="Times New Roman" w:hAnsi="Sylfaen" w:cs="Calibri"/>
                <w:color w:val="00B050"/>
                <w:sz w:val="14"/>
                <w:szCs w:val="14"/>
              </w:rPr>
            </w:pPr>
            <w:r>
              <w:rPr>
                <w:rFonts w:ascii="Sylfaen" w:eastAsia="Times New Roman" w:hAnsi="Sylfaen" w:cs="Calibri"/>
                <w:color w:val="00B050"/>
                <w:sz w:val="14"/>
                <w:szCs w:val="1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7E60A7" w:rsidRPr="00C25A3C" w:rsidRDefault="007E60A7" w:rsidP="007E60A7">
            <w:pPr>
              <w:spacing w:after="0" w:line="240" w:lineRule="auto"/>
              <w:jc w:val="center"/>
              <w:rPr>
                <w:rFonts w:ascii="Sylfaen" w:eastAsia="Times New Roman" w:hAnsi="Sylfaen" w:cs="Calibri"/>
                <w:color w:val="000000"/>
                <w:sz w:val="14"/>
                <w:szCs w:val="14"/>
              </w:rPr>
            </w:pPr>
          </w:p>
        </w:tc>
        <w:tc>
          <w:tcPr>
            <w:tcW w:w="2130" w:type="dxa"/>
            <w:tcBorders>
              <w:top w:val="single" w:sz="4" w:space="0" w:color="auto"/>
              <w:left w:val="nil"/>
              <w:bottom w:val="single" w:sz="4" w:space="0" w:color="auto"/>
              <w:right w:val="single" w:sz="8" w:space="0" w:color="auto"/>
            </w:tcBorders>
            <w:shd w:val="clear" w:color="auto" w:fill="auto"/>
            <w:vAlign w:val="bottom"/>
          </w:tcPr>
          <w:p w:rsidR="007E60A7" w:rsidRPr="00C25A3C" w:rsidRDefault="007E60A7" w:rsidP="007E60A7">
            <w:pPr>
              <w:spacing w:after="0" w:line="240" w:lineRule="auto"/>
              <w:jc w:val="center"/>
              <w:rPr>
                <w:rFonts w:ascii="Sylfaen" w:eastAsia="Times New Roman" w:hAnsi="Sylfaen" w:cs="Calibri"/>
                <w:color w:val="000000"/>
                <w:sz w:val="14"/>
                <w:szCs w:val="14"/>
              </w:rPr>
            </w:pPr>
          </w:p>
        </w:tc>
      </w:tr>
      <w:tr w:rsidR="007E60A7" w:rsidRPr="00C25A3C" w:rsidTr="00994AE6">
        <w:trPr>
          <w:trHeight w:val="265"/>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60A7" w:rsidRPr="00C25A3C" w:rsidRDefault="007E60A7" w:rsidP="007E60A7">
            <w:pPr>
              <w:spacing w:after="0" w:line="240" w:lineRule="auto"/>
              <w:rPr>
                <w:rFonts w:ascii="Sylfaen" w:eastAsia="Times New Roman" w:hAnsi="Sylfaen" w:cs="Calibri"/>
                <w:color w:val="000000"/>
                <w:sz w:val="14"/>
                <w:szCs w:val="14"/>
              </w:rPr>
            </w:pPr>
          </w:p>
        </w:tc>
        <w:tc>
          <w:tcPr>
            <w:tcW w:w="2980" w:type="dxa"/>
            <w:tcBorders>
              <w:left w:val="single" w:sz="4" w:space="0" w:color="auto"/>
              <w:bottom w:val="single" w:sz="4" w:space="0" w:color="auto"/>
              <w:right w:val="single" w:sz="4" w:space="0" w:color="auto"/>
            </w:tcBorders>
            <w:shd w:val="clear" w:color="auto" w:fill="auto"/>
            <w:vAlign w:val="bottom"/>
          </w:tcPr>
          <w:p w:rsidR="007E60A7" w:rsidRPr="00C25A3C" w:rsidRDefault="007E60A7" w:rsidP="007E60A7">
            <w:pPr>
              <w:spacing w:after="200" w:line="276" w:lineRule="auto"/>
              <w:rPr>
                <w:rFonts w:ascii="Sylfaen" w:eastAsia="Times New Roman" w:hAnsi="Sylfaen" w:cs="Calibri"/>
                <w:color w:val="000000"/>
                <w:sz w:val="12"/>
                <w:szCs w:val="12"/>
                <w:lang w:val="ka-GE"/>
              </w:rPr>
            </w:pPr>
            <w:r w:rsidRPr="00C25A3C">
              <w:rPr>
                <w:rFonts w:ascii="Sylfaen" w:eastAsia="Sylfaen" w:hAnsi="Sylfaen" w:cs="Sylfaen"/>
                <w:spacing w:val="-1"/>
                <w:sz w:val="12"/>
                <w:szCs w:val="12"/>
                <w:lang w:val="ka-GE"/>
              </w:rPr>
              <w:t xml:space="preserve">სოფლების რაოდენობა, სადაც მოსახლეობას საზოგადოებრივი ტრანსპორტი ემსახურება </w:t>
            </w:r>
          </w:p>
        </w:tc>
        <w:tc>
          <w:tcPr>
            <w:tcW w:w="1061" w:type="dxa"/>
            <w:tcBorders>
              <w:top w:val="single" w:sz="4" w:space="0" w:color="auto"/>
              <w:left w:val="nil"/>
              <w:bottom w:val="single" w:sz="4" w:space="0" w:color="auto"/>
              <w:right w:val="single" w:sz="4" w:space="0" w:color="auto"/>
            </w:tcBorders>
            <w:shd w:val="clear" w:color="000000" w:fill="FFFFFF"/>
            <w:vAlign w:val="center"/>
          </w:tcPr>
          <w:p w:rsidR="007E60A7" w:rsidRPr="00C25A3C" w:rsidRDefault="007E60A7" w:rsidP="007E60A7">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lang w:val="ka-GE"/>
              </w:rPr>
              <w:t>20</w:t>
            </w:r>
            <w:r w:rsidRPr="00C25A3C">
              <w:rPr>
                <w:rFonts w:ascii="Sylfaen" w:eastAsia="Times New Roman" w:hAnsi="Sylfaen" w:cs="Calibri"/>
                <w:sz w:val="12"/>
                <w:szCs w:val="12"/>
              </w:rPr>
              <w:t> </w:t>
            </w:r>
          </w:p>
        </w:tc>
        <w:tc>
          <w:tcPr>
            <w:tcW w:w="1061" w:type="dxa"/>
            <w:tcBorders>
              <w:top w:val="nil"/>
              <w:left w:val="nil"/>
              <w:bottom w:val="single" w:sz="4" w:space="0" w:color="auto"/>
              <w:right w:val="single" w:sz="4" w:space="0" w:color="auto"/>
            </w:tcBorders>
            <w:shd w:val="clear" w:color="000000" w:fill="FFFFFF"/>
            <w:vAlign w:val="center"/>
          </w:tcPr>
          <w:p w:rsidR="007E60A7" w:rsidRPr="00C25A3C" w:rsidRDefault="00B552DD" w:rsidP="007E60A7">
            <w:pPr>
              <w:spacing w:after="0" w:line="240" w:lineRule="auto"/>
              <w:jc w:val="center"/>
              <w:rPr>
                <w:rFonts w:ascii="Sylfaen" w:eastAsia="Times New Roman" w:hAnsi="Sylfaen" w:cs="Calibri"/>
                <w:sz w:val="12"/>
                <w:szCs w:val="12"/>
              </w:rPr>
            </w:pPr>
            <w:r>
              <w:rPr>
                <w:rFonts w:ascii="Sylfaen" w:eastAsia="Times New Roman" w:hAnsi="Sylfaen" w:cs="Calibri"/>
                <w:sz w:val="12"/>
                <w:szCs w:val="12"/>
              </w:rPr>
              <w:t>26</w:t>
            </w:r>
          </w:p>
        </w:tc>
        <w:tc>
          <w:tcPr>
            <w:tcW w:w="0" w:type="auto"/>
            <w:tcBorders>
              <w:top w:val="single" w:sz="4" w:space="0" w:color="auto"/>
              <w:left w:val="nil"/>
              <w:bottom w:val="single" w:sz="4" w:space="0" w:color="auto"/>
              <w:right w:val="single" w:sz="4" w:space="0" w:color="auto"/>
            </w:tcBorders>
            <w:shd w:val="clear" w:color="auto" w:fill="auto"/>
            <w:vAlign w:val="center"/>
          </w:tcPr>
          <w:p w:rsidR="007E60A7" w:rsidRPr="00B552DD" w:rsidRDefault="00B552DD" w:rsidP="007E60A7">
            <w:pPr>
              <w:spacing w:after="0" w:line="240" w:lineRule="auto"/>
              <w:jc w:val="center"/>
              <w:rPr>
                <w:rFonts w:ascii="Sylfaen" w:eastAsia="Times New Roman" w:hAnsi="Sylfaen" w:cs="Calibri"/>
                <w:color w:val="00B050"/>
                <w:sz w:val="14"/>
                <w:szCs w:val="14"/>
              </w:rPr>
            </w:pPr>
            <w:r>
              <w:rPr>
                <w:rFonts w:ascii="Sylfaen" w:eastAsia="Times New Roman" w:hAnsi="Sylfaen" w:cs="Calibri"/>
                <w:color w:val="00B050"/>
                <w:sz w:val="14"/>
                <w:szCs w:val="14"/>
              </w:rPr>
              <w:t>26</w:t>
            </w:r>
          </w:p>
        </w:tc>
        <w:tc>
          <w:tcPr>
            <w:tcW w:w="0" w:type="auto"/>
            <w:tcBorders>
              <w:top w:val="single" w:sz="4" w:space="0" w:color="auto"/>
              <w:left w:val="nil"/>
              <w:bottom w:val="single" w:sz="4" w:space="0" w:color="auto"/>
              <w:right w:val="single" w:sz="4" w:space="0" w:color="auto"/>
            </w:tcBorders>
            <w:shd w:val="clear" w:color="auto" w:fill="auto"/>
            <w:vAlign w:val="center"/>
          </w:tcPr>
          <w:p w:rsidR="007E60A7" w:rsidRPr="00C25A3C" w:rsidRDefault="007E60A7" w:rsidP="007E60A7">
            <w:pPr>
              <w:spacing w:after="0" w:line="240" w:lineRule="auto"/>
              <w:jc w:val="center"/>
              <w:rPr>
                <w:rFonts w:ascii="Sylfaen" w:eastAsia="Times New Roman" w:hAnsi="Sylfaen" w:cs="Calibri"/>
                <w:color w:val="000000"/>
                <w:sz w:val="14"/>
                <w:szCs w:val="14"/>
              </w:rPr>
            </w:pPr>
          </w:p>
        </w:tc>
        <w:tc>
          <w:tcPr>
            <w:tcW w:w="2130" w:type="dxa"/>
            <w:tcBorders>
              <w:top w:val="single" w:sz="4" w:space="0" w:color="auto"/>
              <w:left w:val="nil"/>
              <w:bottom w:val="single" w:sz="4" w:space="0" w:color="auto"/>
              <w:right w:val="single" w:sz="8" w:space="0" w:color="auto"/>
            </w:tcBorders>
            <w:shd w:val="clear" w:color="auto" w:fill="auto"/>
            <w:vAlign w:val="bottom"/>
          </w:tcPr>
          <w:p w:rsidR="007E60A7" w:rsidRPr="00C25A3C" w:rsidRDefault="007E60A7" w:rsidP="007E60A7">
            <w:pPr>
              <w:spacing w:after="0" w:line="240" w:lineRule="auto"/>
              <w:jc w:val="center"/>
              <w:rPr>
                <w:rFonts w:ascii="Sylfaen" w:eastAsia="Times New Roman" w:hAnsi="Sylfaen" w:cs="Calibri"/>
                <w:color w:val="000000"/>
                <w:sz w:val="14"/>
                <w:szCs w:val="14"/>
              </w:rPr>
            </w:pPr>
          </w:p>
        </w:tc>
      </w:tr>
    </w:tbl>
    <w:p w:rsidR="0088434E" w:rsidRPr="00C25A3C" w:rsidRDefault="0088434E" w:rsidP="008402D6">
      <w:pPr>
        <w:spacing w:line="240" w:lineRule="auto"/>
        <w:rPr>
          <w:rFonts w:ascii="Sylfaen" w:hAnsi="Sylfaen"/>
          <w:b/>
          <w:sz w:val="14"/>
          <w:szCs w:val="14"/>
          <w:lang w:val="ka-GE"/>
        </w:rPr>
      </w:pPr>
    </w:p>
    <w:p w:rsidR="007E3303" w:rsidRPr="00C25A3C" w:rsidRDefault="00443926" w:rsidP="007E3303">
      <w:pPr>
        <w:spacing w:line="240" w:lineRule="auto"/>
        <w:rPr>
          <w:rFonts w:ascii="Sylfaen" w:eastAsia="Calibri" w:hAnsi="Sylfaen" w:cs="Times New Roman"/>
          <w:color w:val="000000"/>
          <w:sz w:val="20"/>
          <w:szCs w:val="20"/>
          <w:lang w:val="ka-GE"/>
        </w:rPr>
      </w:pPr>
      <w:r w:rsidRPr="00C25A3C">
        <w:rPr>
          <w:rFonts w:ascii="Sylfaen" w:hAnsi="Sylfaen"/>
          <w:b/>
          <w:sz w:val="20"/>
          <w:szCs w:val="20"/>
          <w:lang w:val="ka-GE"/>
        </w:rPr>
        <w:t>გზების</w:t>
      </w:r>
      <w:r w:rsidR="00644B37" w:rsidRPr="00C25A3C">
        <w:rPr>
          <w:rFonts w:ascii="Sylfaen" w:hAnsi="Sylfaen"/>
          <w:b/>
          <w:sz w:val="20"/>
          <w:szCs w:val="20"/>
          <w:lang w:val="ka-GE"/>
        </w:rPr>
        <w:t xml:space="preserve"> კაპიტალურ </w:t>
      </w:r>
      <w:r w:rsidR="006B2141" w:rsidRPr="00C25A3C">
        <w:rPr>
          <w:rFonts w:ascii="Sylfaen" w:hAnsi="Sylfaen"/>
          <w:b/>
          <w:sz w:val="20"/>
          <w:szCs w:val="20"/>
          <w:lang w:val="ka-GE"/>
        </w:rPr>
        <w:t xml:space="preserve">მშენებლობა </w:t>
      </w:r>
      <w:r w:rsidR="000A2919" w:rsidRPr="00C25A3C">
        <w:rPr>
          <w:rFonts w:ascii="Sylfaen" w:hAnsi="Sylfaen"/>
          <w:b/>
          <w:sz w:val="20"/>
          <w:szCs w:val="20"/>
          <w:lang w:val="ka-GE"/>
        </w:rPr>
        <w:t xml:space="preserve"> </w:t>
      </w:r>
      <w:r w:rsidR="00530D36" w:rsidRPr="00C25A3C">
        <w:rPr>
          <w:rFonts w:ascii="Sylfaen" w:hAnsi="Sylfaen"/>
          <w:b/>
          <w:sz w:val="20"/>
          <w:szCs w:val="20"/>
          <w:lang w:val="ka-GE"/>
        </w:rPr>
        <w:t>- პროგრამული კოდი</w:t>
      </w:r>
      <w:r w:rsidR="007C74CB" w:rsidRPr="00C25A3C">
        <w:rPr>
          <w:rFonts w:ascii="Sylfaen" w:hAnsi="Sylfaen"/>
          <w:b/>
          <w:sz w:val="20"/>
          <w:szCs w:val="20"/>
          <w:lang w:val="ka-GE"/>
        </w:rPr>
        <w:t xml:space="preserve"> 02</w:t>
      </w:r>
      <w:r w:rsidR="004C0755" w:rsidRPr="00C25A3C">
        <w:rPr>
          <w:rFonts w:ascii="Sylfaen" w:hAnsi="Sylfaen"/>
          <w:b/>
          <w:sz w:val="20"/>
          <w:szCs w:val="20"/>
          <w:lang w:val="ka-GE"/>
        </w:rPr>
        <w:t xml:space="preserve"> 01 01</w:t>
      </w:r>
      <w:r w:rsidR="000A2919" w:rsidRPr="00C25A3C">
        <w:rPr>
          <w:rFonts w:ascii="Sylfaen" w:hAnsi="Sylfaen"/>
          <w:b/>
          <w:sz w:val="20"/>
          <w:szCs w:val="20"/>
          <w:lang w:val="ka-GE"/>
        </w:rPr>
        <w:t xml:space="preserve"> </w:t>
      </w:r>
      <w:r w:rsidR="005F4D96" w:rsidRPr="00C25A3C">
        <w:rPr>
          <w:rFonts w:ascii="Sylfaen" w:hAnsi="Sylfaen"/>
          <w:sz w:val="20"/>
          <w:szCs w:val="20"/>
          <w:lang w:val="ka-GE"/>
        </w:rPr>
        <w:t>დაგეგმილი</w:t>
      </w:r>
      <w:r w:rsidR="000A2919" w:rsidRPr="00C25A3C">
        <w:rPr>
          <w:rFonts w:ascii="Sylfaen" w:hAnsi="Sylfaen"/>
          <w:sz w:val="20"/>
          <w:szCs w:val="20"/>
          <w:lang w:val="ka-GE"/>
        </w:rPr>
        <w:t xml:space="preserve"> </w:t>
      </w:r>
      <w:r w:rsidR="006B2141" w:rsidRPr="00C25A3C">
        <w:rPr>
          <w:rFonts w:ascii="Sylfaen" w:hAnsi="Sylfaen"/>
          <w:sz w:val="20"/>
          <w:szCs w:val="20"/>
          <w:lang w:val="ka-GE"/>
        </w:rPr>
        <w:t xml:space="preserve">7 654,9 </w:t>
      </w:r>
      <w:r w:rsidR="005F4D96" w:rsidRPr="00C25A3C">
        <w:rPr>
          <w:rFonts w:ascii="Sylfaen" w:hAnsi="Sylfaen"/>
          <w:sz w:val="20"/>
          <w:szCs w:val="20"/>
          <w:lang w:val="ka-GE"/>
        </w:rPr>
        <w:t>ათასი ლარიდან</w:t>
      </w:r>
      <w:r w:rsidR="000A2919" w:rsidRPr="00C25A3C">
        <w:rPr>
          <w:rFonts w:ascii="Sylfaen" w:hAnsi="Sylfaen"/>
          <w:sz w:val="20"/>
          <w:szCs w:val="20"/>
          <w:lang w:val="ka-GE"/>
        </w:rPr>
        <w:t xml:space="preserve"> </w:t>
      </w:r>
      <w:r w:rsidR="000D5E5F" w:rsidRPr="00C25A3C">
        <w:rPr>
          <w:rFonts w:ascii="Sylfaen" w:hAnsi="Sylfaen"/>
          <w:sz w:val="20"/>
          <w:szCs w:val="20"/>
          <w:lang w:val="ka-GE"/>
        </w:rPr>
        <w:t>ფაქტიურად გაწეულია</w:t>
      </w:r>
      <w:r w:rsidR="000A2919" w:rsidRPr="00C25A3C">
        <w:rPr>
          <w:rFonts w:ascii="Sylfaen" w:hAnsi="Sylfaen"/>
          <w:sz w:val="20"/>
          <w:szCs w:val="20"/>
          <w:lang w:val="ka-GE"/>
        </w:rPr>
        <w:t xml:space="preserve"> </w:t>
      </w:r>
      <w:r w:rsidR="006B2141" w:rsidRPr="00C25A3C">
        <w:rPr>
          <w:rFonts w:ascii="Sylfaen" w:hAnsi="Sylfaen"/>
          <w:sz w:val="20"/>
          <w:szCs w:val="20"/>
          <w:lang w:val="ka-GE"/>
        </w:rPr>
        <w:t xml:space="preserve">7 201,3 </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w:t>
      </w:r>
      <w:r w:rsidR="004C0755" w:rsidRPr="00C25A3C">
        <w:rPr>
          <w:rFonts w:ascii="Sylfaen" w:hAnsi="Sylfaen"/>
          <w:sz w:val="20"/>
          <w:szCs w:val="20"/>
          <w:lang w:val="ka-GE"/>
        </w:rPr>
        <w:t xml:space="preserve">ს ხარჯი </w:t>
      </w:r>
      <w:r w:rsidRPr="00C25A3C">
        <w:rPr>
          <w:rFonts w:ascii="Sylfaen" w:hAnsi="Sylfaen"/>
          <w:sz w:val="20"/>
          <w:szCs w:val="20"/>
          <w:lang w:val="ka-GE"/>
        </w:rPr>
        <w:t>,</w:t>
      </w:r>
      <w:r w:rsidR="006B2141" w:rsidRPr="00C25A3C">
        <w:rPr>
          <w:rFonts w:ascii="Sylfaen" w:hAnsi="Sylfaen"/>
          <w:sz w:val="20"/>
          <w:szCs w:val="20"/>
          <w:lang w:val="ka-GE"/>
        </w:rPr>
        <w:t xml:space="preserve"> 94,1</w:t>
      </w:r>
      <w:r w:rsidR="000A2919" w:rsidRPr="00C25A3C">
        <w:rPr>
          <w:rFonts w:ascii="Sylfaen" w:hAnsi="Sylfaen"/>
          <w:sz w:val="20"/>
          <w:szCs w:val="20"/>
          <w:lang w:val="ka-GE"/>
        </w:rPr>
        <w:t xml:space="preserve"> </w:t>
      </w:r>
      <w:r w:rsidR="00826D92" w:rsidRPr="00C25A3C">
        <w:rPr>
          <w:rFonts w:ascii="Sylfaen" w:hAnsi="Sylfaen"/>
          <w:sz w:val="20"/>
          <w:szCs w:val="20"/>
          <w:lang w:val="ka-GE"/>
        </w:rPr>
        <w:t>%,</w:t>
      </w:r>
      <w:r w:rsidR="000A2919" w:rsidRPr="00C25A3C">
        <w:rPr>
          <w:rFonts w:ascii="Sylfaen" w:hAnsi="Sylfaen"/>
          <w:sz w:val="20"/>
          <w:szCs w:val="20"/>
          <w:lang w:val="ka-GE"/>
        </w:rPr>
        <w:t xml:space="preserve"> </w:t>
      </w:r>
      <w:r w:rsidR="00637442" w:rsidRPr="00C25A3C">
        <w:rPr>
          <w:rFonts w:ascii="Sylfaen" w:hAnsi="Sylfaen"/>
          <w:sz w:val="20"/>
          <w:szCs w:val="20"/>
          <w:lang w:val="ka-GE"/>
        </w:rPr>
        <w:t>მ. შ სახ. ფონდების</w:t>
      </w:r>
      <w:r w:rsidR="006B2141" w:rsidRPr="00C25A3C">
        <w:rPr>
          <w:rFonts w:ascii="Sylfaen" w:hAnsi="Sylfaen"/>
          <w:sz w:val="20"/>
          <w:szCs w:val="20"/>
          <w:lang w:val="ka-GE"/>
        </w:rPr>
        <w:t xml:space="preserve"> 7 515,2 </w:t>
      </w:r>
      <w:r w:rsidR="000A2919" w:rsidRPr="00C25A3C">
        <w:rPr>
          <w:rFonts w:ascii="Sylfaen" w:hAnsi="Sylfaen"/>
          <w:sz w:val="20"/>
          <w:szCs w:val="20"/>
          <w:lang w:val="ka-GE"/>
        </w:rPr>
        <w:t xml:space="preserve"> </w:t>
      </w:r>
      <w:r w:rsidR="00637442" w:rsidRPr="00C25A3C">
        <w:rPr>
          <w:rFonts w:ascii="Sylfaen" w:hAnsi="Sylfaen"/>
          <w:sz w:val="20"/>
          <w:szCs w:val="20"/>
          <w:lang w:val="ka-GE"/>
        </w:rPr>
        <w:t>ათ. ლარიდან გადარიცხულია</w:t>
      </w:r>
      <w:r w:rsidR="006B2141" w:rsidRPr="00C25A3C">
        <w:rPr>
          <w:rFonts w:ascii="Sylfaen" w:hAnsi="Sylfaen"/>
          <w:sz w:val="20"/>
          <w:szCs w:val="20"/>
          <w:lang w:val="ka-GE"/>
        </w:rPr>
        <w:t xml:space="preserve"> 7 071,3 </w:t>
      </w:r>
      <w:r w:rsidR="00637442" w:rsidRPr="00C25A3C">
        <w:rPr>
          <w:rFonts w:ascii="Sylfaen" w:hAnsi="Sylfaen"/>
          <w:sz w:val="20"/>
          <w:szCs w:val="20"/>
          <w:lang w:val="ka-GE"/>
        </w:rPr>
        <w:t>ათასი ლ</w:t>
      </w:r>
      <w:r w:rsidR="00786290" w:rsidRPr="00C25A3C">
        <w:rPr>
          <w:rFonts w:ascii="Sylfaen" w:hAnsi="Sylfaen"/>
          <w:sz w:val="20"/>
          <w:szCs w:val="20"/>
          <w:lang w:val="ka-GE"/>
        </w:rPr>
        <w:t>არი, ხოლო საკუთარი სახსრების</w:t>
      </w:r>
      <w:r w:rsidR="000A2919" w:rsidRPr="00C25A3C">
        <w:rPr>
          <w:rFonts w:ascii="Sylfaen" w:hAnsi="Sylfaen"/>
          <w:sz w:val="20"/>
          <w:szCs w:val="20"/>
          <w:lang w:val="ka-GE"/>
        </w:rPr>
        <w:t xml:space="preserve"> </w:t>
      </w:r>
      <w:r w:rsidR="006B2141" w:rsidRPr="00C25A3C">
        <w:rPr>
          <w:rFonts w:ascii="Sylfaen" w:hAnsi="Sylfaen"/>
          <w:sz w:val="20"/>
          <w:szCs w:val="20"/>
          <w:lang w:val="ka-GE"/>
        </w:rPr>
        <w:t xml:space="preserve">378,4 </w:t>
      </w:r>
      <w:r w:rsidR="00786290" w:rsidRPr="00C25A3C">
        <w:rPr>
          <w:rFonts w:ascii="Sylfaen" w:hAnsi="Sylfaen"/>
          <w:sz w:val="20"/>
          <w:szCs w:val="20"/>
          <w:lang w:val="ka-GE"/>
        </w:rPr>
        <w:t xml:space="preserve"> ათ. ლარიდან გადარიცხულია</w:t>
      </w:r>
      <w:r w:rsidR="006B2141" w:rsidRPr="00C25A3C">
        <w:rPr>
          <w:rFonts w:ascii="Sylfaen" w:hAnsi="Sylfaen"/>
          <w:sz w:val="20"/>
          <w:szCs w:val="20"/>
          <w:lang w:val="ka-GE"/>
        </w:rPr>
        <w:t xml:space="preserve"> 244,5 </w:t>
      </w:r>
      <w:r w:rsidR="00786290" w:rsidRPr="00C25A3C">
        <w:rPr>
          <w:rFonts w:ascii="Sylfaen" w:hAnsi="Sylfaen"/>
          <w:sz w:val="20"/>
          <w:szCs w:val="20"/>
          <w:lang w:val="ka-GE"/>
        </w:rPr>
        <w:t xml:space="preserve"> ათასი ლარი</w:t>
      </w:r>
      <w:r w:rsidR="00C150BF" w:rsidRPr="00C25A3C">
        <w:rPr>
          <w:rFonts w:ascii="Sylfaen" w:hAnsi="Sylfaen"/>
          <w:sz w:val="20"/>
          <w:szCs w:val="20"/>
        </w:rPr>
        <w:t>.</w:t>
      </w:r>
      <w:r w:rsidR="00F6580A" w:rsidRPr="00C25A3C">
        <w:rPr>
          <w:rFonts w:ascii="Sylfaen" w:hAnsi="Sylfaen"/>
          <w:sz w:val="20"/>
          <w:szCs w:val="20"/>
          <w:lang w:val="ka-GE"/>
        </w:rPr>
        <w:t xml:space="preserve"> </w:t>
      </w:r>
      <w:r w:rsidR="00F6580A" w:rsidRPr="00C25A3C">
        <w:rPr>
          <w:rFonts w:ascii="Sylfaen" w:eastAsia="Times New Roman" w:hAnsi="Sylfaen" w:cs="Calibri"/>
          <w:color w:val="000000"/>
          <w:sz w:val="20"/>
          <w:szCs w:val="20"/>
          <w:lang w:val="ka-GE"/>
        </w:rPr>
        <w:t>ქვე</w:t>
      </w:r>
      <w:r w:rsidR="00F6580A" w:rsidRPr="00C25A3C">
        <w:rPr>
          <w:rFonts w:ascii="Sylfaen" w:eastAsia="Times New Roman" w:hAnsi="Sylfaen" w:cs="Calibri"/>
          <w:color w:val="000000"/>
          <w:sz w:val="20"/>
          <w:szCs w:val="20"/>
        </w:rPr>
        <w:t xml:space="preserve">პროგრამა ითვალისწინებდა მუნიციპალიტეტის ტერიტორიაზე არსებული ადგილობრივი მნიშვნელობის გზების კაპიტალურ </w:t>
      </w:r>
      <w:r w:rsidR="00F6580A" w:rsidRPr="00C25A3C">
        <w:rPr>
          <w:rFonts w:ascii="Sylfaen" w:eastAsia="Times New Roman" w:hAnsi="Sylfaen" w:cs="Calibri"/>
          <w:color w:val="000000"/>
          <w:sz w:val="20"/>
          <w:szCs w:val="20"/>
          <w:lang w:val="ka-GE"/>
        </w:rPr>
        <w:t xml:space="preserve">მშენებლობას. </w:t>
      </w:r>
      <w:r w:rsidR="00F6580A" w:rsidRPr="00C25A3C">
        <w:rPr>
          <w:rFonts w:ascii="Sylfaen" w:eastAsia="Calibri" w:hAnsi="Sylfaen" w:cs="Times New Roman"/>
          <w:color w:val="000000"/>
          <w:sz w:val="20"/>
          <w:szCs w:val="20"/>
          <w:lang w:val="ka-GE"/>
        </w:rPr>
        <w:t>აღნიშნული ქვეპროგრამით განხორციელდა  მუნიციპალიტეტის შიდა გზების რეაბილიტაცია რეგიონალური განვითარების ფონდიდან    6 102.1 ათასი ლარი   საქართველოს მთავრობის N 2475 განკარგულებით.</w:t>
      </w:r>
      <w:r w:rsidR="007E3303" w:rsidRPr="00C25A3C">
        <w:rPr>
          <w:rFonts w:ascii="Sylfaen" w:eastAsia="Calibri" w:hAnsi="Sylfaen" w:cs="Times New Roman"/>
          <w:color w:val="000000"/>
          <w:sz w:val="20"/>
          <w:szCs w:val="20"/>
          <w:lang w:val="ka-GE"/>
        </w:rPr>
        <w:t xml:space="preserve"> </w:t>
      </w:r>
      <w:r w:rsidR="00BD5A08" w:rsidRPr="00C25A3C">
        <w:rPr>
          <w:rFonts w:ascii="Sylfaen" w:hAnsi="Sylfaen" w:cs="Calibri"/>
          <w:noProof/>
          <w:sz w:val="20"/>
          <w:szCs w:val="20"/>
          <w:lang w:val="ka-GE"/>
        </w:rPr>
        <w:t xml:space="preserve">აღნიშნულ განკარგულებით  </w:t>
      </w:r>
      <w:r w:rsidR="00BD5A08" w:rsidRPr="00C25A3C">
        <w:rPr>
          <w:rFonts w:ascii="Sylfaen" w:hAnsi="Sylfaen" w:cs="Calibri"/>
          <w:noProof/>
          <w:sz w:val="20"/>
          <w:szCs w:val="20"/>
        </w:rPr>
        <w:t>დაფინან</w:t>
      </w:r>
      <w:r w:rsidR="00BD5A08" w:rsidRPr="00C25A3C">
        <w:rPr>
          <w:rFonts w:ascii="Sylfaen" w:hAnsi="Sylfaen" w:cs="Calibri"/>
          <w:noProof/>
          <w:sz w:val="20"/>
          <w:szCs w:val="20"/>
          <w:lang w:val="ka-GE"/>
        </w:rPr>
        <w:t>სდა შემდეგი პროექტები:</w:t>
      </w:r>
      <w:r w:rsidR="007E3303" w:rsidRPr="00C25A3C">
        <w:rPr>
          <w:rFonts w:ascii="Sylfaen" w:hAnsi="Sylfaen" w:cs="Calibri"/>
          <w:noProof/>
          <w:sz w:val="20"/>
          <w:szCs w:val="20"/>
          <w:lang w:val="ka-GE"/>
        </w:rPr>
        <w:t xml:space="preserve"> (დან. N 1)</w:t>
      </w:r>
    </w:p>
    <w:p w:rsidR="007E3303" w:rsidRPr="00C25A3C" w:rsidRDefault="00BD5A08" w:rsidP="00BD5A08">
      <w:pPr>
        <w:spacing w:after="0" w:line="240" w:lineRule="auto"/>
        <w:rPr>
          <w:rFonts w:eastAsia="Times New Roman" w:cs="Arial"/>
          <w:bCs/>
          <w:sz w:val="20"/>
          <w:szCs w:val="20"/>
          <w:lang w:val="ka-GE"/>
        </w:rPr>
      </w:pPr>
      <w:r w:rsidRPr="00C25A3C">
        <w:rPr>
          <w:rFonts w:ascii="Sylfaen" w:hAnsi="Sylfaen" w:cs="Calibri"/>
          <w:noProof/>
          <w:sz w:val="20"/>
          <w:szCs w:val="20"/>
          <w:lang w:val="ka-GE"/>
        </w:rPr>
        <w:t xml:space="preserve"> </w:t>
      </w:r>
      <w:proofErr w:type="gramStart"/>
      <w:r w:rsidRPr="00C25A3C">
        <w:rPr>
          <w:rFonts w:ascii="Sylfaen" w:eastAsia="Times New Roman" w:hAnsi="Sylfaen" w:cs="Sylfaen"/>
          <w:bCs/>
          <w:sz w:val="20"/>
          <w:szCs w:val="20"/>
        </w:rPr>
        <w:t>ხარაგაულის</w:t>
      </w:r>
      <w:proofErr w:type="gramEnd"/>
      <w:r w:rsidRPr="00C25A3C">
        <w:rPr>
          <w:rFonts w:ascii="Arial" w:eastAsia="Times New Roman" w:hAnsi="Arial" w:cs="Arial"/>
          <w:bCs/>
          <w:sz w:val="20"/>
          <w:szCs w:val="20"/>
        </w:rPr>
        <w:t xml:space="preserve"> </w:t>
      </w:r>
      <w:r w:rsidRPr="00C25A3C">
        <w:rPr>
          <w:rFonts w:ascii="Sylfaen" w:eastAsia="Times New Roman" w:hAnsi="Sylfaen" w:cs="Sylfaen"/>
          <w:bCs/>
          <w:sz w:val="20"/>
          <w:szCs w:val="20"/>
        </w:rPr>
        <w:t>მუნიციპალიტეტის</w:t>
      </w:r>
      <w:r w:rsidRPr="00C25A3C">
        <w:rPr>
          <w:rFonts w:ascii="Arial" w:eastAsia="Times New Roman" w:hAnsi="Arial" w:cs="Arial"/>
          <w:bCs/>
          <w:sz w:val="20"/>
          <w:szCs w:val="20"/>
        </w:rPr>
        <w:t xml:space="preserve"> </w:t>
      </w:r>
      <w:r w:rsidRPr="00C25A3C">
        <w:rPr>
          <w:rFonts w:ascii="Sylfaen" w:eastAsia="Times New Roman" w:hAnsi="Sylfaen" w:cs="Sylfaen"/>
          <w:bCs/>
          <w:sz w:val="20"/>
          <w:szCs w:val="20"/>
        </w:rPr>
        <w:t>სოფელ</w:t>
      </w:r>
      <w:r w:rsidRPr="00C25A3C">
        <w:rPr>
          <w:rFonts w:ascii="Arial" w:eastAsia="Times New Roman" w:hAnsi="Arial" w:cs="Arial"/>
          <w:bCs/>
          <w:sz w:val="20"/>
          <w:szCs w:val="20"/>
        </w:rPr>
        <w:t xml:space="preserve"> </w:t>
      </w:r>
      <w:r w:rsidRPr="00C25A3C">
        <w:rPr>
          <w:rFonts w:ascii="Sylfaen" w:eastAsia="Times New Roman" w:hAnsi="Sylfaen" w:cs="Sylfaen"/>
          <w:bCs/>
          <w:sz w:val="20"/>
          <w:szCs w:val="20"/>
        </w:rPr>
        <w:t>მაქათუბნის</w:t>
      </w:r>
      <w:r w:rsidRPr="00C25A3C">
        <w:rPr>
          <w:rFonts w:ascii="Arial" w:eastAsia="Times New Roman" w:hAnsi="Arial" w:cs="Arial"/>
          <w:bCs/>
          <w:sz w:val="20"/>
          <w:szCs w:val="20"/>
        </w:rPr>
        <w:t xml:space="preserve"> </w:t>
      </w:r>
      <w:r w:rsidRPr="00C25A3C">
        <w:rPr>
          <w:rFonts w:ascii="Sylfaen" w:eastAsia="Times New Roman" w:hAnsi="Sylfaen" w:cs="Sylfaen"/>
          <w:bCs/>
          <w:sz w:val="20"/>
          <w:szCs w:val="20"/>
        </w:rPr>
        <w:t>ორ</w:t>
      </w:r>
      <w:r w:rsidRPr="00C25A3C">
        <w:rPr>
          <w:rFonts w:ascii="Arial" w:eastAsia="Times New Roman" w:hAnsi="Arial" w:cs="Arial"/>
          <w:bCs/>
          <w:sz w:val="20"/>
          <w:szCs w:val="20"/>
        </w:rPr>
        <w:t xml:space="preserve"> </w:t>
      </w:r>
      <w:r w:rsidRPr="00C25A3C">
        <w:rPr>
          <w:rFonts w:ascii="Sylfaen" w:eastAsia="Times New Roman" w:hAnsi="Sylfaen" w:cs="Sylfaen"/>
          <w:bCs/>
          <w:sz w:val="20"/>
          <w:szCs w:val="20"/>
        </w:rPr>
        <w:t>უბანში</w:t>
      </w:r>
      <w:r w:rsidRPr="00C25A3C">
        <w:rPr>
          <w:rFonts w:ascii="Arial" w:eastAsia="Times New Roman" w:hAnsi="Arial" w:cs="Arial"/>
          <w:bCs/>
          <w:sz w:val="20"/>
          <w:szCs w:val="20"/>
        </w:rPr>
        <w:t xml:space="preserve"> </w:t>
      </w:r>
      <w:r w:rsidRPr="00C25A3C">
        <w:rPr>
          <w:rFonts w:ascii="Sylfaen" w:eastAsia="Times New Roman" w:hAnsi="Sylfaen" w:cs="Sylfaen"/>
          <w:bCs/>
          <w:sz w:val="20"/>
          <w:szCs w:val="20"/>
        </w:rPr>
        <w:t>გზის</w:t>
      </w:r>
      <w:r w:rsidRPr="00C25A3C">
        <w:rPr>
          <w:rFonts w:ascii="Arial" w:eastAsia="Times New Roman" w:hAnsi="Arial" w:cs="Arial"/>
          <w:bCs/>
          <w:sz w:val="20"/>
          <w:szCs w:val="20"/>
        </w:rPr>
        <w:t xml:space="preserve"> </w:t>
      </w:r>
      <w:r w:rsidRPr="00C25A3C">
        <w:rPr>
          <w:rFonts w:ascii="Sylfaen" w:eastAsia="Times New Roman" w:hAnsi="Sylfaen" w:cs="Sylfaen"/>
          <w:bCs/>
          <w:sz w:val="20"/>
          <w:szCs w:val="20"/>
        </w:rPr>
        <w:t>რეაბილიტაცია</w:t>
      </w:r>
      <w:r w:rsidRPr="00C25A3C">
        <w:rPr>
          <w:rFonts w:ascii="Arial" w:eastAsia="Times New Roman" w:hAnsi="Arial" w:cs="Arial"/>
          <w:bCs/>
          <w:sz w:val="20"/>
          <w:szCs w:val="20"/>
        </w:rPr>
        <w:t xml:space="preserve">(II </w:t>
      </w:r>
      <w:r w:rsidRPr="00C25A3C">
        <w:rPr>
          <w:rFonts w:ascii="Sylfaen" w:eastAsia="Times New Roman" w:hAnsi="Sylfaen" w:cs="Sylfaen"/>
          <w:bCs/>
          <w:sz w:val="20"/>
          <w:szCs w:val="20"/>
        </w:rPr>
        <w:t>ეტაპი</w:t>
      </w:r>
      <w:r w:rsidRPr="00C25A3C">
        <w:rPr>
          <w:rFonts w:ascii="Arial" w:eastAsia="Times New Roman" w:hAnsi="Arial" w:cs="Arial"/>
          <w:bCs/>
          <w:sz w:val="20"/>
          <w:szCs w:val="20"/>
        </w:rPr>
        <w:t>)</w:t>
      </w:r>
      <w:r w:rsidRPr="00C25A3C">
        <w:rPr>
          <w:rFonts w:eastAsia="Times New Roman" w:cs="Arial"/>
          <w:bCs/>
          <w:sz w:val="20"/>
          <w:szCs w:val="20"/>
          <w:lang w:val="ka-GE"/>
        </w:rPr>
        <w:t xml:space="preserve">; </w:t>
      </w:r>
    </w:p>
    <w:p w:rsidR="007E3303" w:rsidRPr="00C25A3C" w:rsidRDefault="00BD5A08" w:rsidP="00BD5A08">
      <w:pPr>
        <w:spacing w:after="0" w:line="240" w:lineRule="auto"/>
        <w:rPr>
          <w:rFonts w:eastAsia="Times New Roman" w:cs="Arial"/>
          <w:bCs/>
          <w:sz w:val="20"/>
          <w:szCs w:val="20"/>
          <w:lang w:val="ka-GE"/>
        </w:rPr>
      </w:pPr>
      <w:r w:rsidRPr="00C25A3C">
        <w:rPr>
          <w:rFonts w:ascii="Sylfaen" w:eastAsia="Times New Roman" w:hAnsi="Sylfaen" w:cs="Sylfaen"/>
          <w:bCs/>
          <w:sz w:val="20"/>
          <w:szCs w:val="20"/>
          <w:lang w:val="ka-GE"/>
        </w:rPr>
        <w:t>სოფელ</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ბაზალეთში</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საუბნო</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გზის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რეაბილიტაცია</w:t>
      </w:r>
      <w:r w:rsidRPr="00C25A3C">
        <w:rPr>
          <w:rFonts w:ascii="Arial" w:eastAsia="Times New Roman" w:hAnsi="Arial" w:cs="Arial"/>
          <w:bCs/>
          <w:sz w:val="20"/>
          <w:szCs w:val="20"/>
          <w:lang w:val="ka-GE"/>
        </w:rPr>
        <w:t>(</w:t>
      </w:r>
      <w:r w:rsidRPr="00C25A3C">
        <w:rPr>
          <w:rFonts w:ascii="Sylfaen" w:eastAsia="Times New Roman" w:hAnsi="Sylfaen" w:cs="Sylfaen"/>
          <w:bCs/>
          <w:sz w:val="20"/>
          <w:szCs w:val="20"/>
          <w:lang w:val="ka-GE"/>
        </w:rPr>
        <w:t>მესხების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უბანი</w:t>
      </w:r>
      <w:r w:rsidRPr="00C25A3C">
        <w:rPr>
          <w:rFonts w:ascii="Arial" w:eastAsia="Times New Roman" w:hAnsi="Arial" w:cs="Arial"/>
          <w:bCs/>
          <w:sz w:val="20"/>
          <w:szCs w:val="20"/>
          <w:lang w:val="ka-GE"/>
        </w:rPr>
        <w:t>)</w:t>
      </w:r>
      <w:r w:rsidRPr="00C25A3C">
        <w:rPr>
          <w:rFonts w:eastAsia="Times New Roman" w:cs="Arial"/>
          <w:bCs/>
          <w:sz w:val="20"/>
          <w:szCs w:val="20"/>
          <w:lang w:val="ka-GE"/>
        </w:rPr>
        <w:t xml:space="preserve">; </w:t>
      </w:r>
    </w:p>
    <w:p w:rsidR="007E3303" w:rsidRPr="00C25A3C" w:rsidRDefault="00BD5A08" w:rsidP="00BD5A08">
      <w:pPr>
        <w:spacing w:after="0" w:line="240" w:lineRule="auto"/>
        <w:rPr>
          <w:rFonts w:eastAsia="Times New Roman" w:cs="Arial"/>
          <w:bCs/>
          <w:sz w:val="20"/>
          <w:szCs w:val="20"/>
          <w:lang w:val="ka-GE"/>
        </w:rPr>
      </w:pPr>
      <w:r w:rsidRPr="00C25A3C">
        <w:rPr>
          <w:rFonts w:ascii="Sylfaen" w:eastAsia="Times New Roman" w:hAnsi="Sylfaen" w:cs="Sylfaen"/>
          <w:bCs/>
          <w:sz w:val="20"/>
          <w:szCs w:val="20"/>
          <w:lang w:val="ka-GE"/>
        </w:rPr>
        <w:t>ხარაგაულის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მუნიციპალიტეტის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სოფელ</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ფარცხნალში</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ბარის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უბნის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გზის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რეაბილიტაცია</w:t>
      </w:r>
      <w:r w:rsidRPr="00C25A3C">
        <w:rPr>
          <w:rFonts w:ascii="Arial" w:eastAsia="Times New Roman" w:hAnsi="Arial" w:cs="Arial"/>
          <w:bCs/>
          <w:sz w:val="20"/>
          <w:szCs w:val="20"/>
          <w:lang w:val="ka-GE"/>
        </w:rPr>
        <w:t xml:space="preserve"> (IIl </w:t>
      </w:r>
      <w:r w:rsidRPr="00C25A3C">
        <w:rPr>
          <w:rFonts w:ascii="Sylfaen" w:eastAsia="Times New Roman" w:hAnsi="Sylfaen" w:cs="Sylfaen"/>
          <w:bCs/>
          <w:sz w:val="20"/>
          <w:szCs w:val="20"/>
          <w:lang w:val="ka-GE"/>
        </w:rPr>
        <w:t>ეტაპი</w:t>
      </w:r>
      <w:r w:rsidRPr="00C25A3C">
        <w:rPr>
          <w:rFonts w:ascii="Arial" w:eastAsia="Times New Roman" w:hAnsi="Arial" w:cs="Arial"/>
          <w:bCs/>
          <w:sz w:val="20"/>
          <w:szCs w:val="20"/>
          <w:lang w:val="ka-GE"/>
        </w:rPr>
        <w:t>)</w:t>
      </w:r>
      <w:r w:rsidRPr="00C25A3C">
        <w:rPr>
          <w:rFonts w:eastAsia="Times New Roman" w:cs="Arial"/>
          <w:bCs/>
          <w:sz w:val="20"/>
          <w:szCs w:val="20"/>
          <w:lang w:val="ka-GE"/>
        </w:rPr>
        <w:t>;</w:t>
      </w:r>
    </w:p>
    <w:p w:rsidR="007E3303" w:rsidRPr="00C25A3C" w:rsidRDefault="00BD5A08" w:rsidP="00BD5A08">
      <w:pPr>
        <w:spacing w:after="0" w:line="240" w:lineRule="auto"/>
        <w:rPr>
          <w:rFonts w:eastAsia="Times New Roman" w:cs="Arial"/>
          <w:bCs/>
          <w:sz w:val="20"/>
          <w:szCs w:val="20"/>
          <w:lang w:val="ka-GE"/>
        </w:rPr>
      </w:pPr>
      <w:r w:rsidRPr="00C25A3C">
        <w:rPr>
          <w:rFonts w:ascii="Sylfaen" w:eastAsia="Times New Roman" w:hAnsi="Sylfaen" w:cs="Sylfaen"/>
          <w:bCs/>
          <w:sz w:val="20"/>
          <w:szCs w:val="20"/>
          <w:lang w:val="ka-GE"/>
        </w:rPr>
        <w:t>ხარაგაულის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მუნიციპალიტეტის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სოფელ</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უჩამეთში</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საუბნო</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გზის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რეაბილიტაცია</w:t>
      </w:r>
      <w:r w:rsidRPr="00C25A3C">
        <w:rPr>
          <w:rFonts w:ascii="Arial" w:eastAsia="Times New Roman" w:hAnsi="Arial" w:cs="Arial"/>
          <w:bCs/>
          <w:sz w:val="20"/>
          <w:szCs w:val="20"/>
          <w:lang w:val="ka-GE"/>
        </w:rPr>
        <w:t>(</w:t>
      </w:r>
      <w:r w:rsidRPr="00C25A3C">
        <w:rPr>
          <w:rFonts w:ascii="Sylfaen" w:eastAsia="Times New Roman" w:hAnsi="Sylfaen" w:cs="Sylfaen"/>
          <w:bCs/>
          <w:sz w:val="20"/>
          <w:szCs w:val="20"/>
          <w:lang w:val="ka-GE"/>
        </w:rPr>
        <w:t>მესერიძეების</w:t>
      </w:r>
      <w:r w:rsidRPr="00C25A3C">
        <w:rPr>
          <w:rFonts w:ascii="Arial" w:eastAsia="Times New Roman" w:hAnsi="Arial" w:cs="Arial"/>
          <w:bCs/>
          <w:sz w:val="20"/>
          <w:szCs w:val="20"/>
          <w:lang w:val="ka-GE"/>
        </w:rPr>
        <w:t xml:space="preserve"> </w:t>
      </w:r>
      <w:r w:rsidRPr="00C25A3C">
        <w:rPr>
          <w:rFonts w:ascii="Sylfaen" w:eastAsia="Times New Roman" w:hAnsi="Sylfaen" w:cs="Sylfaen"/>
          <w:bCs/>
          <w:sz w:val="20"/>
          <w:szCs w:val="20"/>
          <w:lang w:val="ka-GE"/>
        </w:rPr>
        <w:t>უბანი</w:t>
      </w:r>
      <w:r w:rsidRPr="00C25A3C">
        <w:rPr>
          <w:rFonts w:ascii="Arial" w:eastAsia="Times New Roman" w:hAnsi="Arial" w:cs="Arial"/>
          <w:bCs/>
          <w:sz w:val="20"/>
          <w:szCs w:val="20"/>
          <w:lang w:val="ka-GE"/>
        </w:rPr>
        <w:t>)</w:t>
      </w:r>
      <w:r w:rsidRPr="00C25A3C">
        <w:rPr>
          <w:rFonts w:eastAsia="Times New Roman" w:cs="Arial"/>
          <w:bCs/>
          <w:sz w:val="20"/>
          <w:szCs w:val="20"/>
          <w:lang w:val="ka-GE"/>
        </w:rPr>
        <w:t xml:space="preserve">;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სოფელ ლაშეში საუბნო გზის რეაბილიტაცია(ცქიტიშვილების უბანი);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ხარაგაულის მუნიციპალიტეტის სოფელ ხიდარში   საუბნო გზის რეაბილიტაცია;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ხარაგაულის მუნიციპალიტეტის სოფელ უჩამეთში საუბნო გზის რეაბილიტაცია(მესერიძეების უბანი) ll -ეტაპი;  სოფელ ხორითის ცენტრალური გზის რეაბილიტაცია;</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 სოფელ წყალაფორეთში საუბნო გზის რეაბილიტაცია;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სოფელ ნებოძირში ცენტრალური გზის რეაბილიტაცია;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 სოფელ დეისის გზის რეაბილიტაცია(მეორე უბანი);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 სოფელ მარელისში გზის რეაბილიტაცია(ქურდაძეების უბანი);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 სოფელ მაქათუბანში გზის რეაბილიტაცია(წიქარიშვილების უბანი); </w:t>
      </w:r>
    </w:p>
    <w:p w:rsidR="007E3303" w:rsidRPr="00C25A3C" w:rsidRDefault="00BD5A08"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სოფელ ხუნევში გზის რეაბილიტაცია(გუბათის უბანი)</w:t>
      </w:r>
      <w:r w:rsidR="007E3303" w:rsidRPr="00C25A3C">
        <w:rPr>
          <w:rFonts w:ascii="Sylfaen" w:eastAsia="Times New Roman" w:hAnsi="Sylfaen" w:cs="Calibri"/>
          <w:bCs/>
          <w:color w:val="000000"/>
          <w:sz w:val="20"/>
          <w:szCs w:val="20"/>
          <w:lang w:val="ka-GE"/>
        </w:rPr>
        <w:t xml:space="preserve">;   </w:t>
      </w:r>
    </w:p>
    <w:p w:rsidR="007E3303" w:rsidRPr="00C25A3C" w:rsidRDefault="007E3303"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 სოფელ ხიდარში გლუნჩაძეების საუბნო გზის რეაბილიტაცია; </w:t>
      </w:r>
    </w:p>
    <w:p w:rsidR="007E3303" w:rsidRPr="00C25A3C" w:rsidRDefault="007E3303"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სოფელ ბრუისში გზის რეაბილიტაცია; </w:t>
      </w:r>
    </w:p>
    <w:p w:rsidR="007E3303" w:rsidRPr="00C25A3C" w:rsidRDefault="007E3303"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სოფელ წიფში გზის რეაბილიტაცია; </w:t>
      </w:r>
    </w:p>
    <w:p w:rsidR="007E3303" w:rsidRPr="00C25A3C" w:rsidRDefault="007E3303"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სოფელ საღანძილეში იჩქიტიძეების საუბნო გზის რეაბილიტაცია;</w:t>
      </w:r>
    </w:p>
    <w:p w:rsidR="00BD5A08" w:rsidRPr="00C25A3C" w:rsidRDefault="007E3303" w:rsidP="00BD5A08">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  დაბა ხარაგაულში დევდარიანის ქუჩის რეაბილიტაცია;  </w:t>
      </w:r>
    </w:p>
    <w:p w:rsidR="007E3303" w:rsidRPr="00C25A3C" w:rsidRDefault="007E3303" w:rsidP="007E3303">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სოფ.ფარცხნალში საუბნო გზის რეაბილიტაცია(ეკლესიის უბანი);   </w:t>
      </w:r>
    </w:p>
    <w:p w:rsidR="007E3303" w:rsidRPr="00C25A3C" w:rsidRDefault="007E3303" w:rsidP="007E3303">
      <w:pPr>
        <w:spacing w:after="0" w:line="240" w:lineRule="auto"/>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სოფელ თეთრაწყაროში საუბნო გზის რეაბილიტაცია(ვეფხვაძეების უბანი,ხანდები);    </w:t>
      </w:r>
    </w:p>
    <w:p w:rsidR="00BD5A08" w:rsidRPr="00C25A3C" w:rsidRDefault="007E3303" w:rsidP="00BD5A08">
      <w:pPr>
        <w:spacing w:after="200" w:line="276" w:lineRule="auto"/>
        <w:contextualSpacing/>
        <w:rPr>
          <w:rFonts w:ascii="Sylfaen" w:hAnsi="Sylfaen" w:cs="Calibri"/>
          <w:noProof/>
          <w:sz w:val="20"/>
          <w:szCs w:val="20"/>
          <w:lang w:val="ka-GE"/>
        </w:rPr>
      </w:pPr>
      <w:r w:rsidRPr="00C25A3C">
        <w:rPr>
          <w:rFonts w:ascii="Sylfaen" w:eastAsia="Times New Roman" w:hAnsi="Sylfaen" w:cs="Calibri"/>
          <w:bCs/>
          <w:color w:val="000000"/>
          <w:sz w:val="20"/>
          <w:szCs w:val="20"/>
          <w:lang w:val="ka-GE"/>
        </w:rPr>
        <w:lastRenderedPageBreak/>
        <w:t>სოფელ ბაზალეთის, სოფელ წყალაფორეთის,სოფელ ვარძიის და კიცხი-ხიდარის დამაკავშირებელი ა/ბეტონის საფარიანი გზების რეაბილიტაცია;</w:t>
      </w:r>
    </w:p>
    <w:p w:rsidR="007E3303" w:rsidRPr="00C25A3C" w:rsidRDefault="007E3303" w:rsidP="00BD5A08">
      <w:pPr>
        <w:spacing w:after="200" w:line="276" w:lineRule="auto"/>
        <w:contextualSpacing/>
        <w:rPr>
          <w:rFonts w:ascii="Sylfaen" w:eastAsia="Times New Roman" w:hAnsi="Sylfaen" w:cs="Calibri"/>
          <w:bCs/>
          <w:color w:val="000000"/>
          <w:sz w:val="20"/>
          <w:szCs w:val="20"/>
          <w:lang w:val="ka-GE"/>
        </w:rPr>
      </w:pPr>
      <w:r w:rsidRPr="00C25A3C">
        <w:rPr>
          <w:rFonts w:ascii="Sylfaen" w:eastAsia="Times New Roman" w:hAnsi="Sylfaen" w:cs="Calibri"/>
          <w:bCs/>
          <w:color w:val="000000"/>
          <w:sz w:val="20"/>
          <w:szCs w:val="20"/>
          <w:lang w:val="ka-GE"/>
        </w:rPr>
        <w:t xml:space="preserve">სოფელ ჭარტალში გზის რეაბილიტაცია; </w:t>
      </w:r>
    </w:p>
    <w:p w:rsidR="007E3303" w:rsidRPr="00C25A3C" w:rsidRDefault="007E3303" w:rsidP="00BD5A08">
      <w:pPr>
        <w:spacing w:after="200" w:line="276" w:lineRule="auto"/>
        <w:contextualSpacing/>
        <w:rPr>
          <w:rFonts w:ascii="Sylfaen" w:eastAsia="Times New Roman" w:hAnsi="Sylfaen" w:cs="Calibri"/>
          <w:bCs/>
          <w:sz w:val="20"/>
          <w:szCs w:val="20"/>
          <w:lang w:val="ka-GE"/>
        </w:rPr>
      </w:pPr>
      <w:r w:rsidRPr="00C25A3C">
        <w:rPr>
          <w:rFonts w:ascii="Sylfaen" w:eastAsia="Times New Roman" w:hAnsi="Sylfaen" w:cs="Calibri"/>
          <w:bCs/>
          <w:sz w:val="20"/>
          <w:szCs w:val="20"/>
          <w:lang w:val="ka-GE"/>
        </w:rPr>
        <w:t xml:space="preserve">სოფელ ლეღვანში ეკლესიის საუბნო გზის რეაბილიტაცია; სოფელ მარელისში გზის რეაბილიტაცია(ქურდაძეების უბანი II უბანი); </w:t>
      </w:r>
    </w:p>
    <w:p w:rsidR="00BD5A08" w:rsidRPr="00C25A3C" w:rsidRDefault="007E3303" w:rsidP="00BD5A08">
      <w:pPr>
        <w:spacing w:after="200" w:line="276" w:lineRule="auto"/>
        <w:contextualSpacing/>
        <w:rPr>
          <w:rFonts w:ascii="Sylfaen" w:hAnsi="Sylfaen" w:cs="Calibri"/>
          <w:noProof/>
          <w:sz w:val="20"/>
          <w:szCs w:val="20"/>
          <w:lang w:val="ka-GE"/>
        </w:rPr>
      </w:pPr>
      <w:r w:rsidRPr="00C25A3C">
        <w:rPr>
          <w:rFonts w:ascii="Sylfaen" w:eastAsia="Times New Roman" w:hAnsi="Sylfaen" w:cs="Calibri"/>
          <w:bCs/>
          <w:sz w:val="20"/>
          <w:szCs w:val="20"/>
          <w:lang w:val="ka-GE"/>
        </w:rPr>
        <w:t xml:space="preserve">სოფელ უბისაში საუბნო გზის რეაბილიტაცია;  </w:t>
      </w:r>
    </w:p>
    <w:p w:rsidR="007E3303" w:rsidRPr="00C25A3C" w:rsidRDefault="007E3303" w:rsidP="00BD5A08">
      <w:pPr>
        <w:spacing w:after="200" w:line="276" w:lineRule="auto"/>
        <w:contextualSpacing/>
        <w:rPr>
          <w:rFonts w:ascii="Sylfaen" w:eastAsia="Times New Roman" w:hAnsi="Sylfaen" w:cs="Calibri"/>
          <w:bCs/>
          <w:sz w:val="20"/>
          <w:szCs w:val="20"/>
          <w:lang w:val="ka-GE"/>
        </w:rPr>
      </w:pPr>
      <w:r w:rsidRPr="00C25A3C">
        <w:rPr>
          <w:rFonts w:ascii="Sylfaen" w:eastAsia="Times New Roman" w:hAnsi="Sylfaen" w:cs="Calibri"/>
          <w:bCs/>
          <w:sz w:val="20"/>
          <w:szCs w:val="20"/>
          <w:lang w:val="ka-GE"/>
        </w:rPr>
        <w:t xml:space="preserve">სოფელ ლახუნდარაში გზის რეაბილიტაცია ( კავილაძეების უბანი);  </w:t>
      </w:r>
    </w:p>
    <w:p w:rsidR="00BD5A08" w:rsidRPr="00C25A3C" w:rsidRDefault="007E3303" w:rsidP="00BD5A08">
      <w:pPr>
        <w:spacing w:after="200" w:line="276" w:lineRule="auto"/>
        <w:contextualSpacing/>
        <w:rPr>
          <w:rFonts w:ascii="Sylfaen" w:hAnsi="Sylfaen" w:cs="Calibri"/>
          <w:noProof/>
          <w:sz w:val="20"/>
          <w:szCs w:val="20"/>
          <w:lang w:val="ka-GE"/>
        </w:rPr>
      </w:pPr>
      <w:r w:rsidRPr="00C25A3C">
        <w:rPr>
          <w:rFonts w:ascii="Sylfaen" w:eastAsia="Times New Roman" w:hAnsi="Sylfaen" w:cs="Calibri"/>
          <w:bCs/>
          <w:sz w:val="20"/>
          <w:szCs w:val="20"/>
          <w:lang w:val="ka-GE"/>
        </w:rPr>
        <w:t>სოფელ ვარძიაში საუბნო გზისრეაბილიტაცია (ახალ სკოლასთან);</w:t>
      </w:r>
    </w:p>
    <w:p w:rsidR="007E3303" w:rsidRPr="00C25A3C" w:rsidRDefault="007E3303" w:rsidP="00BD5A08">
      <w:pPr>
        <w:spacing w:after="200" w:line="276" w:lineRule="auto"/>
        <w:contextualSpacing/>
        <w:rPr>
          <w:rFonts w:ascii="Sylfaen" w:eastAsia="Times New Roman" w:hAnsi="Sylfaen" w:cs="Calibri"/>
          <w:bCs/>
          <w:sz w:val="20"/>
          <w:szCs w:val="20"/>
          <w:lang w:val="ka-GE"/>
        </w:rPr>
      </w:pPr>
      <w:r w:rsidRPr="00C25A3C">
        <w:rPr>
          <w:rFonts w:ascii="Sylfaen" w:eastAsia="Times New Roman" w:hAnsi="Sylfaen" w:cs="Calibri"/>
          <w:bCs/>
          <w:sz w:val="20"/>
          <w:szCs w:val="20"/>
          <w:lang w:val="ka-GE"/>
        </w:rPr>
        <w:t xml:space="preserve">სოფელ კიცხში ოქრომჭედლიძეების საუბნო გზის რეაბილიტაცია; </w:t>
      </w:r>
    </w:p>
    <w:p w:rsidR="007E3303" w:rsidRPr="00C25A3C" w:rsidRDefault="007E3303" w:rsidP="00BD5A08">
      <w:pPr>
        <w:spacing w:after="200" w:line="276" w:lineRule="auto"/>
        <w:contextualSpacing/>
        <w:rPr>
          <w:rFonts w:ascii="Sylfaen" w:eastAsia="Times New Roman" w:hAnsi="Sylfaen" w:cs="Calibri"/>
          <w:bCs/>
          <w:sz w:val="20"/>
          <w:szCs w:val="20"/>
          <w:lang w:val="ka-GE"/>
        </w:rPr>
      </w:pPr>
      <w:proofErr w:type="gramStart"/>
      <w:r w:rsidRPr="00C25A3C">
        <w:rPr>
          <w:rFonts w:ascii="Sylfaen" w:eastAsia="Times New Roman" w:hAnsi="Sylfaen" w:cs="Calibri"/>
          <w:bCs/>
          <w:sz w:val="20"/>
          <w:szCs w:val="20"/>
        </w:rPr>
        <w:t>სოფელ</w:t>
      </w:r>
      <w:proofErr w:type="gramEnd"/>
      <w:r w:rsidRPr="00C25A3C">
        <w:rPr>
          <w:rFonts w:ascii="Sylfaen" w:eastAsia="Times New Roman" w:hAnsi="Sylfaen" w:cs="Calibri"/>
          <w:bCs/>
          <w:sz w:val="20"/>
          <w:szCs w:val="20"/>
        </w:rPr>
        <w:t xml:space="preserve"> კიცხში საუბნო გზის რეაბილიტაცია</w:t>
      </w:r>
      <w:r w:rsidRPr="00C25A3C">
        <w:rPr>
          <w:rFonts w:ascii="Sylfaen" w:eastAsia="Times New Roman" w:hAnsi="Sylfaen" w:cs="Calibri"/>
          <w:bCs/>
          <w:sz w:val="20"/>
          <w:szCs w:val="20"/>
          <w:lang w:val="ka-GE"/>
        </w:rPr>
        <w:t xml:space="preserve">;  </w:t>
      </w:r>
    </w:p>
    <w:p w:rsidR="007E3303" w:rsidRPr="00C25A3C" w:rsidRDefault="007E3303" w:rsidP="00BD5A08">
      <w:pPr>
        <w:spacing w:after="200" w:line="276" w:lineRule="auto"/>
        <w:contextualSpacing/>
        <w:rPr>
          <w:rFonts w:ascii="Sylfaen" w:eastAsia="Times New Roman" w:hAnsi="Sylfaen" w:cs="Calibri"/>
          <w:bCs/>
          <w:sz w:val="20"/>
          <w:szCs w:val="20"/>
          <w:lang w:val="ka-GE"/>
        </w:rPr>
      </w:pPr>
      <w:proofErr w:type="gramStart"/>
      <w:r w:rsidRPr="00C25A3C">
        <w:rPr>
          <w:rFonts w:ascii="Sylfaen" w:eastAsia="Times New Roman" w:hAnsi="Sylfaen" w:cs="Calibri"/>
          <w:bCs/>
          <w:sz w:val="20"/>
          <w:szCs w:val="20"/>
        </w:rPr>
        <w:t>სოფელ</w:t>
      </w:r>
      <w:proofErr w:type="gramEnd"/>
      <w:r w:rsidRPr="00C25A3C">
        <w:rPr>
          <w:rFonts w:ascii="Sylfaen" w:eastAsia="Times New Roman" w:hAnsi="Sylfaen" w:cs="Calibri"/>
          <w:bCs/>
          <w:sz w:val="20"/>
          <w:szCs w:val="20"/>
        </w:rPr>
        <w:t xml:space="preserve"> სარგვეშში საუბნო გზის რეაბილიტაცია ( ხვიჩა მუმლაძის  უბანი)</w:t>
      </w:r>
      <w:r w:rsidRPr="00C25A3C">
        <w:rPr>
          <w:rFonts w:ascii="Sylfaen" w:eastAsia="Times New Roman" w:hAnsi="Sylfaen" w:cs="Calibri"/>
          <w:bCs/>
          <w:sz w:val="20"/>
          <w:szCs w:val="20"/>
          <w:lang w:val="ka-GE"/>
        </w:rPr>
        <w:t xml:space="preserve">; </w:t>
      </w:r>
    </w:p>
    <w:p w:rsidR="00BD5A08" w:rsidRPr="00C25A3C" w:rsidRDefault="007E3303" w:rsidP="007E3303">
      <w:pPr>
        <w:spacing w:after="200" w:line="276" w:lineRule="auto"/>
        <w:contextualSpacing/>
        <w:rPr>
          <w:rFonts w:ascii="Sylfaen" w:hAnsi="Sylfaen" w:cs="Calibri"/>
          <w:noProof/>
          <w:sz w:val="20"/>
          <w:szCs w:val="20"/>
          <w:lang w:val="ka-GE"/>
        </w:rPr>
      </w:pPr>
      <w:proofErr w:type="gramStart"/>
      <w:r w:rsidRPr="00C25A3C">
        <w:rPr>
          <w:rFonts w:ascii="Sylfaen" w:eastAsia="Times New Roman" w:hAnsi="Sylfaen" w:cs="Calibri"/>
          <w:bCs/>
          <w:sz w:val="20"/>
          <w:szCs w:val="20"/>
        </w:rPr>
        <w:t>სოფელ</w:t>
      </w:r>
      <w:proofErr w:type="gramEnd"/>
      <w:r w:rsidRPr="00C25A3C">
        <w:rPr>
          <w:rFonts w:ascii="Sylfaen" w:eastAsia="Times New Roman" w:hAnsi="Sylfaen" w:cs="Calibri"/>
          <w:bCs/>
          <w:sz w:val="20"/>
          <w:szCs w:val="20"/>
        </w:rPr>
        <w:t xml:space="preserve"> ლაშეში საუბნო გზის რეაბილიტაცია</w:t>
      </w:r>
      <w:r w:rsidRPr="00C25A3C">
        <w:rPr>
          <w:rFonts w:ascii="Sylfaen" w:eastAsia="Times New Roman" w:hAnsi="Sylfaen" w:cs="Calibri"/>
          <w:bCs/>
          <w:sz w:val="20"/>
          <w:szCs w:val="20"/>
          <w:lang w:val="ka-GE"/>
        </w:rPr>
        <w:t>;</w:t>
      </w:r>
    </w:p>
    <w:p w:rsidR="007E3303" w:rsidRPr="00C25A3C" w:rsidRDefault="00F6580A" w:rsidP="00CD621C">
      <w:pPr>
        <w:spacing w:line="240" w:lineRule="auto"/>
        <w:rPr>
          <w:rFonts w:ascii="Sylfaen" w:eastAsia="Calibri" w:hAnsi="Sylfaen" w:cs="Times New Roman"/>
          <w:b/>
          <w:color w:val="000000"/>
          <w:sz w:val="20"/>
          <w:szCs w:val="20"/>
          <w:lang w:val="ka-GE"/>
        </w:rPr>
      </w:pPr>
      <w:r w:rsidRPr="00C25A3C">
        <w:rPr>
          <w:rFonts w:ascii="Sylfaen" w:eastAsia="Calibri" w:hAnsi="Sylfaen" w:cs="Times New Roman"/>
          <w:color w:val="000000"/>
          <w:sz w:val="20"/>
          <w:szCs w:val="20"/>
          <w:lang w:val="ka-GE"/>
        </w:rPr>
        <w:t xml:space="preserve"> მაღალმთიანი რეგიონების განვითარების ფონდიდან საქ. მთავრობის N 301 განკარგულებით 689,5  ათასი ლარი.     </w:t>
      </w:r>
      <w:r w:rsidRPr="00C25A3C">
        <w:rPr>
          <w:rFonts w:ascii="Sylfaen" w:eastAsia="Calibri" w:hAnsi="Sylfaen" w:cs="Times New Roman"/>
          <w:b/>
          <w:color w:val="000000"/>
          <w:sz w:val="20"/>
          <w:szCs w:val="20"/>
          <w:lang w:val="ka-GE"/>
        </w:rPr>
        <w:t xml:space="preserve">(დან. N 1 </w:t>
      </w:r>
      <w:r w:rsidRPr="00C25A3C">
        <w:rPr>
          <w:rFonts w:ascii="Sylfaen" w:eastAsia="Calibri" w:hAnsi="Sylfaen" w:cs="Times New Roman"/>
          <w:color w:val="000000"/>
          <w:sz w:val="20"/>
          <w:szCs w:val="20"/>
          <w:lang w:val="ka-GE"/>
        </w:rPr>
        <w:t xml:space="preserve">)     </w:t>
      </w:r>
      <w:r w:rsidR="000A5C24" w:rsidRPr="00C25A3C">
        <w:rPr>
          <w:rFonts w:ascii="Sylfaen" w:eastAsia="Calibri" w:hAnsi="Sylfaen" w:cs="Times New Roman"/>
          <w:color w:val="000000"/>
          <w:sz w:val="20"/>
          <w:szCs w:val="20"/>
          <w:lang w:val="ka-GE"/>
        </w:rPr>
        <w:t>მათ შორის დაფინანსდა  სოფელ გედსამანიაში გზის რეაბილიტაცია (ბლიაძეების უბანი); სოფელ წიფაში გზის რეაბილიტაცია.</w:t>
      </w:r>
    </w:p>
    <w:p w:rsidR="000A5C24" w:rsidRPr="00C25A3C" w:rsidRDefault="00F6580A" w:rsidP="00CD621C">
      <w:pPr>
        <w:spacing w:line="240" w:lineRule="auto"/>
        <w:rPr>
          <w:rFonts w:ascii="Sylfaen" w:eastAsia="Calibri" w:hAnsi="Sylfaen" w:cs="Times New Roman"/>
          <w:color w:val="000000"/>
          <w:sz w:val="20"/>
          <w:szCs w:val="20"/>
          <w:lang w:val="ka-GE"/>
        </w:rPr>
      </w:pPr>
      <w:r w:rsidRPr="00C25A3C">
        <w:rPr>
          <w:rFonts w:ascii="Sylfaen" w:eastAsia="Calibri" w:hAnsi="Sylfaen" w:cs="Times New Roman"/>
          <w:b/>
          <w:color w:val="000000"/>
          <w:sz w:val="20"/>
          <w:szCs w:val="20"/>
          <w:lang w:val="ka-GE"/>
        </w:rPr>
        <w:t xml:space="preserve"> </w:t>
      </w:r>
      <w:r w:rsidRPr="00C25A3C">
        <w:rPr>
          <w:rFonts w:ascii="Sylfaen" w:eastAsia="Calibri" w:hAnsi="Sylfaen" w:cs="Times New Roman"/>
          <w:color w:val="000000"/>
          <w:sz w:val="20"/>
          <w:szCs w:val="20"/>
          <w:lang w:val="ka-GE"/>
        </w:rPr>
        <w:t xml:space="preserve">წინა წლის სახელმწიფო ფონდების ნაშთებიდან 165,2  ათასი ლარი.   </w:t>
      </w:r>
      <w:r w:rsidRPr="00C25A3C">
        <w:rPr>
          <w:rFonts w:ascii="Sylfaen" w:eastAsia="Calibri" w:hAnsi="Sylfaen" w:cs="Sylfaen"/>
          <w:sz w:val="20"/>
          <w:szCs w:val="20"/>
          <w:lang w:val="ka-GE"/>
        </w:rPr>
        <w:t xml:space="preserve"> </w:t>
      </w:r>
      <w:r w:rsidRPr="00C25A3C">
        <w:rPr>
          <w:rFonts w:ascii="Sylfaen" w:eastAsia="Calibri" w:hAnsi="Sylfaen" w:cs="Times New Roman"/>
          <w:color w:val="000000"/>
          <w:sz w:val="20"/>
          <w:szCs w:val="20"/>
          <w:lang w:val="ka-GE"/>
        </w:rPr>
        <w:t xml:space="preserve">ადგილობრივი ბიუჯეტის სახსრებით მოხდა  საზედამხედველო 5%-ისა და პროექტირების  დაფინანსება 244,5 ათასი ლარი. მ. შ. ინსპექტირებაზე 201,7 ათასი ლარი; პროექტირებაზე 12,2 ათასი ლარი. </w:t>
      </w:r>
    </w:p>
    <w:p w:rsidR="00C150BF" w:rsidRPr="00C25A3C" w:rsidRDefault="000A5C24" w:rsidP="00CD621C">
      <w:pPr>
        <w:spacing w:line="240" w:lineRule="auto"/>
        <w:rPr>
          <w:rFonts w:ascii="Sylfaen" w:hAnsi="Sylfaen"/>
          <w:sz w:val="20"/>
          <w:szCs w:val="20"/>
          <w:lang w:val="ka-GE"/>
        </w:rPr>
      </w:pPr>
      <w:r w:rsidRPr="00C25A3C">
        <w:rPr>
          <w:rFonts w:ascii="Sylfaen" w:eastAsia="Calibri" w:hAnsi="Sylfaen" w:cs="Times New Roman"/>
          <w:color w:val="000000"/>
          <w:sz w:val="20"/>
          <w:szCs w:val="20"/>
          <w:lang w:val="ka-GE"/>
        </w:rPr>
        <w:t xml:space="preserve">   აღნიშნული ქვეპროგრამის განხორციელებეის შედეგად მუნიციპალიტეტში </w:t>
      </w:r>
      <w:r w:rsidR="00F6580A" w:rsidRPr="00C25A3C">
        <w:rPr>
          <w:rFonts w:ascii="Sylfaen" w:eastAsia="Sylfaen" w:hAnsi="Sylfaen" w:cs="Sylfaen"/>
          <w:spacing w:val="-1"/>
          <w:sz w:val="20"/>
          <w:szCs w:val="20"/>
          <w:lang w:val="ka-GE" w:eastAsia="ru-RU"/>
        </w:rPr>
        <w:t xml:space="preserve">გაუმჯობესებულია საგზაო ინფრასტრუქტურა;  </w:t>
      </w:r>
      <w:r w:rsidR="00F6580A" w:rsidRPr="00C25A3C">
        <w:rPr>
          <w:rFonts w:ascii="Sylfaen" w:eastAsia="Sylfaen" w:hAnsi="Sylfaen" w:cs="Sylfaen"/>
          <w:spacing w:val="-1"/>
          <w:sz w:val="20"/>
          <w:szCs w:val="20"/>
          <w:lang w:val="ru-RU" w:eastAsia="ru-RU"/>
        </w:rPr>
        <w:t>ტრანსპორტის, ქვეითად მოსიარულეთა, შშმ პირთა და საბავშვო ეტლით მოსარგებლეთა</w:t>
      </w:r>
      <w:r w:rsidR="00F6580A" w:rsidRPr="00C25A3C">
        <w:rPr>
          <w:rFonts w:ascii="Sylfaen" w:eastAsia="Sylfaen" w:hAnsi="Sylfaen" w:cs="Sylfaen"/>
          <w:spacing w:val="-1"/>
          <w:sz w:val="20"/>
          <w:szCs w:val="20"/>
          <w:lang w:val="ka-GE" w:eastAsia="ru-RU"/>
        </w:rPr>
        <w:t xml:space="preserve">თვის </w:t>
      </w:r>
      <w:r w:rsidR="00F6580A" w:rsidRPr="00C25A3C">
        <w:rPr>
          <w:rFonts w:ascii="Sylfaen" w:eastAsia="Sylfaen" w:hAnsi="Sylfaen" w:cs="Sylfaen"/>
          <w:spacing w:val="-1"/>
          <w:sz w:val="20"/>
          <w:szCs w:val="20"/>
          <w:lang w:val="ru-RU" w:eastAsia="ru-RU"/>
        </w:rPr>
        <w:t xml:space="preserve"> </w:t>
      </w:r>
      <w:r w:rsidR="00F6580A" w:rsidRPr="00C25A3C">
        <w:rPr>
          <w:rFonts w:ascii="Sylfaen" w:eastAsia="Sylfaen" w:hAnsi="Sylfaen" w:cs="Sylfaen"/>
          <w:spacing w:val="-1"/>
          <w:sz w:val="20"/>
          <w:szCs w:val="20"/>
          <w:lang w:val="ka-GE" w:eastAsia="ru-RU"/>
        </w:rPr>
        <w:t xml:space="preserve"> შექმნილია  შედარებით </w:t>
      </w:r>
      <w:r w:rsidR="00F6580A" w:rsidRPr="00C25A3C">
        <w:rPr>
          <w:rFonts w:ascii="Sylfaen" w:eastAsia="Sylfaen" w:hAnsi="Sylfaen" w:cs="Sylfaen"/>
          <w:spacing w:val="-1"/>
          <w:sz w:val="20"/>
          <w:szCs w:val="20"/>
          <w:lang w:val="ru-RU" w:eastAsia="ru-RU"/>
        </w:rPr>
        <w:t xml:space="preserve">უსაფრთხო გადაადგილების </w:t>
      </w:r>
      <w:r w:rsidR="00F6580A" w:rsidRPr="00C25A3C">
        <w:rPr>
          <w:rFonts w:ascii="Sylfaen" w:eastAsia="Sylfaen" w:hAnsi="Sylfaen" w:cs="Sylfaen"/>
          <w:spacing w:val="-1"/>
          <w:sz w:val="20"/>
          <w:szCs w:val="20"/>
          <w:lang w:val="ka-GE" w:eastAsia="ru-RU"/>
        </w:rPr>
        <w:t>პირობები</w:t>
      </w:r>
    </w:p>
    <w:tbl>
      <w:tblPr>
        <w:tblW w:w="10491" w:type="dxa"/>
        <w:tblInd w:w="250" w:type="dxa"/>
        <w:tblLook w:val="04A0" w:firstRow="1" w:lastRow="0" w:firstColumn="1" w:lastColumn="0" w:noHBand="0" w:noVBand="1"/>
      </w:tblPr>
      <w:tblGrid>
        <w:gridCol w:w="567"/>
        <w:gridCol w:w="2980"/>
        <w:gridCol w:w="1061"/>
        <w:gridCol w:w="1061"/>
        <w:gridCol w:w="1294"/>
        <w:gridCol w:w="1398"/>
        <w:gridCol w:w="2130"/>
      </w:tblGrid>
      <w:tr w:rsidR="00786290" w:rsidRPr="00C25A3C" w:rsidTr="00786290">
        <w:trPr>
          <w:trHeight w:val="253"/>
        </w:trPr>
        <w:tc>
          <w:tcPr>
            <w:tcW w:w="5669"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საბოლოო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130" w:type="dxa"/>
            <w:tcBorders>
              <w:top w:val="single" w:sz="8" w:space="0" w:color="auto"/>
              <w:left w:val="nil"/>
              <w:bottom w:val="single" w:sz="4" w:space="0" w:color="auto"/>
              <w:right w:val="single" w:sz="8" w:space="0" w:color="auto"/>
            </w:tcBorders>
            <w:shd w:val="clear" w:color="auto" w:fill="auto"/>
            <w:noWrap/>
            <w:vAlign w:val="center"/>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786290" w:rsidRPr="00C25A3C" w:rsidTr="00CD621C">
        <w:trPr>
          <w:trHeight w:val="11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86290" w:rsidRPr="00C25A3C" w:rsidRDefault="00786290"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980" w:type="dxa"/>
            <w:tcBorders>
              <w:top w:val="nil"/>
              <w:left w:val="nil"/>
              <w:bottom w:val="single" w:sz="4" w:space="0" w:color="auto"/>
              <w:right w:val="single" w:sz="4" w:space="0" w:color="auto"/>
            </w:tcBorders>
            <w:shd w:val="clear" w:color="auto" w:fill="auto"/>
            <w:vAlign w:val="center"/>
            <w:hideMark/>
          </w:tcPr>
          <w:p w:rsidR="00786290" w:rsidRPr="00C25A3C" w:rsidRDefault="00786290" w:rsidP="0088434E">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0088434E" w:rsidRPr="00C25A3C">
              <w:rPr>
                <w:rFonts w:ascii="Sylfaen" w:eastAsia="Times New Roman" w:hAnsi="Sylfaen" w:cs="Calibri"/>
                <w:color w:val="000000"/>
                <w:sz w:val="12"/>
                <w:szCs w:val="12"/>
                <w:lang w:val="ka-GE"/>
              </w:rPr>
              <w:t>შუალედური</w:t>
            </w:r>
            <w:r w:rsidRPr="00C25A3C">
              <w:rPr>
                <w:rFonts w:ascii="Sylfaen" w:eastAsia="Times New Roman" w:hAnsi="Sylfaen" w:cs="Calibri"/>
                <w:color w:val="000000"/>
                <w:sz w:val="12"/>
                <w:szCs w:val="12"/>
              </w:rPr>
              <w:t xml:space="preserve"> 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2130" w:type="dxa"/>
            <w:tcBorders>
              <w:top w:val="nil"/>
              <w:left w:val="nil"/>
              <w:bottom w:val="single" w:sz="4" w:space="0" w:color="auto"/>
              <w:right w:val="single" w:sz="8" w:space="0" w:color="auto"/>
            </w:tcBorders>
            <w:shd w:val="clear" w:color="auto" w:fill="auto"/>
            <w:vAlign w:val="bottom"/>
            <w:hideMark/>
          </w:tcPr>
          <w:p w:rsidR="00786290" w:rsidRPr="00C25A3C" w:rsidRDefault="00786290"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77440" w:rsidRPr="00C25A3C" w:rsidTr="00994AE6">
        <w:trPr>
          <w:trHeight w:val="453"/>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77440" w:rsidRPr="00C25A3C" w:rsidRDefault="00C77440" w:rsidP="00C7744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2980" w:type="dxa"/>
            <w:tcBorders>
              <w:top w:val="nil"/>
              <w:left w:val="nil"/>
              <w:bottom w:val="single" w:sz="4" w:space="0" w:color="auto"/>
              <w:right w:val="single" w:sz="4" w:space="0" w:color="auto"/>
            </w:tcBorders>
            <w:shd w:val="clear" w:color="auto" w:fill="auto"/>
            <w:vAlign w:val="center"/>
            <w:hideMark/>
          </w:tcPr>
          <w:p w:rsidR="00C77440" w:rsidRPr="00C25A3C" w:rsidRDefault="00C77440" w:rsidP="00C7744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რეაბილიტირებული გზების სიგრძე სადც ჩატარდა გზების კაპიტალური შეკეთების სამუშაოები</w:t>
            </w:r>
          </w:p>
        </w:tc>
        <w:tc>
          <w:tcPr>
            <w:tcW w:w="1061" w:type="dxa"/>
            <w:tcBorders>
              <w:left w:val="single" w:sz="5" w:space="0" w:color="000000"/>
              <w:bottom w:val="single" w:sz="5" w:space="0" w:color="000000"/>
              <w:right w:val="single" w:sz="4" w:space="0" w:color="auto"/>
            </w:tcBorders>
            <w:hideMark/>
          </w:tcPr>
          <w:p w:rsidR="00C77440" w:rsidRPr="00C25A3C" w:rsidRDefault="00C77440" w:rsidP="00C77440">
            <w:pPr>
              <w:spacing w:after="0" w:line="240" w:lineRule="auto"/>
              <w:jc w:val="center"/>
              <w:rPr>
                <w:rFonts w:ascii="Sylfaen" w:eastAsia="Sylfaen" w:hAnsi="Sylfaen" w:cs="Sylfaen"/>
                <w:sz w:val="12"/>
                <w:szCs w:val="12"/>
                <w:lang w:val="ka-GE"/>
              </w:rPr>
            </w:pPr>
            <w:r w:rsidRPr="00C25A3C">
              <w:rPr>
                <w:rFonts w:ascii="Sylfaen" w:eastAsia="Sylfaen" w:hAnsi="Sylfaen" w:cs="Sylfaen"/>
                <w:sz w:val="12"/>
                <w:szCs w:val="12"/>
                <w:lang w:val="ka-GE"/>
              </w:rPr>
              <w:t>27</w:t>
            </w:r>
          </w:p>
        </w:tc>
        <w:tc>
          <w:tcPr>
            <w:tcW w:w="1061" w:type="dxa"/>
            <w:tcBorders>
              <w:left w:val="single" w:sz="4" w:space="0" w:color="auto"/>
              <w:bottom w:val="single" w:sz="5" w:space="0" w:color="000000"/>
              <w:right w:val="single" w:sz="4" w:space="0" w:color="auto"/>
            </w:tcBorders>
            <w:hideMark/>
          </w:tcPr>
          <w:p w:rsidR="00C77440" w:rsidRPr="00C25A3C" w:rsidRDefault="00C77440" w:rsidP="00C77440">
            <w:pPr>
              <w:spacing w:after="0" w:line="240" w:lineRule="auto"/>
              <w:jc w:val="center"/>
              <w:rPr>
                <w:rFonts w:ascii="Sylfaen" w:eastAsia="Sylfaen" w:hAnsi="Sylfaen" w:cs="Sylfaen"/>
                <w:sz w:val="12"/>
                <w:szCs w:val="12"/>
                <w:lang w:val="ka-GE"/>
              </w:rPr>
            </w:pPr>
            <w:r w:rsidRPr="00C25A3C">
              <w:rPr>
                <w:rFonts w:ascii="Sylfaen" w:eastAsia="Sylfaen" w:hAnsi="Sylfaen" w:cs="Sylfaen"/>
                <w:sz w:val="12"/>
                <w:szCs w:val="12"/>
                <w:lang w:val="ka-GE"/>
              </w:rPr>
              <w:t>30</w:t>
            </w:r>
          </w:p>
        </w:tc>
        <w:tc>
          <w:tcPr>
            <w:tcW w:w="0" w:type="auto"/>
            <w:tcBorders>
              <w:top w:val="nil"/>
              <w:left w:val="nil"/>
              <w:bottom w:val="single" w:sz="4" w:space="0" w:color="auto"/>
              <w:right w:val="single" w:sz="4" w:space="0" w:color="auto"/>
            </w:tcBorders>
            <w:shd w:val="clear" w:color="auto" w:fill="auto"/>
            <w:vAlign w:val="center"/>
            <w:hideMark/>
          </w:tcPr>
          <w:p w:rsidR="00C77440" w:rsidRPr="00C25A3C" w:rsidRDefault="00C77440" w:rsidP="00C77440">
            <w:pPr>
              <w:spacing w:after="0" w:line="240" w:lineRule="auto"/>
              <w:jc w:val="center"/>
              <w:rPr>
                <w:rFonts w:ascii="Sylfaen" w:eastAsia="Times New Roman" w:hAnsi="Sylfaen" w:cs="Calibri"/>
                <w:color w:val="000000" w:themeColor="text1"/>
                <w:sz w:val="12"/>
                <w:szCs w:val="12"/>
                <w:lang w:val="ka-GE"/>
              </w:rPr>
            </w:pPr>
            <w:r w:rsidRPr="00C25A3C">
              <w:rPr>
                <w:rFonts w:ascii="Sylfaen" w:eastAsia="Times New Roman" w:hAnsi="Sylfaen" w:cs="Calibri"/>
                <w:color w:val="000000" w:themeColor="text1"/>
                <w:sz w:val="12"/>
                <w:szCs w:val="12"/>
              </w:rPr>
              <w:t> </w:t>
            </w:r>
            <w:r w:rsidRPr="00C25A3C">
              <w:rPr>
                <w:rFonts w:ascii="Sylfaen" w:eastAsia="Times New Roman" w:hAnsi="Sylfaen" w:cs="Calibri"/>
                <w:color w:val="000000" w:themeColor="text1"/>
                <w:sz w:val="12"/>
                <w:szCs w:val="12"/>
                <w:lang w:val="ka-GE"/>
              </w:rPr>
              <w:t>30კმ</w:t>
            </w:r>
          </w:p>
        </w:tc>
        <w:tc>
          <w:tcPr>
            <w:tcW w:w="0" w:type="auto"/>
            <w:tcBorders>
              <w:top w:val="nil"/>
              <w:left w:val="nil"/>
              <w:bottom w:val="single" w:sz="4" w:space="0" w:color="auto"/>
              <w:right w:val="single" w:sz="4" w:space="0" w:color="auto"/>
            </w:tcBorders>
            <w:shd w:val="clear" w:color="auto" w:fill="auto"/>
            <w:vAlign w:val="center"/>
            <w:hideMark/>
          </w:tcPr>
          <w:p w:rsidR="00C77440" w:rsidRPr="00C25A3C" w:rsidRDefault="00C77440" w:rsidP="00C77440">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0" w:type="dxa"/>
            <w:tcBorders>
              <w:top w:val="nil"/>
              <w:left w:val="nil"/>
              <w:bottom w:val="single" w:sz="4" w:space="0" w:color="auto"/>
              <w:right w:val="single" w:sz="8" w:space="0" w:color="auto"/>
            </w:tcBorders>
            <w:shd w:val="clear" w:color="auto" w:fill="auto"/>
            <w:vAlign w:val="bottom"/>
            <w:hideMark/>
          </w:tcPr>
          <w:p w:rsidR="00C77440" w:rsidRPr="00C25A3C" w:rsidRDefault="00C77440" w:rsidP="00C77440">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77440" w:rsidRPr="00C25A3C" w:rsidTr="00994AE6">
        <w:trPr>
          <w:trHeight w:val="13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77440" w:rsidRPr="00C25A3C" w:rsidRDefault="00C77440" w:rsidP="00C7744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w:t>
            </w:r>
          </w:p>
        </w:tc>
        <w:tc>
          <w:tcPr>
            <w:tcW w:w="2980" w:type="dxa"/>
            <w:tcBorders>
              <w:top w:val="nil"/>
              <w:left w:val="nil"/>
              <w:bottom w:val="single" w:sz="4" w:space="0" w:color="auto"/>
              <w:right w:val="single" w:sz="4" w:space="0" w:color="auto"/>
            </w:tcBorders>
            <w:shd w:val="clear" w:color="auto" w:fill="auto"/>
            <w:vAlign w:val="center"/>
            <w:hideMark/>
          </w:tcPr>
          <w:p w:rsidR="00C77440" w:rsidRPr="00C25A3C" w:rsidRDefault="00C77440" w:rsidP="00C7744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ბენეფიციართა რაოდენობა, რომლებიც სარგებლობენ გზებით, სადაც ჩატარდა კაპიტალური შეკეთების სამუშაოები</w:t>
            </w:r>
          </w:p>
        </w:tc>
        <w:tc>
          <w:tcPr>
            <w:tcW w:w="1061" w:type="dxa"/>
            <w:tcBorders>
              <w:top w:val="single" w:sz="5" w:space="0" w:color="000000"/>
              <w:left w:val="single" w:sz="5" w:space="0" w:color="000000"/>
              <w:bottom w:val="single" w:sz="4" w:space="0" w:color="auto"/>
              <w:right w:val="single" w:sz="5" w:space="0" w:color="000000"/>
            </w:tcBorders>
            <w:hideMark/>
          </w:tcPr>
          <w:p w:rsidR="00C77440" w:rsidRPr="00C25A3C" w:rsidRDefault="00C77440" w:rsidP="00C77440">
            <w:pPr>
              <w:spacing w:after="0" w:line="240" w:lineRule="auto"/>
              <w:jc w:val="center"/>
              <w:rPr>
                <w:rFonts w:ascii="Sylfaen" w:eastAsia="Sylfaen" w:hAnsi="Sylfaen" w:cs="Sylfaen"/>
                <w:sz w:val="12"/>
                <w:szCs w:val="12"/>
              </w:rPr>
            </w:pPr>
            <w:r w:rsidRPr="00C25A3C">
              <w:rPr>
                <w:rFonts w:ascii="Sylfaen" w:eastAsia="Sylfaen" w:hAnsi="Sylfaen" w:cs="Sylfaen"/>
                <w:sz w:val="12"/>
                <w:szCs w:val="12"/>
              </w:rPr>
              <w:t>2200</w:t>
            </w:r>
          </w:p>
        </w:tc>
        <w:tc>
          <w:tcPr>
            <w:tcW w:w="1061" w:type="dxa"/>
            <w:tcBorders>
              <w:top w:val="single" w:sz="5" w:space="0" w:color="000000"/>
              <w:left w:val="single" w:sz="5" w:space="0" w:color="000000"/>
              <w:bottom w:val="single" w:sz="4" w:space="0" w:color="auto"/>
              <w:right w:val="single" w:sz="5" w:space="0" w:color="000000"/>
            </w:tcBorders>
            <w:hideMark/>
          </w:tcPr>
          <w:p w:rsidR="00C77440" w:rsidRPr="00C25A3C" w:rsidRDefault="00C77440" w:rsidP="00C77440">
            <w:pPr>
              <w:spacing w:after="0" w:line="240" w:lineRule="auto"/>
              <w:jc w:val="center"/>
              <w:rPr>
                <w:rFonts w:ascii="Sylfaen" w:eastAsia="Sylfaen" w:hAnsi="Sylfaen" w:cs="Sylfaen"/>
                <w:sz w:val="12"/>
                <w:szCs w:val="12"/>
                <w:lang w:val="ka-GE"/>
              </w:rPr>
            </w:pPr>
            <w:r w:rsidRPr="00C25A3C">
              <w:rPr>
                <w:rFonts w:ascii="Sylfaen" w:eastAsia="Sylfaen" w:hAnsi="Sylfaen" w:cs="Sylfaen"/>
                <w:sz w:val="12"/>
                <w:szCs w:val="12"/>
                <w:lang w:val="ka-GE"/>
              </w:rPr>
              <w:t>2500</w:t>
            </w:r>
          </w:p>
        </w:tc>
        <w:tc>
          <w:tcPr>
            <w:tcW w:w="0" w:type="auto"/>
            <w:tcBorders>
              <w:top w:val="nil"/>
              <w:left w:val="nil"/>
              <w:bottom w:val="single" w:sz="4" w:space="0" w:color="auto"/>
              <w:right w:val="single" w:sz="4" w:space="0" w:color="auto"/>
            </w:tcBorders>
            <w:shd w:val="clear" w:color="auto" w:fill="auto"/>
            <w:vAlign w:val="center"/>
            <w:hideMark/>
          </w:tcPr>
          <w:p w:rsidR="00C77440" w:rsidRPr="00C25A3C" w:rsidRDefault="00F6580A" w:rsidP="00F6580A">
            <w:pPr>
              <w:spacing w:after="0" w:line="240" w:lineRule="auto"/>
              <w:jc w:val="center"/>
              <w:rPr>
                <w:rFonts w:ascii="Sylfaen" w:eastAsia="Times New Roman" w:hAnsi="Sylfaen" w:cs="Calibri"/>
                <w:color w:val="000000" w:themeColor="text1"/>
                <w:sz w:val="12"/>
                <w:szCs w:val="12"/>
              </w:rPr>
            </w:pPr>
            <w:r w:rsidRPr="00C25A3C">
              <w:rPr>
                <w:rFonts w:ascii="Sylfaen" w:eastAsia="Times New Roman" w:hAnsi="Sylfaen" w:cs="Calibri"/>
                <w:color w:val="000000" w:themeColor="text1"/>
                <w:sz w:val="12"/>
                <w:szCs w:val="12"/>
                <w:lang w:val="ka-GE"/>
              </w:rPr>
              <w:t>2400</w:t>
            </w:r>
          </w:p>
        </w:tc>
        <w:tc>
          <w:tcPr>
            <w:tcW w:w="0" w:type="auto"/>
            <w:tcBorders>
              <w:top w:val="nil"/>
              <w:left w:val="nil"/>
              <w:bottom w:val="single" w:sz="4" w:space="0" w:color="auto"/>
              <w:right w:val="single" w:sz="4" w:space="0" w:color="auto"/>
            </w:tcBorders>
            <w:shd w:val="clear" w:color="auto" w:fill="auto"/>
            <w:vAlign w:val="center"/>
            <w:hideMark/>
          </w:tcPr>
          <w:p w:rsidR="00C77440" w:rsidRPr="00C25A3C" w:rsidRDefault="00F6580A" w:rsidP="00C77440">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100</w:t>
            </w:r>
            <w:r w:rsidR="00C77440" w:rsidRPr="00C25A3C">
              <w:rPr>
                <w:rFonts w:ascii="Sylfaen" w:eastAsia="Times New Roman" w:hAnsi="Sylfaen" w:cs="Calibri"/>
                <w:color w:val="000000"/>
                <w:sz w:val="12"/>
                <w:szCs w:val="12"/>
              </w:rPr>
              <w:t> </w:t>
            </w:r>
          </w:p>
        </w:tc>
        <w:tc>
          <w:tcPr>
            <w:tcW w:w="2130" w:type="dxa"/>
            <w:tcBorders>
              <w:top w:val="nil"/>
              <w:left w:val="nil"/>
              <w:bottom w:val="single" w:sz="4" w:space="0" w:color="auto"/>
              <w:right w:val="single" w:sz="8" w:space="0" w:color="auto"/>
            </w:tcBorders>
            <w:shd w:val="clear" w:color="auto" w:fill="auto"/>
            <w:vAlign w:val="bottom"/>
            <w:hideMark/>
          </w:tcPr>
          <w:p w:rsidR="00C77440" w:rsidRPr="00C25A3C" w:rsidRDefault="00C77440" w:rsidP="00C77440">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7C79F5" w:rsidRPr="00C25A3C" w:rsidRDefault="000A2919" w:rsidP="009566F0">
      <w:pPr>
        <w:spacing w:line="240" w:lineRule="auto"/>
        <w:rPr>
          <w:rFonts w:ascii="Sylfaen" w:hAnsi="Sylfaen"/>
          <w:b/>
          <w:sz w:val="14"/>
          <w:szCs w:val="14"/>
          <w:lang w:val="ka-GE"/>
        </w:rPr>
      </w:pPr>
      <w:r w:rsidRPr="00C25A3C">
        <w:rPr>
          <w:rFonts w:ascii="Sylfaen" w:hAnsi="Sylfaen"/>
          <w:b/>
          <w:sz w:val="14"/>
          <w:szCs w:val="14"/>
          <w:lang w:val="ka-GE"/>
        </w:rPr>
        <w:t xml:space="preserve"> </w:t>
      </w:r>
    </w:p>
    <w:p w:rsidR="00CD621C" w:rsidRPr="00C25A3C" w:rsidRDefault="00D32154" w:rsidP="007A2C79">
      <w:pPr>
        <w:spacing w:line="240" w:lineRule="auto"/>
        <w:jc w:val="both"/>
        <w:rPr>
          <w:rFonts w:ascii="Sylfaen" w:hAnsi="Sylfaen"/>
          <w:sz w:val="20"/>
          <w:szCs w:val="20"/>
          <w:lang w:val="ka-GE"/>
        </w:rPr>
      </w:pPr>
      <w:r w:rsidRPr="00C25A3C">
        <w:rPr>
          <w:rFonts w:ascii="Sylfaen" w:hAnsi="Sylfaen"/>
          <w:b/>
          <w:sz w:val="20"/>
          <w:szCs w:val="20"/>
          <w:lang w:val="ka-GE"/>
        </w:rPr>
        <w:t>გზების მიმდინარე შეკეთებაზე</w:t>
      </w:r>
      <w:r w:rsidR="00530D36" w:rsidRPr="00C25A3C">
        <w:rPr>
          <w:rFonts w:ascii="Sylfaen" w:hAnsi="Sylfaen"/>
          <w:b/>
          <w:sz w:val="20"/>
          <w:szCs w:val="20"/>
          <w:lang w:val="ka-GE"/>
        </w:rPr>
        <w:t xml:space="preserve"> - პროგრამული კოდი 03 01 02 </w:t>
      </w:r>
      <w:r w:rsidR="00530D36" w:rsidRPr="00C25A3C">
        <w:rPr>
          <w:rFonts w:ascii="Sylfaen" w:hAnsi="Sylfaen"/>
          <w:sz w:val="20"/>
          <w:szCs w:val="20"/>
          <w:lang w:val="ka-GE"/>
        </w:rPr>
        <w:t>“</w:t>
      </w:r>
      <w:r w:rsidR="000A2919" w:rsidRPr="00C25A3C">
        <w:rPr>
          <w:rFonts w:ascii="Sylfaen" w:hAnsi="Sylfaen"/>
          <w:sz w:val="20"/>
          <w:szCs w:val="20"/>
          <w:lang w:val="ka-GE"/>
        </w:rPr>
        <w:t xml:space="preserve"> </w:t>
      </w:r>
      <w:r w:rsidRPr="00C25A3C">
        <w:rPr>
          <w:rFonts w:ascii="Sylfaen" w:hAnsi="Sylfaen"/>
          <w:sz w:val="20"/>
          <w:szCs w:val="20"/>
          <w:lang w:val="ka-GE"/>
        </w:rPr>
        <w:t>დაგეგმილი</w:t>
      </w:r>
      <w:r w:rsidR="008E48DA" w:rsidRPr="00C25A3C">
        <w:rPr>
          <w:rFonts w:ascii="Sylfaen" w:hAnsi="Sylfaen"/>
          <w:sz w:val="20"/>
          <w:szCs w:val="20"/>
          <w:lang w:val="ka-GE"/>
        </w:rPr>
        <w:t xml:space="preserve"> 357,5</w:t>
      </w:r>
      <w:r w:rsidR="000A2919" w:rsidRPr="00C25A3C">
        <w:rPr>
          <w:rFonts w:ascii="Sylfaen" w:hAnsi="Sylfaen"/>
          <w:sz w:val="20"/>
          <w:szCs w:val="20"/>
          <w:lang w:val="ka-GE"/>
        </w:rPr>
        <w:t xml:space="preserve"> </w:t>
      </w:r>
      <w:r w:rsidRPr="00C25A3C">
        <w:rPr>
          <w:rFonts w:ascii="Sylfaen" w:hAnsi="Sylfaen"/>
          <w:sz w:val="20"/>
          <w:szCs w:val="20"/>
          <w:lang w:val="ka-GE"/>
        </w:rPr>
        <w:t>ათ. ლარიდან</w:t>
      </w:r>
      <w:r w:rsidR="008E48DA" w:rsidRPr="00C25A3C">
        <w:rPr>
          <w:rFonts w:ascii="Sylfaen" w:hAnsi="Sylfaen"/>
          <w:sz w:val="20"/>
          <w:szCs w:val="20"/>
          <w:lang w:val="ka-GE"/>
        </w:rPr>
        <w:t xml:space="preserve"> (მ.შ. სახ. </w:t>
      </w:r>
      <w:r w:rsidR="008402D6" w:rsidRPr="00C25A3C">
        <w:rPr>
          <w:rFonts w:ascii="Sylfaen" w:hAnsi="Sylfaen"/>
          <w:sz w:val="20"/>
          <w:szCs w:val="20"/>
          <w:lang w:val="ka-GE"/>
        </w:rPr>
        <w:t>ბიუჯეტ</w:t>
      </w:r>
      <w:r w:rsidR="008E48DA" w:rsidRPr="00C25A3C">
        <w:rPr>
          <w:rFonts w:ascii="Sylfaen" w:hAnsi="Sylfaen"/>
          <w:sz w:val="20"/>
          <w:szCs w:val="20"/>
          <w:lang w:val="ka-GE"/>
        </w:rPr>
        <w:t xml:space="preserve">ის ფონდებიდან 112,3 ათასი ლარი და საკ, სახსრებით 245,2 ათასი ლარი) </w:t>
      </w:r>
      <w:r w:rsidR="000A2919" w:rsidRPr="00C25A3C">
        <w:rPr>
          <w:rFonts w:ascii="Sylfaen" w:hAnsi="Sylfaen"/>
          <w:sz w:val="20"/>
          <w:szCs w:val="20"/>
          <w:lang w:val="ka-GE"/>
        </w:rPr>
        <w:t xml:space="preserve"> </w:t>
      </w:r>
      <w:r w:rsidRPr="00C25A3C">
        <w:rPr>
          <w:rFonts w:ascii="Sylfaen" w:hAnsi="Sylfaen"/>
          <w:sz w:val="20"/>
          <w:szCs w:val="20"/>
          <w:lang w:val="ka-GE"/>
        </w:rPr>
        <w:t>დახარჯულია</w:t>
      </w:r>
      <w:r w:rsidR="00686BC9" w:rsidRPr="00C25A3C">
        <w:rPr>
          <w:rFonts w:ascii="Sylfaen" w:hAnsi="Sylfaen"/>
          <w:sz w:val="20"/>
          <w:szCs w:val="20"/>
          <w:lang w:val="ka-GE"/>
        </w:rPr>
        <w:t xml:space="preserve"> </w:t>
      </w:r>
      <w:r w:rsidR="008E48DA" w:rsidRPr="00C25A3C">
        <w:rPr>
          <w:rFonts w:ascii="Sylfaen" w:hAnsi="Sylfaen"/>
          <w:sz w:val="20"/>
          <w:szCs w:val="20"/>
          <w:lang w:val="ka-GE"/>
        </w:rPr>
        <w:t xml:space="preserve">241,9 </w:t>
      </w:r>
      <w:r w:rsidRPr="00C25A3C">
        <w:rPr>
          <w:rFonts w:ascii="Sylfaen" w:hAnsi="Sylfaen"/>
          <w:sz w:val="20"/>
          <w:szCs w:val="20"/>
          <w:lang w:val="ka-GE"/>
        </w:rPr>
        <w:t>ათასი ლარი</w:t>
      </w:r>
      <w:r w:rsidR="000A2919" w:rsidRPr="00C25A3C">
        <w:rPr>
          <w:rFonts w:ascii="Sylfaen" w:hAnsi="Sylfaen"/>
          <w:sz w:val="20"/>
          <w:szCs w:val="20"/>
          <w:lang w:val="ka-GE"/>
        </w:rPr>
        <w:t xml:space="preserve"> </w:t>
      </w:r>
      <w:r w:rsidRPr="00C25A3C">
        <w:rPr>
          <w:rFonts w:ascii="Sylfaen" w:hAnsi="Sylfaen"/>
          <w:sz w:val="20"/>
          <w:szCs w:val="20"/>
          <w:lang w:val="ka-GE"/>
        </w:rPr>
        <w:t>საკ</w:t>
      </w:r>
      <w:r w:rsidR="00854D08" w:rsidRPr="00C25A3C">
        <w:rPr>
          <w:rFonts w:ascii="Sylfaen" w:hAnsi="Sylfaen"/>
          <w:sz w:val="20"/>
          <w:szCs w:val="20"/>
          <w:lang w:val="ka-GE"/>
        </w:rPr>
        <w:t>.</w:t>
      </w:r>
      <w:r w:rsidR="00686BC9" w:rsidRPr="00C25A3C">
        <w:rPr>
          <w:rFonts w:ascii="Sylfaen" w:hAnsi="Sylfaen"/>
          <w:sz w:val="20"/>
          <w:szCs w:val="20"/>
          <w:lang w:val="ka-GE"/>
        </w:rPr>
        <w:t>სახსრების ხარჯზე</w:t>
      </w:r>
      <w:r w:rsidR="00A6135B" w:rsidRPr="00C25A3C">
        <w:rPr>
          <w:rFonts w:ascii="Sylfaen" w:hAnsi="Sylfaen"/>
          <w:sz w:val="20"/>
          <w:szCs w:val="20"/>
          <w:lang w:val="ka-GE"/>
        </w:rPr>
        <w:t>. აღნიშნული სახსრები მოხმარდა</w:t>
      </w:r>
      <w:r w:rsidR="000A2919" w:rsidRPr="00C25A3C">
        <w:rPr>
          <w:rFonts w:ascii="Sylfaen" w:hAnsi="Sylfaen"/>
          <w:sz w:val="20"/>
          <w:szCs w:val="20"/>
          <w:lang w:val="ka-GE"/>
        </w:rPr>
        <w:t xml:space="preserve"> </w:t>
      </w:r>
      <w:r w:rsidR="00A6135B" w:rsidRPr="00C25A3C">
        <w:rPr>
          <w:rFonts w:ascii="Sylfaen" w:hAnsi="Sylfaen"/>
          <w:sz w:val="20"/>
          <w:szCs w:val="20"/>
          <w:lang w:val="ka-GE"/>
        </w:rPr>
        <w:t>გზები</w:t>
      </w:r>
      <w:r w:rsidR="004C795A" w:rsidRPr="00C25A3C">
        <w:rPr>
          <w:rFonts w:ascii="Sylfaen" w:hAnsi="Sylfaen"/>
          <w:sz w:val="20"/>
          <w:szCs w:val="20"/>
          <w:lang w:val="ka-GE"/>
        </w:rPr>
        <w:t xml:space="preserve">ს </w:t>
      </w:r>
      <w:r w:rsidR="00A6135B" w:rsidRPr="00C25A3C">
        <w:rPr>
          <w:rFonts w:ascii="Sylfaen" w:hAnsi="Sylfaen"/>
          <w:sz w:val="20"/>
          <w:szCs w:val="20"/>
          <w:lang w:val="ka-GE"/>
        </w:rPr>
        <w:t>გასწორხაზოვნებას</w:t>
      </w:r>
      <w:r w:rsidR="004C795A" w:rsidRPr="00C25A3C">
        <w:rPr>
          <w:rFonts w:ascii="Sylfaen" w:hAnsi="Sylfaen"/>
          <w:sz w:val="20"/>
          <w:szCs w:val="20"/>
          <w:lang w:val="ka-GE"/>
        </w:rPr>
        <w:t>, გათოვლას,</w:t>
      </w:r>
      <w:r w:rsidR="000A2919" w:rsidRPr="00C25A3C">
        <w:rPr>
          <w:rFonts w:ascii="Sylfaen" w:hAnsi="Sylfaen"/>
          <w:sz w:val="20"/>
          <w:szCs w:val="20"/>
          <w:lang w:val="ka-GE"/>
        </w:rPr>
        <w:t xml:space="preserve"> </w:t>
      </w:r>
      <w:r w:rsidR="004C795A" w:rsidRPr="00C25A3C">
        <w:rPr>
          <w:rFonts w:ascii="Sylfaen" w:hAnsi="Sylfaen"/>
          <w:sz w:val="20"/>
          <w:szCs w:val="20"/>
          <w:lang w:val="ka-GE"/>
        </w:rPr>
        <w:t>ვიდეო-სამეთვალყურეო კამერების გამართულად მუშაობის მომსახურებას, ასევე საგზაო ნიშნების დამონტაჟებას.</w:t>
      </w:r>
      <w:r w:rsidR="000A2919" w:rsidRPr="00C25A3C">
        <w:rPr>
          <w:rFonts w:ascii="Sylfaen" w:hAnsi="Sylfaen"/>
          <w:sz w:val="20"/>
          <w:szCs w:val="20"/>
          <w:lang w:val="ka-GE"/>
        </w:rPr>
        <w:t xml:space="preserve"> </w:t>
      </w:r>
    </w:p>
    <w:tbl>
      <w:tblPr>
        <w:tblW w:w="10490" w:type="dxa"/>
        <w:tblInd w:w="250" w:type="dxa"/>
        <w:tblLook w:val="04A0" w:firstRow="1" w:lastRow="0" w:firstColumn="1" w:lastColumn="0" w:noHBand="0" w:noVBand="1"/>
      </w:tblPr>
      <w:tblGrid>
        <w:gridCol w:w="330"/>
        <w:gridCol w:w="2856"/>
        <w:gridCol w:w="1091"/>
        <w:gridCol w:w="1092"/>
        <w:gridCol w:w="1544"/>
        <w:gridCol w:w="1689"/>
        <w:gridCol w:w="1888"/>
      </w:tblGrid>
      <w:tr w:rsidR="00EC475D" w:rsidRPr="00C25A3C" w:rsidTr="0088434E">
        <w:trPr>
          <w:trHeight w:val="120"/>
        </w:trPr>
        <w:tc>
          <w:tcPr>
            <w:tcW w:w="5369"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B572CF" w:rsidRPr="00C25A3C" w:rsidRDefault="00C1622E" w:rsidP="00C1622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B572CF"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B572CF" w:rsidRPr="00C25A3C" w:rsidRDefault="00B572C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w:t>
            </w:r>
            <w:r w:rsidR="00C1622E" w:rsidRPr="00C25A3C">
              <w:rPr>
                <w:rFonts w:ascii="Sylfaen" w:eastAsia="Times New Roman" w:hAnsi="Sylfaen" w:cs="Calibri"/>
                <w:color w:val="000000"/>
                <w:sz w:val="12"/>
                <w:szCs w:val="12"/>
              </w:rPr>
              <w:t xml:space="preserve">იღწეული შედეგის </w:t>
            </w:r>
            <w:r w:rsidRPr="00C25A3C">
              <w:rPr>
                <w:rFonts w:ascii="Sylfaen" w:eastAsia="Times New Roman" w:hAnsi="Sylfaen" w:cs="Calibri"/>
                <w:color w:val="000000"/>
                <w:sz w:val="12"/>
                <w:szCs w:val="12"/>
              </w:rPr>
              <w:t>ინდიკატორი</w:t>
            </w:r>
          </w:p>
        </w:tc>
        <w:tc>
          <w:tcPr>
            <w:tcW w:w="1888" w:type="dxa"/>
            <w:tcBorders>
              <w:top w:val="single" w:sz="8" w:space="0" w:color="auto"/>
              <w:left w:val="nil"/>
              <w:bottom w:val="single" w:sz="4" w:space="0" w:color="auto"/>
              <w:right w:val="single" w:sz="8" w:space="0" w:color="auto"/>
            </w:tcBorders>
            <w:shd w:val="clear" w:color="auto" w:fill="auto"/>
            <w:noWrap/>
            <w:vAlign w:val="center"/>
            <w:hideMark/>
          </w:tcPr>
          <w:p w:rsidR="00B572CF" w:rsidRPr="00C25A3C" w:rsidRDefault="00B572C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EC475D" w:rsidRPr="00C25A3C" w:rsidTr="00D32229">
        <w:trPr>
          <w:trHeight w:val="51"/>
        </w:trPr>
        <w:tc>
          <w:tcPr>
            <w:tcW w:w="330" w:type="dxa"/>
            <w:tcBorders>
              <w:top w:val="nil"/>
              <w:left w:val="single" w:sz="8" w:space="0" w:color="auto"/>
              <w:bottom w:val="single" w:sz="4" w:space="0" w:color="auto"/>
              <w:right w:val="single" w:sz="4" w:space="0" w:color="auto"/>
            </w:tcBorders>
            <w:shd w:val="clear" w:color="auto" w:fill="auto"/>
            <w:noWrap/>
            <w:vAlign w:val="bottom"/>
            <w:hideMark/>
          </w:tcPr>
          <w:p w:rsidR="00B572CF" w:rsidRPr="00C25A3C" w:rsidRDefault="00B572CF"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856" w:type="dxa"/>
            <w:tcBorders>
              <w:top w:val="nil"/>
              <w:left w:val="nil"/>
              <w:bottom w:val="single" w:sz="4" w:space="0" w:color="auto"/>
              <w:right w:val="single" w:sz="4" w:space="0" w:color="auto"/>
            </w:tcBorders>
            <w:shd w:val="clear" w:color="auto" w:fill="auto"/>
            <w:vAlign w:val="center"/>
            <w:hideMark/>
          </w:tcPr>
          <w:p w:rsidR="00B572CF" w:rsidRPr="00C25A3C" w:rsidRDefault="0088434E"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 xml:space="preserve">შუალედური </w:t>
            </w:r>
            <w:r w:rsidR="00B572CF" w:rsidRPr="00C25A3C">
              <w:rPr>
                <w:rFonts w:ascii="Sylfaen" w:eastAsia="Times New Roman" w:hAnsi="Sylfaen" w:cs="Calibri"/>
                <w:color w:val="000000"/>
                <w:sz w:val="12"/>
                <w:szCs w:val="12"/>
              </w:rPr>
              <w:t>შედეგის ინდიკატორი</w:t>
            </w:r>
          </w:p>
        </w:tc>
        <w:tc>
          <w:tcPr>
            <w:tcW w:w="1091" w:type="dxa"/>
            <w:tcBorders>
              <w:top w:val="nil"/>
              <w:left w:val="nil"/>
              <w:bottom w:val="single" w:sz="4" w:space="0" w:color="auto"/>
              <w:right w:val="single" w:sz="4" w:space="0" w:color="auto"/>
            </w:tcBorders>
            <w:shd w:val="clear" w:color="auto" w:fill="auto"/>
            <w:vAlign w:val="center"/>
            <w:hideMark/>
          </w:tcPr>
          <w:p w:rsidR="00B572CF" w:rsidRPr="00C25A3C" w:rsidRDefault="00B572C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92" w:type="dxa"/>
            <w:tcBorders>
              <w:top w:val="nil"/>
              <w:left w:val="nil"/>
              <w:bottom w:val="single" w:sz="4" w:space="0" w:color="auto"/>
              <w:right w:val="single" w:sz="4" w:space="0" w:color="auto"/>
            </w:tcBorders>
            <w:shd w:val="clear" w:color="auto" w:fill="auto"/>
            <w:vAlign w:val="center"/>
            <w:hideMark/>
          </w:tcPr>
          <w:p w:rsidR="00B572CF" w:rsidRPr="00C25A3C" w:rsidRDefault="00B572C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B572CF" w:rsidRPr="00C25A3C" w:rsidRDefault="00B572C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B572CF" w:rsidRPr="00C25A3C" w:rsidRDefault="00B572C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888" w:type="dxa"/>
            <w:tcBorders>
              <w:top w:val="nil"/>
              <w:left w:val="nil"/>
              <w:bottom w:val="single" w:sz="4" w:space="0" w:color="auto"/>
              <w:right w:val="single" w:sz="8" w:space="0" w:color="auto"/>
            </w:tcBorders>
            <w:shd w:val="clear" w:color="auto" w:fill="auto"/>
            <w:vAlign w:val="bottom"/>
            <w:hideMark/>
          </w:tcPr>
          <w:p w:rsidR="00B572CF" w:rsidRPr="00C25A3C" w:rsidRDefault="00B572C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88434E" w:rsidRPr="00C25A3C" w:rsidTr="00BD5A08">
        <w:trPr>
          <w:trHeight w:val="341"/>
        </w:trPr>
        <w:tc>
          <w:tcPr>
            <w:tcW w:w="330" w:type="dxa"/>
            <w:tcBorders>
              <w:top w:val="nil"/>
              <w:left w:val="single" w:sz="8" w:space="0" w:color="auto"/>
              <w:bottom w:val="single" w:sz="4" w:space="0" w:color="auto"/>
              <w:right w:val="single" w:sz="4" w:space="0" w:color="auto"/>
            </w:tcBorders>
            <w:shd w:val="clear" w:color="auto" w:fill="auto"/>
            <w:noWrap/>
            <w:vAlign w:val="bottom"/>
            <w:hideMark/>
          </w:tcPr>
          <w:p w:rsidR="0088434E" w:rsidRPr="00C25A3C" w:rsidRDefault="00D32229" w:rsidP="0088434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1</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4E" w:rsidRPr="00C25A3C" w:rsidRDefault="0088434E" w:rsidP="0088434E">
            <w:pPr>
              <w:spacing w:after="200" w:line="276" w:lineRule="auto"/>
              <w:rPr>
                <w:rFonts w:ascii="Sylfaen" w:eastAsia="Times New Roman" w:hAnsi="Sylfaen" w:cs="Calibri"/>
                <w:sz w:val="12"/>
                <w:szCs w:val="12"/>
              </w:rPr>
            </w:pPr>
            <w:r w:rsidRPr="00C25A3C">
              <w:rPr>
                <w:rFonts w:ascii="Sylfaen" w:eastAsia="Calibri" w:hAnsi="Sylfaen" w:cs="Calibri"/>
                <w:sz w:val="12"/>
                <w:szCs w:val="12"/>
              </w:rPr>
              <w:t>მოხრეშილი გზების</w:t>
            </w:r>
            <w:r w:rsidRPr="00C25A3C">
              <w:rPr>
                <w:rFonts w:ascii="Sylfaen" w:eastAsia="Calibri" w:hAnsi="Sylfaen" w:cs="Calibri"/>
                <w:sz w:val="12"/>
                <w:szCs w:val="12"/>
              </w:rPr>
              <w:br/>
              <w:t xml:space="preserve">საერთო სიგრძე </w:t>
            </w:r>
          </w:p>
        </w:tc>
        <w:tc>
          <w:tcPr>
            <w:tcW w:w="1091" w:type="dxa"/>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18</w:t>
            </w:r>
          </w:p>
        </w:tc>
        <w:tc>
          <w:tcPr>
            <w:tcW w:w="1092" w:type="dxa"/>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20</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21კვ/მ</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888" w:type="dxa"/>
            <w:tcBorders>
              <w:top w:val="nil"/>
              <w:left w:val="nil"/>
              <w:bottom w:val="single" w:sz="4" w:space="0" w:color="auto"/>
              <w:right w:val="single" w:sz="8" w:space="0" w:color="auto"/>
            </w:tcBorders>
            <w:shd w:val="clear" w:color="auto" w:fill="auto"/>
            <w:vAlign w:val="bottom"/>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88434E" w:rsidRPr="00C25A3C" w:rsidTr="007A2C79">
        <w:trPr>
          <w:trHeight w:val="58"/>
        </w:trPr>
        <w:tc>
          <w:tcPr>
            <w:tcW w:w="330" w:type="dxa"/>
            <w:tcBorders>
              <w:top w:val="nil"/>
              <w:left w:val="single" w:sz="8" w:space="0" w:color="auto"/>
              <w:bottom w:val="single" w:sz="4" w:space="0" w:color="auto"/>
              <w:right w:val="single" w:sz="4" w:space="0" w:color="auto"/>
            </w:tcBorders>
            <w:shd w:val="clear" w:color="auto" w:fill="auto"/>
            <w:noWrap/>
            <w:vAlign w:val="bottom"/>
            <w:hideMark/>
          </w:tcPr>
          <w:p w:rsidR="0088434E" w:rsidRPr="00C25A3C" w:rsidRDefault="0088434E" w:rsidP="0088434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w:t>
            </w:r>
          </w:p>
        </w:tc>
        <w:tc>
          <w:tcPr>
            <w:tcW w:w="2856" w:type="dxa"/>
            <w:tcBorders>
              <w:top w:val="nil"/>
              <w:left w:val="single" w:sz="4" w:space="0" w:color="auto"/>
              <w:bottom w:val="single" w:sz="4" w:space="0" w:color="auto"/>
              <w:right w:val="single" w:sz="4" w:space="0" w:color="auto"/>
            </w:tcBorders>
            <w:shd w:val="clear" w:color="000000" w:fill="FFFFFF"/>
            <w:vAlign w:val="center"/>
          </w:tcPr>
          <w:p w:rsidR="0088434E" w:rsidRPr="00C25A3C" w:rsidRDefault="0088434E" w:rsidP="0088434E">
            <w:pPr>
              <w:spacing w:after="200" w:line="276" w:lineRule="auto"/>
              <w:rPr>
                <w:rFonts w:ascii="Sylfaen" w:eastAsia="Calibri" w:hAnsi="Sylfaen" w:cs="Calibri"/>
                <w:sz w:val="12"/>
                <w:szCs w:val="12"/>
              </w:rPr>
            </w:pPr>
            <w:r w:rsidRPr="00C25A3C">
              <w:rPr>
                <w:rFonts w:ascii="Sylfaen" w:eastAsia="Calibri" w:hAnsi="Sylfaen" w:cs="Calibri"/>
                <w:sz w:val="12"/>
                <w:szCs w:val="12"/>
              </w:rPr>
              <w:t xml:space="preserve">გზებისა და ქუჩების საერთო რაოდენობა, რომლის მოვლა-პატრონობა ხდება </w:t>
            </w:r>
          </w:p>
        </w:tc>
        <w:tc>
          <w:tcPr>
            <w:tcW w:w="1091" w:type="dxa"/>
            <w:tcBorders>
              <w:top w:val="nil"/>
              <w:left w:val="nil"/>
              <w:bottom w:val="single" w:sz="4" w:space="0" w:color="auto"/>
              <w:right w:val="single" w:sz="4" w:space="0" w:color="auto"/>
            </w:tcBorders>
            <w:shd w:val="clear" w:color="auto" w:fill="auto"/>
            <w:vAlign w:val="center"/>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40</w:t>
            </w:r>
            <w:r w:rsidRPr="00C25A3C">
              <w:rPr>
                <w:rFonts w:ascii="Sylfaen" w:eastAsia="Times New Roman" w:hAnsi="Sylfaen" w:cs="Calibri"/>
                <w:color w:val="000000"/>
                <w:sz w:val="12"/>
                <w:szCs w:val="12"/>
              </w:rPr>
              <w:t> </w:t>
            </w:r>
          </w:p>
        </w:tc>
        <w:tc>
          <w:tcPr>
            <w:tcW w:w="1092" w:type="dxa"/>
            <w:tcBorders>
              <w:top w:val="nil"/>
              <w:left w:val="nil"/>
              <w:bottom w:val="single" w:sz="4" w:space="0" w:color="auto"/>
              <w:right w:val="single" w:sz="4" w:space="0" w:color="auto"/>
            </w:tcBorders>
            <w:shd w:val="clear" w:color="auto" w:fill="auto"/>
            <w:vAlign w:val="center"/>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p w:rsidR="0088434E" w:rsidRPr="00C25A3C" w:rsidRDefault="0088434E"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40</w:t>
            </w:r>
          </w:p>
        </w:tc>
        <w:tc>
          <w:tcPr>
            <w:tcW w:w="0" w:type="auto"/>
            <w:tcBorders>
              <w:top w:val="nil"/>
              <w:left w:val="nil"/>
              <w:bottom w:val="single" w:sz="4" w:space="0" w:color="auto"/>
              <w:right w:val="single" w:sz="4" w:space="0" w:color="auto"/>
            </w:tcBorders>
            <w:shd w:val="clear" w:color="auto" w:fill="auto"/>
            <w:vAlign w:val="center"/>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40</w:t>
            </w:r>
          </w:p>
        </w:tc>
        <w:tc>
          <w:tcPr>
            <w:tcW w:w="0" w:type="auto"/>
            <w:tcBorders>
              <w:top w:val="nil"/>
              <w:left w:val="nil"/>
              <w:bottom w:val="single" w:sz="4" w:space="0" w:color="auto"/>
              <w:right w:val="single" w:sz="4" w:space="0" w:color="auto"/>
            </w:tcBorders>
            <w:shd w:val="clear" w:color="auto" w:fill="auto"/>
            <w:vAlign w:val="center"/>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p>
        </w:tc>
        <w:tc>
          <w:tcPr>
            <w:tcW w:w="1888" w:type="dxa"/>
            <w:tcBorders>
              <w:top w:val="nil"/>
              <w:left w:val="nil"/>
              <w:bottom w:val="single" w:sz="4" w:space="0" w:color="auto"/>
              <w:right w:val="single" w:sz="8" w:space="0" w:color="auto"/>
            </w:tcBorders>
            <w:shd w:val="clear" w:color="auto" w:fill="auto"/>
            <w:vAlign w:val="bottom"/>
          </w:tcPr>
          <w:p w:rsidR="0088434E" w:rsidRPr="00C25A3C" w:rsidRDefault="0088434E" w:rsidP="0088434E">
            <w:pPr>
              <w:spacing w:after="0" w:line="240" w:lineRule="auto"/>
              <w:jc w:val="center"/>
              <w:rPr>
                <w:rFonts w:ascii="Sylfaen" w:eastAsia="Times New Roman" w:hAnsi="Sylfaen" w:cs="Calibri"/>
                <w:color w:val="000000"/>
                <w:sz w:val="12"/>
                <w:szCs w:val="12"/>
              </w:rPr>
            </w:pPr>
          </w:p>
        </w:tc>
      </w:tr>
      <w:tr w:rsidR="00B572CF" w:rsidRPr="00C25A3C" w:rsidTr="0088434E">
        <w:trPr>
          <w:trHeight w:val="349"/>
        </w:trPr>
        <w:tc>
          <w:tcPr>
            <w:tcW w:w="10490" w:type="dxa"/>
            <w:gridSpan w:val="7"/>
            <w:tcBorders>
              <w:top w:val="nil"/>
            </w:tcBorders>
            <w:shd w:val="clear" w:color="auto" w:fill="auto"/>
            <w:noWrap/>
            <w:vAlign w:val="bottom"/>
          </w:tcPr>
          <w:p w:rsidR="00B572CF" w:rsidRPr="00C25A3C" w:rsidRDefault="00B572CF" w:rsidP="00CD621C">
            <w:pPr>
              <w:spacing w:after="0" w:line="240" w:lineRule="auto"/>
              <w:jc w:val="center"/>
              <w:rPr>
                <w:rFonts w:ascii="Sylfaen" w:eastAsia="Times New Roman" w:hAnsi="Sylfaen" w:cs="Calibri"/>
                <w:color w:val="000000"/>
                <w:sz w:val="12"/>
                <w:szCs w:val="12"/>
              </w:rPr>
            </w:pPr>
          </w:p>
        </w:tc>
      </w:tr>
    </w:tbl>
    <w:p w:rsidR="00616F82" w:rsidRDefault="006C2EA7" w:rsidP="00CD621C">
      <w:pPr>
        <w:spacing w:line="240" w:lineRule="auto"/>
        <w:rPr>
          <w:rFonts w:ascii="Sylfaen" w:hAnsi="Sylfaen"/>
          <w:sz w:val="20"/>
          <w:szCs w:val="20"/>
          <w:lang w:val="ka-GE"/>
        </w:rPr>
      </w:pPr>
      <w:r w:rsidRPr="00C25A3C">
        <w:rPr>
          <w:rFonts w:ascii="Sylfaen" w:hAnsi="Sylfaen"/>
          <w:b/>
          <w:sz w:val="20"/>
          <w:szCs w:val="20"/>
          <w:lang w:val="ka-GE"/>
        </w:rPr>
        <w:t xml:space="preserve">ხიდების რეაბილიტაციაზე </w:t>
      </w:r>
      <w:r w:rsidR="00530D36" w:rsidRPr="00C25A3C">
        <w:rPr>
          <w:rFonts w:ascii="Sylfaen" w:hAnsi="Sylfaen"/>
          <w:b/>
          <w:sz w:val="20"/>
          <w:szCs w:val="20"/>
          <w:lang w:val="ka-GE"/>
        </w:rPr>
        <w:t>- პროგრამული კოდი</w:t>
      </w:r>
      <w:r w:rsidR="00CA426D" w:rsidRPr="00C25A3C">
        <w:rPr>
          <w:rFonts w:ascii="Sylfaen" w:hAnsi="Sylfaen"/>
          <w:b/>
          <w:sz w:val="20"/>
          <w:szCs w:val="20"/>
          <w:lang w:val="ka-GE"/>
        </w:rPr>
        <w:t xml:space="preserve"> 02 01 04</w:t>
      </w:r>
      <w:r w:rsidR="00530D36" w:rsidRPr="00C25A3C">
        <w:rPr>
          <w:rFonts w:ascii="Sylfaen" w:hAnsi="Sylfaen"/>
          <w:b/>
          <w:sz w:val="20"/>
          <w:szCs w:val="20"/>
          <w:lang w:val="ka-GE"/>
        </w:rPr>
        <w:t xml:space="preserve"> “</w:t>
      </w:r>
      <w:r w:rsidR="000A2919" w:rsidRPr="00C25A3C">
        <w:rPr>
          <w:rFonts w:ascii="Sylfaen" w:hAnsi="Sylfaen"/>
          <w:b/>
          <w:sz w:val="20"/>
          <w:szCs w:val="20"/>
          <w:lang w:val="ka-GE"/>
        </w:rPr>
        <w:t xml:space="preserve"> </w:t>
      </w:r>
      <w:r w:rsidRPr="00C25A3C">
        <w:rPr>
          <w:rFonts w:ascii="Sylfaen" w:hAnsi="Sylfaen"/>
          <w:sz w:val="20"/>
          <w:szCs w:val="20"/>
          <w:lang w:val="ka-GE"/>
        </w:rPr>
        <w:t xml:space="preserve">გათვალისწინებული </w:t>
      </w:r>
      <w:r w:rsidR="00C1622E" w:rsidRPr="00C25A3C">
        <w:rPr>
          <w:rFonts w:ascii="Sylfaen" w:eastAsia="Times New Roman" w:hAnsi="Sylfaen" w:cs="Arial"/>
          <w:sz w:val="20"/>
          <w:szCs w:val="20"/>
          <w:lang w:val="ka-GE"/>
        </w:rPr>
        <w:t>134,4</w:t>
      </w:r>
      <w:r w:rsidR="00616F82" w:rsidRPr="00C25A3C">
        <w:rPr>
          <w:rFonts w:ascii="Sylfaen" w:eastAsia="Times New Roman" w:hAnsi="Sylfaen" w:cs="Arial"/>
          <w:sz w:val="20"/>
          <w:szCs w:val="20"/>
          <w:lang w:val="ka-GE"/>
        </w:rPr>
        <w:t xml:space="preserve"> </w:t>
      </w:r>
      <w:r w:rsidRPr="00C25A3C">
        <w:rPr>
          <w:rFonts w:ascii="Sylfaen" w:eastAsia="Times New Roman" w:hAnsi="Sylfaen" w:cs="Arial"/>
          <w:sz w:val="20"/>
          <w:szCs w:val="20"/>
          <w:lang w:val="ka-GE"/>
        </w:rPr>
        <w:t xml:space="preserve">ათასი ლარიდან ათვისებული იქნა </w:t>
      </w:r>
      <w:r w:rsidR="00C1622E" w:rsidRPr="00C25A3C">
        <w:rPr>
          <w:rFonts w:ascii="Sylfaen" w:eastAsia="Times New Roman" w:hAnsi="Sylfaen" w:cs="Arial"/>
          <w:sz w:val="20"/>
          <w:szCs w:val="20"/>
          <w:lang w:val="ka-GE"/>
        </w:rPr>
        <w:t xml:space="preserve">121,5 </w:t>
      </w:r>
      <w:r w:rsidR="000A2919" w:rsidRPr="00C25A3C">
        <w:rPr>
          <w:rFonts w:ascii="Sylfaen" w:eastAsia="Times New Roman" w:hAnsi="Sylfaen" w:cs="Arial"/>
          <w:sz w:val="20"/>
          <w:szCs w:val="20"/>
          <w:lang w:val="ka-GE"/>
        </w:rPr>
        <w:t xml:space="preserve"> </w:t>
      </w:r>
      <w:r w:rsidRPr="00C25A3C">
        <w:rPr>
          <w:rFonts w:ascii="Sylfaen" w:eastAsia="Times New Roman" w:hAnsi="Sylfaen" w:cs="Arial"/>
          <w:sz w:val="20"/>
          <w:szCs w:val="20"/>
          <w:lang w:val="ka-GE"/>
        </w:rPr>
        <w:t>ათასი ლარი,</w:t>
      </w:r>
      <w:r w:rsidR="000A2919" w:rsidRPr="00C25A3C">
        <w:rPr>
          <w:rFonts w:ascii="Sylfaen" w:eastAsia="Times New Roman" w:hAnsi="Sylfaen" w:cs="Arial"/>
          <w:sz w:val="20"/>
          <w:szCs w:val="20"/>
          <w:lang w:val="ka-GE"/>
        </w:rPr>
        <w:t xml:space="preserve"> </w:t>
      </w:r>
      <w:r w:rsidR="007055B0" w:rsidRPr="00C25A3C">
        <w:rPr>
          <w:rFonts w:ascii="Sylfaen" w:hAnsi="Sylfaen"/>
          <w:sz w:val="20"/>
          <w:szCs w:val="20"/>
          <w:lang w:val="ka-GE"/>
        </w:rPr>
        <w:t>აქედან,</w:t>
      </w:r>
      <w:r w:rsidR="000A2919" w:rsidRPr="00C25A3C">
        <w:rPr>
          <w:rFonts w:ascii="Sylfaen" w:hAnsi="Sylfaen"/>
          <w:sz w:val="20"/>
          <w:szCs w:val="20"/>
          <w:lang w:val="ka-GE"/>
        </w:rPr>
        <w:t xml:space="preserve"> </w:t>
      </w:r>
      <w:r w:rsidR="00C1622E" w:rsidRPr="00C25A3C">
        <w:rPr>
          <w:rFonts w:ascii="Sylfaen" w:hAnsi="Sylfaen"/>
          <w:sz w:val="20"/>
          <w:szCs w:val="20"/>
          <w:lang w:val="ka-GE"/>
        </w:rPr>
        <w:t xml:space="preserve">საქ. მთავრობის N 2475 განკარგულებით სოფელ ამაშუკეთის ხიდის რეაბილიტაცია 96,9 ათასი ლარი; </w:t>
      </w:r>
      <w:r w:rsidR="007334B7" w:rsidRPr="00C25A3C">
        <w:rPr>
          <w:rFonts w:ascii="Sylfaen" w:hAnsi="Sylfaen"/>
          <w:sz w:val="20"/>
          <w:szCs w:val="20"/>
          <w:lang w:val="ka-GE"/>
        </w:rPr>
        <w:t>საქ. მთავრობის 2022 წლის 26.01</w:t>
      </w:r>
      <w:r w:rsidR="000A2919" w:rsidRPr="00C25A3C">
        <w:rPr>
          <w:rFonts w:ascii="Sylfaen" w:hAnsi="Sylfaen"/>
          <w:sz w:val="20"/>
          <w:szCs w:val="20"/>
          <w:lang w:val="ka-GE"/>
        </w:rPr>
        <w:t xml:space="preserve"> </w:t>
      </w:r>
      <w:r w:rsidR="007334B7" w:rsidRPr="00C25A3C">
        <w:rPr>
          <w:rFonts w:ascii="Sylfaen" w:hAnsi="Sylfaen"/>
          <w:sz w:val="20"/>
          <w:szCs w:val="20"/>
          <w:lang w:val="ka-GE"/>
        </w:rPr>
        <w:t>N 131</w:t>
      </w:r>
      <w:r w:rsidR="000A2919" w:rsidRPr="00C25A3C">
        <w:rPr>
          <w:rFonts w:ascii="Sylfaen" w:hAnsi="Sylfaen"/>
          <w:sz w:val="20"/>
          <w:szCs w:val="20"/>
          <w:lang w:val="ka-GE"/>
        </w:rPr>
        <w:t xml:space="preserve"> </w:t>
      </w:r>
      <w:r w:rsidR="00C1622E" w:rsidRPr="00C25A3C">
        <w:rPr>
          <w:rFonts w:ascii="Sylfaen" w:hAnsi="Sylfaen"/>
          <w:sz w:val="20"/>
          <w:szCs w:val="20"/>
          <w:lang w:val="ka-GE"/>
        </w:rPr>
        <w:t xml:space="preserve">განკარგულების ნაშთიდან </w:t>
      </w:r>
      <w:r w:rsidR="000A2919" w:rsidRPr="00C25A3C">
        <w:rPr>
          <w:rFonts w:ascii="Sylfaen" w:hAnsi="Sylfaen"/>
          <w:sz w:val="20"/>
          <w:szCs w:val="20"/>
          <w:lang w:val="ka-GE"/>
        </w:rPr>
        <w:t xml:space="preserve"> </w:t>
      </w:r>
      <w:r w:rsidR="007334B7" w:rsidRPr="00C25A3C">
        <w:rPr>
          <w:rFonts w:ascii="Sylfaen" w:hAnsi="Sylfaen"/>
          <w:sz w:val="20"/>
          <w:szCs w:val="20"/>
          <w:lang w:val="ka-GE"/>
        </w:rPr>
        <w:t xml:space="preserve">სტიქიის შედეგების სალიკვიდაციოდ </w:t>
      </w:r>
      <w:r w:rsidR="00594DD4" w:rsidRPr="00C25A3C">
        <w:rPr>
          <w:rFonts w:ascii="Sylfaen" w:hAnsi="Sylfaen"/>
          <w:sz w:val="20"/>
          <w:szCs w:val="20"/>
          <w:lang w:val="ka-GE"/>
        </w:rPr>
        <w:t xml:space="preserve">გაწეული </w:t>
      </w:r>
      <w:r w:rsidR="00252671" w:rsidRPr="00C25A3C">
        <w:rPr>
          <w:rFonts w:ascii="Sylfaen" w:hAnsi="Sylfaen"/>
          <w:sz w:val="20"/>
          <w:szCs w:val="20"/>
          <w:lang w:val="ka-GE"/>
        </w:rPr>
        <w:t>იქნა</w:t>
      </w:r>
      <w:r w:rsidR="000A2919" w:rsidRPr="00C25A3C">
        <w:rPr>
          <w:rFonts w:ascii="Sylfaen" w:hAnsi="Sylfaen"/>
          <w:sz w:val="20"/>
          <w:szCs w:val="20"/>
          <w:lang w:val="ka-GE"/>
        </w:rPr>
        <w:t xml:space="preserve"> </w:t>
      </w:r>
      <w:r w:rsidR="00C1622E" w:rsidRPr="00C25A3C">
        <w:rPr>
          <w:rFonts w:ascii="Sylfaen" w:hAnsi="Sylfaen"/>
          <w:sz w:val="20"/>
          <w:szCs w:val="20"/>
          <w:lang w:val="ka-GE"/>
        </w:rPr>
        <w:t xml:space="preserve">17,6 </w:t>
      </w:r>
      <w:r w:rsidR="000A2919" w:rsidRPr="00C25A3C">
        <w:rPr>
          <w:rFonts w:ascii="Sylfaen" w:hAnsi="Sylfaen"/>
          <w:sz w:val="20"/>
          <w:szCs w:val="20"/>
          <w:lang w:val="ka-GE"/>
        </w:rPr>
        <w:t xml:space="preserve"> </w:t>
      </w:r>
      <w:r w:rsidR="007055B0" w:rsidRPr="00C25A3C">
        <w:rPr>
          <w:rFonts w:ascii="Sylfaen" w:hAnsi="Sylfaen"/>
          <w:sz w:val="20"/>
          <w:szCs w:val="20"/>
          <w:lang w:val="ka-GE"/>
        </w:rPr>
        <w:t>ათასი</w:t>
      </w:r>
      <w:r w:rsidR="000A2919" w:rsidRPr="00C25A3C">
        <w:rPr>
          <w:rFonts w:ascii="Sylfaen" w:hAnsi="Sylfaen"/>
          <w:sz w:val="20"/>
          <w:szCs w:val="20"/>
          <w:lang w:val="ka-GE"/>
        </w:rPr>
        <w:t xml:space="preserve"> </w:t>
      </w:r>
      <w:r w:rsidR="007334B7" w:rsidRPr="00C25A3C">
        <w:rPr>
          <w:rFonts w:ascii="Sylfaen" w:hAnsi="Sylfaen"/>
          <w:sz w:val="20"/>
          <w:szCs w:val="20"/>
          <w:lang w:val="ka-GE"/>
        </w:rPr>
        <w:t xml:space="preserve">ლარი. </w:t>
      </w:r>
      <w:r w:rsidR="00C1622E" w:rsidRPr="00C25A3C">
        <w:rPr>
          <w:rFonts w:ascii="Sylfaen" w:hAnsi="Sylfaen"/>
          <w:sz w:val="20"/>
          <w:szCs w:val="20"/>
          <w:lang w:val="ka-GE"/>
        </w:rPr>
        <w:t xml:space="preserve"> საკ. სახსრებით ხიდების მოწყობაზე დახარჯულია 6,9 ათასი ლარი. </w:t>
      </w:r>
    </w:p>
    <w:p w:rsidR="00B552DD" w:rsidRDefault="00B552DD" w:rsidP="00CD621C">
      <w:pPr>
        <w:spacing w:line="240" w:lineRule="auto"/>
        <w:rPr>
          <w:rFonts w:ascii="Sylfaen" w:hAnsi="Sylfaen"/>
          <w:sz w:val="20"/>
          <w:szCs w:val="20"/>
          <w:lang w:val="ka-GE"/>
        </w:rPr>
      </w:pPr>
    </w:p>
    <w:p w:rsidR="00B552DD" w:rsidRPr="00C25A3C" w:rsidRDefault="00B552DD" w:rsidP="00CD621C">
      <w:pPr>
        <w:spacing w:line="240" w:lineRule="auto"/>
        <w:rPr>
          <w:rFonts w:ascii="Sylfaen" w:hAnsi="Sylfaen"/>
          <w:sz w:val="20"/>
          <w:szCs w:val="20"/>
          <w:lang w:val="ka-GE"/>
        </w:rPr>
      </w:pPr>
    </w:p>
    <w:tbl>
      <w:tblPr>
        <w:tblW w:w="5000" w:type="pct"/>
        <w:tblLook w:val="04A0" w:firstRow="1" w:lastRow="0" w:firstColumn="1" w:lastColumn="0" w:noHBand="0" w:noVBand="1"/>
      </w:tblPr>
      <w:tblGrid>
        <w:gridCol w:w="10847"/>
      </w:tblGrid>
      <w:tr w:rsidR="00380C8A" w:rsidRPr="00C25A3C" w:rsidTr="0088434E">
        <w:trPr>
          <w:trHeight w:val="54"/>
        </w:trPr>
        <w:tc>
          <w:tcPr>
            <w:tcW w:w="5000" w:type="pct"/>
            <w:tcBorders>
              <w:top w:val="nil"/>
              <w:bottom w:val="nil"/>
            </w:tcBorders>
            <w:shd w:val="clear" w:color="auto" w:fill="auto"/>
            <w:noWrap/>
            <w:vAlign w:val="bottom"/>
          </w:tcPr>
          <w:tbl>
            <w:tblPr>
              <w:tblW w:w="0" w:type="auto"/>
              <w:tblInd w:w="250" w:type="dxa"/>
              <w:tblLook w:val="04A0" w:firstRow="1" w:lastRow="0" w:firstColumn="1" w:lastColumn="0" w:noHBand="0" w:noVBand="1"/>
            </w:tblPr>
            <w:tblGrid>
              <w:gridCol w:w="306"/>
              <w:gridCol w:w="3121"/>
              <w:gridCol w:w="1426"/>
              <w:gridCol w:w="1537"/>
              <w:gridCol w:w="1496"/>
              <w:gridCol w:w="1633"/>
              <w:gridCol w:w="842"/>
            </w:tblGrid>
            <w:tr w:rsidR="0088434E" w:rsidRPr="00C25A3C" w:rsidTr="00D32229">
              <w:trPr>
                <w:trHeight w:val="120"/>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88434E" w:rsidRPr="00C25A3C" w:rsidRDefault="0088434E" w:rsidP="009C56E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w:t>
                  </w:r>
                  <w:r w:rsidR="009C56E9" w:rsidRPr="00C25A3C">
                    <w:rPr>
                      <w:rFonts w:ascii="Sylfaen" w:eastAsia="Times New Roman" w:hAnsi="Sylfaen" w:cs="Calibri"/>
                      <w:color w:val="000000"/>
                      <w:sz w:val="12"/>
                      <w:szCs w:val="12"/>
                      <w:lang w:val="ka-GE"/>
                    </w:rPr>
                    <w:t xml:space="preserve"> შუალედური </w:t>
                  </w:r>
                  <w:r w:rsidRPr="00C25A3C">
                    <w:rPr>
                      <w:rFonts w:ascii="Sylfaen" w:eastAsia="Times New Roman" w:hAnsi="Sylfaen" w:cs="Calibri"/>
                      <w:color w:val="000000"/>
                      <w:sz w:val="12"/>
                      <w:szCs w:val="12"/>
                    </w:rPr>
                    <w:t>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88434E" w:rsidRPr="00C25A3C" w:rsidTr="00D32229">
              <w:trPr>
                <w:trHeight w:val="27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88434E" w:rsidRPr="00C25A3C" w:rsidRDefault="0088434E" w:rsidP="0088434E">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009C56E9"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0" w:type="auto"/>
                  <w:tcBorders>
                    <w:top w:val="nil"/>
                    <w:left w:val="nil"/>
                    <w:bottom w:val="single" w:sz="4" w:space="0" w:color="auto"/>
                    <w:right w:val="single" w:sz="8" w:space="0" w:color="auto"/>
                  </w:tcBorders>
                  <w:shd w:val="clear" w:color="auto" w:fill="auto"/>
                  <w:vAlign w:val="bottom"/>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88434E" w:rsidRPr="00C25A3C" w:rsidTr="00525759">
              <w:trPr>
                <w:trHeight w:val="3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88434E" w:rsidRPr="00C25A3C" w:rsidRDefault="0088434E" w:rsidP="0088434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200" w:line="276" w:lineRule="auto"/>
                    <w:jc w:val="center"/>
                    <w:rPr>
                      <w:rFonts w:ascii="Sylfaen" w:eastAsia="Times New Roman" w:hAnsi="Sylfaen" w:cs="Calibri"/>
                      <w:sz w:val="12"/>
                      <w:szCs w:val="12"/>
                    </w:rPr>
                  </w:pPr>
                  <w:r w:rsidRPr="00C25A3C">
                    <w:rPr>
                      <w:rFonts w:ascii="Sylfaen" w:eastAsia="Calibri" w:hAnsi="Sylfaen" w:cs="Calibri"/>
                      <w:sz w:val="12"/>
                      <w:szCs w:val="12"/>
                    </w:rPr>
                    <w:t>მოწყობილი/რეაბილიტირებული ხიდების სიგრძე</w:t>
                  </w:r>
                  <w:r w:rsidRPr="00C25A3C">
                    <w:rPr>
                      <w:rFonts w:ascii="Sylfaen" w:eastAsia="Times New Roman" w:hAnsi="Sylfaen" w:cs="Calibri"/>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36</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30</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F6580A"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30</w:t>
                  </w:r>
                </w:p>
              </w:tc>
              <w:tc>
                <w:tcPr>
                  <w:tcW w:w="0" w:type="auto"/>
                  <w:tcBorders>
                    <w:top w:val="nil"/>
                    <w:left w:val="nil"/>
                    <w:bottom w:val="single" w:sz="4" w:space="0" w:color="auto"/>
                    <w:right w:val="single" w:sz="4" w:space="0" w:color="auto"/>
                  </w:tcBorders>
                  <w:shd w:val="clear" w:color="auto" w:fill="auto"/>
                  <w:vAlign w:val="center"/>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0" w:type="auto"/>
                  <w:tcBorders>
                    <w:top w:val="nil"/>
                    <w:left w:val="nil"/>
                    <w:bottom w:val="single" w:sz="4" w:space="0" w:color="auto"/>
                    <w:right w:val="single" w:sz="8" w:space="0" w:color="auto"/>
                  </w:tcBorders>
                  <w:shd w:val="clear" w:color="auto" w:fill="auto"/>
                  <w:vAlign w:val="bottom"/>
                  <w:hideMark/>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88434E" w:rsidRPr="00C25A3C" w:rsidTr="000A5C24">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88434E" w:rsidRPr="00C25A3C" w:rsidRDefault="0088434E" w:rsidP="0088434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w:t>
                  </w:r>
                </w:p>
              </w:tc>
              <w:tc>
                <w:tcPr>
                  <w:tcW w:w="0" w:type="auto"/>
                  <w:tcBorders>
                    <w:top w:val="nil"/>
                    <w:left w:val="nil"/>
                    <w:bottom w:val="single" w:sz="4" w:space="0" w:color="auto"/>
                    <w:right w:val="single" w:sz="4" w:space="0" w:color="auto"/>
                  </w:tcBorders>
                  <w:shd w:val="clear" w:color="auto" w:fill="auto"/>
                  <w:vAlign w:val="center"/>
                </w:tcPr>
                <w:p w:rsidR="0088434E" w:rsidRPr="00C25A3C" w:rsidRDefault="0088434E" w:rsidP="000A5C24">
                  <w:pPr>
                    <w:spacing w:after="200" w:line="276" w:lineRule="auto"/>
                    <w:jc w:val="center"/>
                    <w:rPr>
                      <w:rFonts w:ascii="Sylfaen" w:eastAsia="Times New Roman" w:hAnsi="Sylfaen" w:cs="Calibri"/>
                      <w:sz w:val="12"/>
                      <w:szCs w:val="12"/>
                      <w:lang w:val="ka-GE"/>
                    </w:rPr>
                  </w:pPr>
                  <w:r w:rsidRPr="00C25A3C">
                    <w:rPr>
                      <w:rFonts w:ascii="Sylfaen" w:eastAsia="Calibri" w:hAnsi="Sylfaen" w:cs="Calibri"/>
                      <w:sz w:val="12"/>
                      <w:szCs w:val="12"/>
                    </w:rPr>
                    <w:t xml:space="preserve">მოწყობილი/რეაბილიტირებული ხიდების </w:t>
                  </w:r>
                  <w:r w:rsidRPr="00C25A3C">
                    <w:rPr>
                      <w:rFonts w:ascii="Sylfaen" w:eastAsia="Calibri" w:hAnsi="Sylfaen" w:cs="Calibri"/>
                      <w:sz w:val="12"/>
                      <w:szCs w:val="12"/>
                      <w:lang w:val="ka-GE"/>
                    </w:rPr>
                    <w:t>რაოდენობა</w:t>
                  </w:r>
                </w:p>
              </w:tc>
              <w:tc>
                <w:tcPr>
                  <w:tcW w:w="0" w:type="auto"/>
                  <w:tcBorders>
                    <w:top w:val="nil"/>
                    <w:left w:val="nil"/>
                    <w:bottom w:val="single" w:sz="4" w:space="0" w:color="auto"/>
                    <w:right w:val="single" w:sz="4" w:space="0" w:color="auto"/>
                  </w:tcBorders>
                  <w:shd w:val="clear" w:color="auto" w:fill="auto"/>
                  <w:vAlign w:val="center"/>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9</w:t>
                  </w:r>
                  <w:r w:rsidRPr="00C25A3C">
                    <w:rPr>
                      <w:rFonts w:ascii="Sylfaen" w:eastAsia="Times New Roman" w:hAnsi="Sylfaen" w:cs="Calibri"/>
                      <w:color w:val="000000"/>
                      <w:sz w:val="12"/>
                      <w:szCs w:val="12"/>
                    </w:rPr>
                    <w:t> </w:t>
                  </w:r>
                </w:p>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tcPr>
                <w:p w:rsidR="0088434E" w:rsidRPr="00C25A3C" w:rsidRDefault="0088434E"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p w:rsidR="0088434E" w:rsidRPr="00C25A3C" w:rsidRDefault="009C56E9" w:rsidP="008843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7</w:t>
                  </w:r>
                  <w:r w:rsidR="0088434E" w:rsidRPr="00C25A3C">
                    <w:rPr>
                      <w:rFonts w:ascii="Sylfaen" w:eastAsia="Times New Roman" w:hAnsi="Sylfaen" w:cs="Calibri"/>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tcPr>
                <w:p w:rsidR="0088434E" w:rsidRPr="00C25A3C" w:rsidRDefault="009C56E9" w:rsidP="0088434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0" w:type="auto"/>
                  <w:tcBorders>
                    <w:top w:val="nil"/>
                    <w:left w:val="nil"/>
                    <w:bottom w:val="single" w:sz="4" w:space="0" w:color="auto"/>
                    <w:right w:val="single" w:sz="4" w:space="0" w:color="auto"/>
                  </w:tcBorders>
                  <w:shd w:val="clear" w:color="auto" w:fill="auto"/>
                  <w:vAlign w:val="center"/>
                </w:tcPr>
                <w:p w:rsidR="0088434E" w:rsidRPr="00C25A3C" w:rsidRDefault="0088434E" w:rsidP="0088434E">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8" w:space="0" w:color="auto"/>
                  </w:tcBorders>
                  <w:shd w:val="clear" w:color="auto" w:fill="auto"/>
                  <w:vAlign w:val="bottom"/>
                </w:tcPr>
                <w:p w:rsidR="0088434E" w:rsidRPr="00C25A3C" w:rsidRDefault="0088434E" w:rsidP="0088434E">
                  <w:pPr>
                    <w:spacing w:after="0" w:line="240" w:lineRule="auto"/>
                    <w:jc w:val="center"/>
                    <w:rPr>
                      <w:rFonts w:ascii="Sylfaen" w:eastAsia="Times New Roman" w:hAnsi="Sylfaen" w:cs="Calibri"/>
                      <w:color w:val="000000"/>
                      <w:sz w:val="12"/>
                      <w:szCs w:val="12"/>
                    </w:rPr>
                  </w:pPr>
                </w:p>
              </w:tc>
            </w:tr>
          </w:tbl>
          <w:p w:rsidR="0088434E" w:rsidRPr="00C25A3C" w:rsidRDefault="0088434E" w:rsidP="00D8084C">
            <w:pPr>
              <w:rPr>
                <w:rFonts w:ascii="Sylfaen" w:eastAsia="Times New Roman" w:hAnsi="Sylfaen" w:cs="Calibri"/>
                <w:color w:val="000000"/>
                <w:sz w:val="12"/>
                <w:szCs w:val="12"/>
              </w:rPr>
            </w:pPr>
          </w:p>
        </w:tc>
      </w:tr>
    </w:tbl>
    <w:p w:rsidR="00A91ABF" w:rsidRPr="00C25A3C" w:rsidRDefault="006C2EA7" w:rsidP="00CD621C">
      <w:pPr>
        <w:pStyle w:val="NoSpacing"/>
        <w:rPr>
          <w:rFonts w:ascii="Sylfaen" w:hAnsi="Sylfaen"/>
          <w:sz w:val="20"/>
          <w:szCs w:val="20"/>
          <w:lang w:val="ka-GE"/>
        </w:rPr>
      </w:pPr>
      <w:r w:rsidRPr="00C25A3C">
        <w:rPr>
          <w:rFonts w:ascii="Sylfaen" w:eastAsia="Times New Roman" w:hAnsi="Sylfaen" w:cs="Arial"/>
          <w:b/>
          <w:sz w:val="20"/>
          <w:szCs w:val="20"/>
          <w:lang w:val="ka-GE"/>
        </w:rPr>
        <w:t>საზოგადოებრი</w:t>
      </w:r>
      <w:r w:rsidR="00530D36" w:rsidRPr="00C25A3C">
        <w:rPr>
          <w:rFonts w:ascii="Sylfaen" w:eastAsia="Times New Roman" w:hAnsi="Sylfaen" w:cs="Arial"/>
          <w:b/>
          <w:sz w:val="20"/>
          <w:szCs w:val="20"/>
          <w:lang w:val="ka-GE"/>
        </w:rPr>
        <w:t>ვი ტრანსპორტით მომსახურეობაზე</w:t>
      </w:r>
      <w:r w:rsidR="00530D36" w:rsidRPr="00C25A3C">
        <w:rPr>
          <w:rFonts w:ascii="Sylfaen" w:hAnsi="Sylfaen"/>
          <w:b/>
          <w:sz w:val="20"/>
          <w:szCs w:val="20"/>
          <w:lang w:val="ka-GE"/>
        </w:rPr>
        <w:t>- პროგრამული კოდი</w:t>
      </w:r>
      <w:r w:rsidR="00CA426D" w:rsidRPr="00C25A3C">
        <w:rPr>
          <w:rFonts w:ascii="Sylfaen" w:hAnsi="Sylfaen"/>
          <w:b/>
          <w:sz w:val="20"/>
          <w:szCs w:val="20"/>
          <w:lang w:val="ka-GE"/>
        </w:rPr>
        <w:t xml:space="preserve"> 03 01 05</w:t>
      </w:r>
      <w:r w:rsidR="00530D36" w:rsidRPr="00C25A3C">
        <w:rPr>
          <w:rFonts w:ascii="Sylfaen" w:hAnsi="Sylfaen"/>
          <w:b/>
          <w:sz w:val="20"/>
          <w:szCs w:val="20"/>
          <w:lang w:val="ka-GE"/>
        </w:rPr>
        <w:t>“</w:t>
      </w:r>
      <w:r w:rsidR="000A2919" w:rsidRPr="00C25A3C">
        <w:rPr>
          <w:rFonts w:ascii="Sylfaen" w:hAnsi="Sylfaen"/>
          <w:b/>
          <w:lang w:val="ka-GE"/>
        </w:rPr>
        <w:t xml:space="preserve"> </w:t>
      </w:r>
      <w:r w:rsidRPr="00C25A3C">
        <w:rPr>
          <w:rFonts w:ascii="Sylfaen" w:eastAsia="Times New Roman" w:hAnsi="Sylfaen" w:cs="Arial"/>
          <w:sz w:val="20"/>
          <w:szCs w:val="20"/>
          <w:lang w:val="ka-GE"/>
        </w:rPr>
        <w:t>მუნიციპალიტეტმა</w:t>
      </w:r>
      <w:r w:rsidR="00CA426D" w:rsidRPr="00C25A3C">
        <w:rPr>
          <w:rFonts w:ascii="Sylfaen" w:eastAsia="Times New Roman" w:hAnsi="Sylfaen" w:cs="Arial"/>
          <w:sz w:val="20"/>
          <w:szCs w:val="20"/>
          <w:lang w:val="ka-GE"/>
        </w:rPr>
        <w:t xml:space="preserve"> </w:t>
      </w:r>
      <w:r w:rsidR="00CA426D" w:rsidRPr="00C25A3C">
        <w:rPr>
          <w:rFonts w:ascii="Sylfaen" w:hAnsi="Sylfaen"/>
          <w:sz w:val="20"/>
          <w:szCs w:val="20"/>
        </w:rPr>
        <w:t xml:space="preserve">დაგეგმილი </w:t>
      </w:r>
      <w:r w:rsidR="00CC6AC4" w:rsidRPr="00C25A3C">
        <w:rPr>
          <w:rFonts w:ascii="Sylfaen" w:hAnsi="Sylfaen"/>
          <w:sz w:val="20"/>
          <w:szCs w:val="20"/>
          <w:lang w:val="ka-GE"/>
        </w:rPr>
        <w:t>90,6 ა</w:t>
      </w:r>
      <w:r w:rsidR="00CA426D" w:rsidRPr="00C25A3C">
        <w:rPr>
          <w:rFonts w:ascii="Sylfaen" w:hAnsi="Sylfaen"/>
          <w:sz w:val="20"/>
          <w:szCs w:val="20"/>
        </w:rPr>
        <w:t>თასი ლარიდან</w:t>
      </w:r>
      <w:r w:rsidR="000A2919" w:rsidRPr="00C25A3C">
        <w:rPr>
          <w:rFonts w:ascii="Sylfaen" w:hAnsi="Sylfaen"/>
          <w:sz w:val="20"/>
          <w:szCs w:val="20"/>
        </w:rPr>
        <w:t xml:space="preserve"> </w:t>
      </w:r>
      <w:r w:rsidR="00CA426D" w:rsidRPr="00C25A3C">
        <w:rPr>
          <w:rFonts w:ascii="Sylfaen" w:hAnsi="Sylfaen"/>
          <w:sz w:val="20"/>
          <w:szCs w:val="20"/>
        </w:rPr>
        <w:t>დახარჯა</w:t>
      </w:r>
      <w:r w:rsidR="00CC6AC4" w:rsidRPr="00C25A3C">
        <w:rPr>
          <w:rFonts w:ascii="Sylfaen" w:hAnsi="Sylfaen"/>
          <w:sz w:val="20"/>
          <w:szCs w:val="20"/>
        </w:rPr>
        <w:t xml:space="preserve"> </w:t>
      </w:r>
      <w:r w:rsidR="009C56E9" w:rsidRPr="00C25A3C">
        <w:rPr>
          <w:rFonts w:ascii="Sylfaen" w:hAnsi="Sylfaen"/>
          <w:sz w:val="20"/>
          <w:szCs w:val="20"/>
          <w:lang w:val="ka-GE"/>
        </w:rPr>
        <w:t xml:space="preserve">90,6 </w:t>
      </w:r>
      <w:r w:rsidRPr="00C25A3C">
        <w:rPr>
          <w:rFonts w:ascii="Sylfaen" w:hAnsi="Sylfaen"/>
          <w:sz w:val="20"/>
          <w:szCs w:val="20"/>
        </w:rPr>
        <w:t>ათას</w:t>
      </w:r>
      <w:r w:rsidR="00241B57" w:rsidRPr="00C25A3C">
        <w:rPr>
          <w:rFonts w:ascii="Sylfaen" w:hAnsi="Sylfaen"/>
          <w:sz w:val="20"/>
          <w:szCs w:val="20"/>
        </w:rPr>
        <w:t>ი ლარი</w:t>
      </w:r>
      <w:r w:rsidR="000A2919" w:rsidRPr="00C25A3C">
        <w:rPr>
          <w:rFonts w:ascii="Sylfaen" w:hAnsi="Sylfaen"/>
          <w:sz w:val="20"/>
          <w:szCs w:val="20"/>
        </w:rPr>
        <w:t xml:space="preserve"> </w:t>
      </w:r>
      <w:r w:rsidR="00AF4947" w:rsidRPr="00C25A3C">
        <w:rPr>
          <w:rFonts w:ascii="Sylfaen" w:hAnsi="Sylfaen"/>
          <w:sz w:val="20"/>
          <w:szCs w:val="20"/>
        </w:rPr>
        <w:t>ნადაბური-ხარაგაულის, ხარაგაული-ზვარის, ხარაგაული-სხლითის, ხარაგაული-თეთრაწყარო-კიცხისა და ვახანი-ვახანისწყლის </w:t>
      </w:r>
      <w:r w:rsidR="00AF4947" w:rsidRPr="00C25A3C">
        <w:rPr>
          <w:rFonts w:ascii="Sylfaen" w:hAnsi="Sylfaen"/>
          <w:sz w:val="20"/>
          <w:szCs w:val="20"/>
          <w:lang w:val="ka-GE"/>
        </w:rPr>
        <w:t>მიმართულებით განხორციელებულ რეისებზე.</w:t>
      </w:r>
      <w:r w:rsidR="00855D4E" w:rsidRPr="00C25A3C">
        <w:rPr>
          <w:rFonts w:ascii="Sylfaen" w:hAnsi="Sylfaen"/>
          <w:sz w:val="20"/>
          <w:szCs w:val="20"/>
          <w:lang w:val="ka-GE"/>
        </w:rPr>
        <w:t xml:space="preserve"> ამ </w:t>
      </w:r>
      <w:r w:rsidR="004B52A6" w:rsidRPr="00C25A3C">
        <w:rPr>
          <w:rFonts w:ascii="Sylfaen" w:eastAsia="Times New Roman" w:hAnsi="Sylfaen" w:cs="Times New Roman"/>
          <w:color w:val="000000"/>
          <w:sz w:val="20"/>
          <w:szCs w:val="20"/>
          <w:lang w:val="ka-GE" w:eastAsia="ru-RU"/>
        </w:rPr>
        <w:t xml:space="preserve">საზოგადოებრივი ტრანსპორტის გამართული ფუნქციონირება გენდერულად მნიშვნელოვანია, ტრანსპორტის შეუფერხებელი მომსახურება ხელს უწყობს მოსახლეობის, განსაკუთრებით კი ქალების, ბავშვების, ახალგაზრდებისა და მოხუცების სოფლებიდან დაბაში გადაადგილებას სხვადასხვა სერვისების მისაღებად.   </w:t>
      </w:r>
    </w:p>
    <w:p w:rsidR="00A91ABF" w:rsidRPr="00C25A3C" w:rsidRDefault="00A91ABF" w:rsidP="00A91ABF">
      <w:pPr>
        <w:rPr>
          <w:sz w:val="20"/>
          <w:szCs w:val="20"/>
        </w:rPr>
      </w:pPr>
    </w:p>
    <w:tbl>
      <w:tblPr>
        <w:tblW w:w="10491" w:type="dxa"/>
        <w:tblInd w:w="250" w:type="dxa"/>
        <w:tblLook w:val="04A0" w:firstRow="1" w:lastRow="0" w:firstColumn="1" w:lastColumn="0" w:noHBand="0" w:noVBand="1"/>
      </w:tblPr>
      <w:tblGrid>
        <w:gridCol w:w="306"/>
        <w:gridCol w:w="3157"/>
        <w:gridCol w:w="1061"/>
        <w:gridCol w:w="1061"/>
        <w:gridCol w:w="1333"/>
        <w:gridCol w:w="1443"/>
        <w:gridCol w:w="2130"/>
      </w:tblGrid>
      <w:tr w:rsidR="00A91ABF" w:rsidRPr="00C25A3C" w:rsidTr="00786290">
        <w:trPr>
          <w:trHeight w:val="253"/>
        </w:trPr>
        <w:tc>
          <w:tcPr>
            <w:tcW w:w="556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A91ABF" w:rsidRPr="00C25A3C" w:rsidRDefault="009C56E9" w:rsidP="009C56E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A91ABF" w:rsidRPr="00C25A3C">
              <w:rPr>
                <w:rFonts w:ascii="Sylfaen" w:eastAsia="Times New Roman" w:hAnsi="Sylfaen" w:cs="Calibri"/>
                <w:color w:val="000000"/>
                <w:sz w:val="12"/>
                <w:szCs w:val="12"/>
              </w:rPr>
              <w:t>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130" w:type="dxa"/>
            <w:tcBorders>
              <w:top w:val="single" w:sz="8" w:space="0" w:color="auto"/>
              <w:left w:val="nil"/>
              <w:bottom w:val="single" w:sz="4" w:space="0" w:color="auto"/>
              <w:right w:val="single" w:sz="8" w:space="0" w:color="auto"/>
            </w:tcBorders>
            <w:shd w:val="clear" w:color="auto" w:fill="auto"/>
            <w:noWrap/>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A91ABF" w:rsidRPr="00C25A3C" w:rsidTr="000E246B">
        <w:trPr>
          <w:trHeight w:val="70"/>
        </w:trPr>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A91ABF" w:rsidRPr="00C25A3C" w:rsidRDefault="00A91ABF"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3157" w:type="dxa"/>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009C56E9"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2130" w:type="dxa"/>
            <w:tcBorders>
              <w:top w:val="nil"/>
              <w:left w:val="nil"/>
              <w:bottom w:val="single" w:sz="4" w:space="0" w:color="auto"/>
              <w:right w:val="single" w:sz="8" w:space="0" w:color="auto"/>
            </w:tcBorders>
            <w:shd w:val="clear" w:color="auto" w:fill="auto"/>
            <w:vAlign w:val="bottom"/>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91ABF" w:rsidRPr="00C25A3C" w:rsidTr="000E246B">
        <w:trPr>
          <w:trHeight w:val="435"/>
        </w:trPr>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A91ABF" w:rsidRPr="00C25A3C" w:rsidRDefault="00A91ABF" w:rsidP="00D734B3">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786290" w:rsidRPr="00C25A3C">
              <w:rPr>
                <w:rFonts w:ascii="Sylfaen" w:eastAsia="Times New Roman" w:hAnsi="Sylfaen" w:cs="Calibri"/>
                <w:color w:val="000000"/>
                <w:sz w:val="12"/>
                <w:szCs w:val="12"/>
                <w:lang w:val="ka-GE"/>
              </w:rPr>
              <w:t>1</w:t>
            </w:r>
          </w:p>
        </w:tc>
        <w:tc>
          <w:tcPr>
            <w:tcW w:w="3157" w:type="dxa"/>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2E2B3F" w:rsidRPr="00C25A3C">
              <w:rPr>
                <w:rFonts w:ascii="Sylfaen" w:eastAsia="Sylfaen" w:hAnsi="Sylfaen" w:cs="Sylfaen"/>
                <w:spacing w:val="-1"/>
                <w:sz w:val="12"/>
                <w:szCs w:val="12"/>
                <w:lang w:val="ka-GE"/>
              </w:rPr>
              <w:t>სოფლების რაოდენობა სადაც ხდება საზოგადოებრივი ტრანსპორტით მომსახურება</w:t>
            </w:r>
          </w:p>
        </w:tc>
        <w:tc>
          <w:tcPr>
            <w:tcW w:w="1061" w:type="dxa"/>
            <w:tcBorders>
              <w:top w:val="nil"/>
              <w:left w:val="nil"/>
              <w:bottom w:val="single" w:sz="4" w:space="0" w:color="auto"/>
              <w:right w:val="single" w:sz="4" w:space="0" w:color="auto"/>
            </w:tcBorders>
            <w:shd w:val="clear" w:color="auto" w:fill="auto"/>
            <w:vAlign w:val="center"/>
            <w:hideMark/>
          </w:tcPr>
          <w:p w:rsidR="00A91ABF" w:rsidRPr="00C25A3C" w:rsidRDefault="00B57529"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20</w:t>
            </w:r>
          </w:p>
        </w:tc>
        <w:tc>
          <w:tcPr>
            <w:tcW w:w="1061" w:type="dxa"/>
            <w:tcBorders>
              <w:top w:val="nil"/>
              <w:left w:val="nil"/>
              <w:bottom w:val="single" w:sz="4" w:space="0" w:color="auto"/>
              <w:right w:val="single" w:sz="4" w:space="0" w:color="auto"/>
            </w:tcBorders>
            <w:shd w:val="clear" w:color="auto" w:fill="auto"/>
            <w:vAlign w:val="center"/>
            <w:hideMark/>
          </w:tcPr>
          <w:p w:rsidR="00A91ABF" w:rsidRPr="00C25A3C" w:rsidRDefault="009E6E91"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26</w:t>
            </w:r>
          </w:p>
        </w:tc>
        <w:tc>
          <w:tcPr>
            <w:tcW w:w="0" w:type="auto"/>
            <w:tcBorders>
              <w:top w:val="nil"/>
              <w:left w:val="nil"/>
              <w:bottom w:val="single" w:sz="4" w:space="0" w:color="auto"/>
              <w:right w:val="single" w:sz="4" w:space="0" w:color="auto"/>
            </w:tcBorders>
            <w:shd w:val="clear" w:color="auto" w:fill="auto"/>
            <w:vAlign w:val="center"/>
            <w:hideMark/>
          </w:tcPr>
          <w:p w:rsidR="00A91ABF" w:rsidRPr="00C25A3C" w:rsidRDefault="009E6E91"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26</w:t>
            </w:r>
          </w:p>
        </w:tc>
        <w:tc>
          <w:tcPr>
            <w:tcW w:w="0" w:type="auto"/>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0" w:type="dxa"/>
            <w:tcBorders>
              <w:top w:val="nil"/>
              <w:left w:val="nil"/>
              <w:bottom w:val="single" w:sz="4" w:space="0" w:color="auto"/>
              <w:right w:val="single" w:sz="8" w:space="0" w:color="auto"/>
            </w:tcBorders>
            <w:shd w:val="clear" w:color="auto" w:fill="auto"/>
            <w:vAlign w:val="bottom"/>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91ABF" w:rsidRPr="00C25A3C" w:rsidTr="00786290">
        <w:trPr>
          <w:trHeight w:val="254"/>
        </w:trPr>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A91ABF" w:rsidRPr="00C25A3C" w:rsidRDefault="00A91ABF" w:rsidP="00D734B3">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786290" w:rsidRPr="00C25A3C">
              <w:rPr>
                <w:rFonts w:ascii="Sylfaen" w:eastAsia="Times New Roman" w:hAnsi="Sylfaen" w:cs="Calibri"/>
                <w:color w:val="000000"/>
                <w:sz w:val="12"/>
                <w:szCs w:val="12"/>
                <w:lang w:val="ka-GE"/>
              </w:rPr>
              <w:t>2</w:t>
            </w:r>
          </w:p>
        </w:tc>
        <w:tc>
          <w:tcPr>
            <w:tcW w:w="3157" w:type="dxa"/>
            <w:tcBorders>
              <w:top w:val="nil"/>
              <w:left w:val="nil"/>
              <w:bottom w:val="single" w:sz="4" w:space="0" w:color="auto"/>
              <w:right w:val="single" w:sz="4" w:space="0" w:color="auto"/>
            </w:tcBorders>
            <w:shd w:val="clear" w:color="auto" w:fill="auto"/>
            <w:vAlign w:val="center"/>
            <w:hideMark/>
          </w:tcPr>
          <w:p w:rsidR="00A91ABF" w:rsidRPr="00C25A3C" w:rsidRDefault="002E2B3F" w:rsidP="00D734B3">
            <w:pPr>
              <w:spacing w:after="0" w:line="240" w:lineRule="auto"/>
              <w:rPr>
                <w:rFonts w:ascii="Sylfaen" w:eastAsia="Times New Roman" w:hAnsi="Sylfaen" w:cs="Calibri"/>
                <w:color w:val="000000"/>
                <w:sz w:val="12"/>
                <w:szCs w:val="12"/>
                <w:lang w:val="ka-GE"/>
              </w:rPr>
            </w:pPr>
            <w:r w:rsidRPr="00C25A3C">
              <w:rPr>
                <w:rFonts w:ascii="Sylfaen" w:eastAsia="Sylfaen" w:hAnsi="Sylfaen" w:cs="Sylfaen"/>
                <w:spacing w:val="-1"/>
                <w:sz w:val="12"/>
                <w:szCs w:val="12"/>
              </w:rPr>
              <w:t>ბენეფიციართა</w:t>
            </w:r>
            <w:r w:rsidRPr="00C25A3C">
              <w:rPr>
                <w:rFonts w:ascii="Sylfaen" w:eastAsia="Sylfaen" w:hAnsi="Sylfaen" w:cs="Sylfaen"/>
                <w:spacing w:val="1"/>
                <w:sz w:val="12"/>
                <w:szCs w:val="12"/>
              </w:rPr>
              <w:t xml:space="preserve"> </w:t>
            </w:r>
            <w:r w:rsidRPr="00C25A3C">
              <w:rPr>
                <w:rFonts w:ascii="Sylfaen" w:eastAsia="Sylfaen" w:hAnsi="Sylfaen" w:cs="Sylfaen"/>
                <w:spacing w:val="-2"/>
                <w:sz w:val="12"/>
                <w:szCs w:val="12"/>
              </w:rPr>
              <w:t>რაოდენობა,</w:t>
            </w:r>
            <w:r w:rsidRPr="00C25A3C">
              <w:rPr>
                <w:rFonts w:ascii="Sylfaen" w:eastAsia="Sylfaen" w:hAnsi="Sylfaen" w:cs="Sylfaen"/>
                <w:spacing w:val="27"/>
                <w:sz w:val="12"/>
                <w:szCs w:val="12"/>
              </w:rPr>
              <w:t xml:space="preserve"> </w:t>
            </w:r>
            <w:r w:rsidRPr="00C25A3C">
              <w:rPr>
                <w:rFonts w:ascii="Sylfaen" w:eastAsia="Sylfaen" w:hAnsi="Sylfaen" w:cs="Sylfaen"/>
                <w:spacing w:val="-1"/>
                <w:sz w:val="12"/>
                <w:szCs w:val="12"/>
              </w:rPr>
              <w:t>რომლებიც</w:t>
            </w:r>
            <w:r w:rsidRPr="00C25A3C">
              <w:rPr>
                <w:rFonts w:ascii="Sylfaen" w:eastAsia="Sylfaen" w:hAnsi="Sylfaen" w:cs="Sylfaen"/>
                <w:sz w:val="12"/>
                <w:szCs w:val="12"/>
              </w:rPr>
              <w:t xml:space="preserve"> </w:t>
            </w:r>
            <w:r w:rsidRPr="00C25A3C">
              <w:rPr>
                <w:rFonts w:ascii="Sylfaen" w:eastAsia="Sylfaen" w:hAnsi="Sylfaen" w:cs="Sylfaen"/>
                <w:spacing w:val="-1"/>
                <w:sz w:val="12"/>
                <w:szCs w:val="12"/>
              </w:rPr>
              <w:t>სარგებლობენ</w:t>
            </w:r>
            <w:r w:rsidR="000A2919" w:rsidRPr="00C25A3C">
              <w:rPr>
                <w:rFonts w:ascii="Sylfaen" w:eastAsia="Sylfaen" w:hAnsi="Sylfaen" w:cs="Sylfaen"/>
                <w:spacing w:val="29"/>
                <w:sz w:val="12"/>
                <w:szCs w:val="12"/>
              </w:rPr>
              <w:t xml:space="preserve"> </w:t>
            </w:r>
            <w:r w:rsidRPr="00C25A3C">
              <w:rPr>
                <w:rFonts w:ascii="Sylfaen" w:eastAsia="Sylfaen" w:hAnsi="Sylfaen" w:cs="Sylfaen"/>
                <w:spacing w:val="-1"/>
                <w:sz w:val="12"/>
                <w:szCs w:val="12"/>
                <w:lang w:val="ka-GE"/>
              </w:rPr>
              <w:t>საზოგადოებრივი ტრანსპორტის მომსახურებით</w:t>
            </w:r>
          </w:p>
        </w:tc>
        <w:tc>
          <w:tcPr>
            <w:tcW w:w="1061" w:type="dxa"/>
            <w:tcBorders>
              <w:top w:val="nil"/>
              <w:left w:val="nil"/>
              <w:bottom w:val="single" w:sz="4" w:space="0" w:color="auto"/>
              <w:right w:val="single" w:sz="4" w:space="0" w:color="auto"/>
            </w:tcBorders>
            <w:shd w:val="clear" w:color="auto" w:fill="auto"/>
            <w:vAlign w:val="center"/>
            <w:hideMark/>
          </w:tcPr>
          <w:p w:rsidR="00A91ABF" w:rsidRPr="00C25A3C" w:rsidRDefault="009E6E91"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550</w:t>
            </w:r>
          </w:p>
        </w:tc>
        <w:tc>
          <w:tcPr>
            <w:tcW w:w="1061" w:type="dxa"/>
            <w:tcBorders>
              <w:top w:val="nil"/>
              <w:left w:val="nil"/>
              <w:bottom w:val="single" w:sz="4" w:space="0" w:color="auto"/>
              <w:right w:val="single" w:sz="4" w:space="0" w:color="auto"/>
            </w:tcBorders>
            <w:shd w:val="clear" w:color="auto" w:fill="auto"/>
            <w:vAlign w:val="center"/>
            <w:hideMark/>
          </w:tcPr>
          <w:p w:rsidR="00A91ABF" w:rsidRPr="00C25A3C" w:rsidRDefault="00F6580A"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750</w:t>
            </w:r>
          </w:p>
        </w:tc>
        <w:tc>
          <w:tcPr>
            <w:tcW w:w="0" w:type="auto"/>
            <w:tcBorders>
              <w:top w:val="nil"/>
              <w:left w:val="nil"/>
              <w:bottom w:val="single" w:sz="4" w:space="0" w:color="auto"/>
              <w:right w:val="single" w:sz="4" w:space="0" w:color="auto"/>
            </w:tcBorders>
            <w:shd w:val="clear" w:color="auto" w:fill="auto"/>
            <w:vAlign w:val="center"/>
            <w:hideMark/>
          </w:tcPr>
          <w:p w:rsidR="00A91ABF" w:rsidRPr="00C25A3C" w:rsidRDefault="00F6580A"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750</w:t>
            </w:r>
          </w:p>
        </w:tc>
        <w:tc>
          <w:tcPr>
            <w:tcW w:w="0" w:type="auto"/>
            <w:tcBorders>
              <w:top w:val="nil"/>
              <w:left w:val="nil"/>
              <w:bottom w:val="single" w:sz="4" w:space="0" w:color="auto"/>
              <w:right w:val="single" w:sz="4" w:space="0" w:color="auto"/>
            </w:tcBorders>
            <w:shd w:val="clear" w:color="auto" w:fill="auto"/>
            <w:vAlign w:val="center"/>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0" w:type="dxa"/>
            <w:tcBorders>
              <w:top w:val="nil"/>
              <w:left w:val="nil"/>
              <w:bottom w:val="single" w:sz="4" w:space="0" w:color="auto"/>
              <w:right w:val="single" w:sz="8" w:space="0" w:color="auto"/>
            </w:tcBorders>
            <w:shd w:val="clear" w:color="auto" w:fill="auto"/>
            <w:vAlign w:val="bottom"/>
            <w:hideMark/>
          </w:tcPr>
          <w:p w:rsidR="00A91ABF" w:rsidRPr="00C25A3C" w:rsidRDefault="00A91ABF"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48569D" w:rsidRPr="00C25A3C" w:rsidRDefault="009C56E9" w:rsidP="00C150BF">
      <w:pPr>
        <w:spacing w:line="240" w:lineRule="auto"/>
        <w:rPr>
          <w:rFonts w:ascii="Sylfaen" w:eastAsia="Times New Roman" w:hAnsi="Sylfaen" w:cs="Arial"/>
          <w:sz w:val="20"/>
          <w:szCs w:val="20"/>
          <w:lang w:val="ka-GE"/>
        </w:rPr>
      </w:pPr>
      <w:r w:rsidRPr="00C25A3C">
        <w:rPr>
          <w:rFonts w:ascii="Sylfaen" w:eastAsia="Times New Roman" w:hAnsi="Sylfaen" w:cs="Arial"/>
          <w:b/>
          <w:sz w:val="20"/>
          <w:szCs w:val="20"/>
          <w:lang w:val="ka-GE"/>
        </w:rPr>
        <w:t xml:space="preserve">წყლის სისტემის განვითარება  პროგრამული </w:t>
      </w:r>
      <w:r w:rsidR="008646FE" w:rsidRPr="00C25A3C">
        <w:rPr>
          <w:rFonts w:ascii="Sylfaen" w:hAnsi="Sylfaen"/>
          <w:b/>
          <w:sz w:val="20"/>
          <w:szCs w:val="20"/>
          <w:lang w:val="ka-GE"/>
        </w:rPr>
        <w:t>კოდი</w:t>
      </w:r>
      <w:r w:rsidR="00CA426D" w:rsidRPr="00C25A3C">
        <w:rPr>
          <w:rFonts w:ascii="Sylfaen" w:hAnsi="Sylfaen"/>
          <w:b/>
          <w:sz w:val="20"/>
          <w:szCs w:val="20"/>
          <w:lang w:val="ka-GE"/>
        </w:rPr>
        <w:t xml:space="preserve"> 02 02</w:t>
      </w:r>
      <w:r w:rsidRPr="00C25A3C">
        <w:rPr>
          <w:rFonts w:ascii="Sylfaen" w:hAnsi="Sylfaen"/>
          <w:b/>
          <w:sz w:val="20"/>
          <w:szCs w:val="20"/>
          <w:lang w:val="ka-GE"/>
        </w:rPr>
        <w:t xml:space="preserve"> </w:t>
      </w:r>
      <w:r w:rsidR="008646FE" w:rsidRPr="00C25A3C">
        <w:rPr>
          <w:rFonts w:ascii="Sylfaen" w:hAnsi="Sylfaen"/>
          <w:b/>
          <w:sz w:val="20"/>
          <w:szCs w:val="20"/>
          <w:lang w:val="ka-GE"/>
        </w:rPr>
        <w:t xml:space="preserve"> “</w:t>
      </w:r>
      <w:r w:rsidR="000A2919" w:rsidRPr="00C25A3C">
        <w:rPr>
          <w:rFonts w:ascii="Sylfaen" w:hAnsi="Sylfaen"/>
          <w:b/>
          <w:sz w:val="20"/>
          <w:szCs w:val="20"/>
          <w:lang w:val="ka-GE"/>
        </w:rPr>
        <w:t xml:space="preserve"> </w:t>
      </w:r>
      <w:r w:rsidR="00CA426D" w:rsidRPr="00C25A3C">
        <w:rPr>
          <w:rFonts w:ascii="Sylfaen" w:eastAsia="Times New Roman" w:hAnsi="Sylfaen" w:cs="Arial"/>
          <w:sz w:val="20"/>
          <w:szCs w:val="20"/>
          <w:lang w:val="ka-GE"/>
        </w:rPr>
        <w:t>გეგ</w:t>
      </w:r>
      <w:r w:rsidR="0048569D" w:rsidRPr="00C25A3C">
        <w:rPr>
          <w:rFonts w:ascii="Sylfaen" w:eastAsia="Times New Roman" w:hAnsi="Sylfaen" w:cs="Arial"/>
          <w:sz w:val="20"/>
          <w:szCs w:val="20"/>
          <w:lang w:val="ka-GE"/>
        </w:rPr>
        <w:t>მით გათვალისწინებული 724,1</w:t>
      </w:r>
      <w:r w:rsidR="008F1398" w:rsidRPr="00C25A3C">
        <w:rPr>
          <w:rFonts w:ascii="Sylfaen" w:eastAsia="Times New Roman" w:hAnsi="Sylfaen" w:cs="Arial"/>
          <w:sz w:val="20"/>
          <w:szCs w:val="20"/>
          <w:lang w:val="ka-GE"/>
        </w:rPr>
        <w:t>ათასი ლარის</w:t>
      </w:r>
      <w:r w:rsidR="008646FE" w:rsidRPr="00C25A3C">
        <w:rPr>
          <w:rFonts w:ascii="Sylfaen" w:eastAsia="Times New Roman" w:hAnsi="Sylfaen" w:cs="Arial"/>
          <w:sz w:val="20"/>
          <w:szCs w:val="20"/>
          <w:lang w:val="ka-GE"/>
        </w:rPr>
        <w:t xml:space="preserve"> </w:t>
      </w:r>
      <w:r w:rsidR="00CA426D" w:rsidRPr="00C25A3C">
        <w:rPr>
          <w:rFonts w:ascii="Sylfaen" w:eastAsia="Times New Roman" w:hAnsi="Sylfaen" w:cs="Arial"/>
          <w:sz w:val="20"/>
          <w:szCs w:val="20"/>
          <w:lang w:val="ka-GE"/>
        </w:rPr>
        <w:t xml:space="preserve">საკუთარი საბიუჯეტო სახსრებით </w:t>
      </w:r>
      <w:r w:rsidR="000B3931" w:rsidRPr="00C25A3C">
        <w:rPr>
          <w:rFonts w:ascii="Sylfaen" w:eastAsia="Times New Roman" w:hAnsi="Sylfaen" w:cs="Arial"/>
          <w:sz w:val="20"/>
          <w:szCs w:val="20"/>
          <w:lang w:val="ka-GE"/>
        </w:rPr>
        <w:t xml:space="preserve">ფაქტიურად გადარიცხულია </w:t>
      </w:r>
      <w:r w:rsidR="0048569D" w:rsidRPr="00C25A3C">
        <w:rPr>
          <w:rFonts w:ascii="Sylfaen" w:eastAsia="Times New Roman" w:hAnsi="Sylfaen" w:cs="Arial"/>
          <w:sz w:val="20"/>
          <w:szCs w:val="20"/>
          <w:lang w:val="ka-GE"/>
        </w:rPr>
        <w:t xml:space="preserve"> 78,2 </w:t>
      </w:r>
      <w:r w:rsidR="004C795A" w:rsidRPr="00C25A3C">
        <w:rPr>
          <w:rFonts w:ascii="Sylfaen" w:eastAsia="Times New Roman" w:hAnsi="Sylfaen" w:cs="Arial"/>
          <w:sz w:val="20"/>
          <w:szCs w:val="20"/>
          <w:lang w:val="ka-GE"/>
        </w:rPr>
        <w:t xml:space="preserve">ათ. ლარი, </w:t>
      </w:r>
      <w:r w:rsidRPr="00C25A3C">
        <w:rPr>
          <w:rFonts w:ascii="Sylfaen" w:eastAsia="Times New Roman" w:hAnsi="Sylfaen" w:cs="Arial"/>
          <w:sz w:val="20"/>
          <w:szCs w:val="20"/>
          <w:lang w:val="ka-GE"/>
        </w:rPr>
        <w:t xml:space="preserve">მ. შ. 5,7 ათასი ლარი სახ. ფონდებით </w:t>
      </w:r>
      <w:r w:rsidR="00C150BF" w:rsidRPr="00C25A3C">
        <w:rPr>
          <w:rFonts w:ascii="Sylfaen" w:eastAsia="Times New Roman" w:hAnsi="Sylfaen" w:cs="Arial"/>
          <w:sz w:val="20"/>
          <w:szCs w:val="20"/>
          <w:lang w:val="ka-GE"/>
        </w:rPr>
        <w:t>და 72,5 ათ. ლარი საკ. სახსრებით</w:t>
      </w:r>
    </w:p>
    <w:tbl>
      <w:tblPr>
        <w:tblW w:w="10490" w:type="dxa"/>
        <w:tblInd w:w="250" w:type="dxa"/>
        <w:tblLook w:val="04A0" w:firstRow="1" w:lastRow="0" w:firstColumn="1" w:lastColumn="0" w:noHBand="0" w:noVBand="1"/>
      </w:tblPr>
      <w:tblGrid>
        <w:gridCol w:w="425"/>
        <w:gridCol w:w="2973"/>
        <w:gridCol w:w="1061"/>
        <w:gridCol w:w="1061"/>
        <w:gridCol w:w="1361"/>
        <w:gridCol w:w="1475"/>
        <w:gridCol w:w="2134"/>
      </w:tblGrid>
      <w:tr w:rsidR="0048569D" w:rsidRPr="00C25A3C" w:rsidTr="00994AE6">
        <w:trPr>
          <w:trHeight w:val="253"/>
        </w:trPr>
        <w:tc>
          <w:tcPr>
            <w:tcW w:w="5520"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საბოლოო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134" w:type="dxa"/>
            <w:tcBorders>
              <w:top w:val="single" w:sz="8" w:space="0" w:color="auto"/>
              <w:left w:val="nil"/>
              <w:bottom w:val="single" w:sz="4" w:space="0" w:color="auto"/>
              <w:right w:val="single" w:sz="8" w:space="0" w:color="auto"/>
            </w:tcBorders>
            <w:shd w:val="clear" w:color="auto" w:fill="auto"/>
            <w:noWrap/>
            <w:vAlign w:val="center"/>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48569D" w:rsidRPr="00C25A3C" w:rsidTr="00994AE6">
        <w:trPr>
          <w:trHeight w:val="585"/>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48569D" w:rsidRPr="00C25A3C" w:rsidRDefault="0048569D" w:rsidP="00994AE6">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973" w:type="dxa"/>
            <w:tcBorders>
              <w:top w:val="nil"/>
              <w:left w:val="nil"/>
              <w:bottom w:val="single" w:sz="4" w:space="0" w:color="auto"/>
              <w:right w:val="single" w:sz="4" w:space="0" w:color="auto"/>
            </w:tcBorders>
            <w:shd w:val="clear" w:color="auto" w:fill="auto"/>
            <w:vAlign w:val="center"/>
            <w:hideMark/>
          </w:tcPr>
          <w:p w:rsidR="0048569D" w:rsidRPr="00C25A3C" w:rsidRDefault="0048569D" w:rsidP="00994AE6">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w:t>
            </w:r>
            <w:r w:rsidR="0078346C" w:rsidRPr="00C25A3C">
              <w:rPr>
                <w:rFonts w:ascii="Sylfaen" w:eastAsia="Times New Roman" w:hAnsi="Sylfaen" w:cs="Calibri"/>
                <w:color w:val="000000"/>
                <w:sz w:val="12"/>
                <w:szCs w:val="12"/>
                <w:lang w:val="ka-GE"/>
              </w:rPr>
              <w:t xml:space="preserve"> საბოლოო </w:t>
            </w:r>
            <w:r w:rsidRPr="00C25A3C">
              <w:rPr>
                <w:rFonts w:ascii="Sylfaen" w:eastAsia="Times New Roman" w:hAnsi="Sylfaen" w:cs="Calibri"/>
                <w:color w:val="000000"/>
                <w:sz w:val="12"/>
                <w:szCs w:val="12"/>
              </w:rPr>
              <w:t xml:space="preserve"> შედეგის 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2134" w:type="dxa"/>
            <w:tcBorders>
              <w:top w:val="nil"/>
              <w:left w:val="nil"/>
              <w:bottom w:val="single" w:sz="4" w:space="0" w:color="auto"/>
              <w:right w:val="single" w:sz="8" w:space="0" w:color="auto"/>
            </w:tcBorders>
            <w:shd w:val="clear" w:color="auto" w:fill="auto"/>
            <w:vAlign w:val="bottom"/>
            <w:hideMark/>
          </w:tcPr>
          <w:p w:rsidR="0048569D" w:rsidRPr="00C25A3C" w:rsidRDefault="0048569D" w:rsidP="00994AE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48569D" w:rsidRPr="00C25A3C" w:rsidTr="00994AE6">
        <w:trPr>
          <w:trHeight w:val="412"/>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48569D" w:rsidRPr="00C25A3C" w:rsidRDefault="0048569D" w:rsidP="0048569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48569D" w:rsidRPr="00C25A3C" w:rsidRDefault="0048569D" w:rsidP="0048569D">
            <w:pPr>
              <w:spacing w:after="200" w:line="276" w:lineRule="auto"/>
              <w:jc w:val="center"/>
              <w:rPr>
                <w:rFonts w:ascii="Sylfaen" w:eastAsia="Times New Roman" w:hAnsi="Sylfaen" w:cs="Calibri"/>
                <w:sz w:val="12"/>
                <w:szCs w:val="12"/>
              </w:rPr>
            </w:pPr>
            <w:r w:rsidRPr="00C25A3C">
              <w:rPr>
                <w:rFonts w:ascii="Sylfaen" w:eastAsia="Calibri" w:hAnsi="Sylfaen" w:cs="Calibri"/>
                <w:sz w:val="12"/>
                <w:szCs w:val="12"/>
              </w:rPr>
              <w:t>მოწყობილი წყალმომარაგების ქსელის სიგრძე</w:t>
            </w:r>
          </w:p>
        </w:tc>
        <w:tc>
          <w:tcPr>
            <w:tcW w:w="1061" w:type="dxa"/>
            <w:tcBorders>
              <w:top w:val="nil"/>
              <w:left w:val="nil"/>
              <w:bottom w:val="single" w:sz="4" w:space="0" w:color="auto"/>
              <w:right w:val="single" w:sz="4" w:space="0" w:color="auto"/>
            </w:tcBorders>
            <w:shd w:val="clear" w:color="auto" w:fill="auto"/>
            <w:vAlign w:val="center"/>
          </w:tcPr>
          <w:p w:rsidR="0048569D" w:rsidRPr="00C25A3C" w:rsidRDefault="0048569D" w:rsidP="0048569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18</w:t>
            </w:r>
          </w:p>
        </w:tc>
        <w:tc>
          <w:tcPr>
            <w:tcW w:w="1061" w:type="dxa"/>
            <w:tcBorders>
              <w:top w:val="nil"/>
              <w:left w:val="nil"/>
              <w:bottom w:val="single" w:sz="4" w:space="0" w:color="auto"/>
              <w:right w:val="single" w:sz="4" w:space="0" w:color="auto"/>
            </w:tcBorders>
            <w:shd w:val="clear" w:color="auto" w:fill="auto"/>
            <w:vAlign w:val="center"/>
          </w:tcPr>
          <w:p w:rsidR="0048569D" w:rsidRPr="00C25A3C" w:rsidRDefault="0048569D" w:rsidP="0048569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20</w:t>
            </w:r>
          </w:p>
        </w:tc>
        <w:tc>
          <w:tcPr>
            <w:tcW w:w="0" w:type="auto"/>
            <w:tcBorders>
              <w:top w:val="nil"/>
              <w:left w:val="nil"/>
              <w:bottom w:val="single" w:sz="4" w:space="0" w:color="auto"/>
              <w:right w:val="single" w:sz="4" w:space="0" w:color="auto"/>
            </w:tcBorders>
            <w:shd w:val="clear" w:color="auto" w:fill="auto"/>
            <w:vAlign w:val="center"/>
          </w:tcPr>
          <w:p w:rsidR="0048569D" w:rsidRPr="00C25A3C" w:rsidRDefault="0048569D" w:rsidP="0048569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47</w:t>
            </w:r>
          </w:p>
        </w:tc>
        <w:tc>
          <w:tcPr>
            <w:tcW w:w="0" w:type="auto"/>
            <w:tcBorders>
              <w:top w:val="nil"/>
              <w:left w:val="nil"/>
              <w:bottom w:val="single" w:sz="4" w:space="0" w:color="auto"/>
              <w:right w:val="single" w:sz="4" w:space="0" w:color="auto"/>
            </w:tcBorders>
            <w:shd w:val="clear" w:color="auto" w:fill="auto"/>
            <w:vAlign w:val="center"/>
            <w:hideMark/>
          </w:tcPr>
          <w:p w:rsidR="0048569D" w:rsidRPr="00C25A3C" w:rsidRDefault="0048569D" w:rsidP="0048569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4" w:type="dxa"/>
            <w:tcBorders>
              <w:top w:val="nil"/>
              <w:left w:val="nil"/>
              <w:bottom w:val="single" w:sz="4" w:space="0" w:color="auto"/>
              <w:right w:val="single" w:sz="8" w:space="0" w:color="auto"/>
            </w:tcBorders>
            <w:shd w:val="clear" w:color="auto" w:fill="auto"/>
            <w:vAlign w:val="bottom"/>
            <w:hideMark/>
          </w:tcPr>
          <w:p w:rsidR="0048569D" w:rsidRPr="00C25A3C" w:rsidRDefault="0048569D" w:rsidP="0048569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083193" w:rsidRPr="00C25A3C" w:rsidRDefault="00083193" w:rsidP="00083193">
      <w:pPr>
        <w:spacing w:line="276" w:lineRule="auto"/>
        <w:rPr>
          <w:rFonts w:ascii="Sylfaen" w:eastAsia="Times New Roman" w:hAnsi="Sylfaen" w:cs="Arial"/>
          <w:b/>
          <w:sz w:val="20"/>
          <w:szCs w:val="20"/>
          <w:lang w:val="ka-GE"/>
        </w:rPr>
      </w:pPr>
      <w:r w:rsidRPr="00C25A3C">
        <w:rPr>
          <w:rFonts w:ascii="Sylfaen" w:eastAsia="Times New Roman" w:hAnsi="Sylfaen" w:cs="Arial"/>
          <w:sz w:val="20"/>
          <w:szCs w:val="20"/>
          <w:lang w:val="ka-GE"/>
        </w:rPr>
        <w:t>მოსახლეობის სასმელი წყლით უზრუნველყოფის პროგრამა კვალავ აქტუალურია და მიმდინარე და მომდევნო წლებში აქტიურად მოხდება აღნიშნული პროგრამის განხორციელება რათა მუნიციპალიტეტის მოსახლეობას წყალი მიეწოდოს 24 საათიანი გარფიკით.</w:t>
      </w:r>
      <w:r w:rsidRPr="00C25A3C">
        <w:rPr>
          <w:rFonts w:ascii="Sylfaen" w:eastAsia="Times New Roman" w:hAnsi="Sylfaen" w:cs="Arial"/>
          <w:b/>
          <w:sz w:val="20"/>
          <w:szCs w:val="20"/>
          <w:lang w:val="ka-GE"/>
        </w:rPr>
        <w:t xml:space="preserve"> </w:t>
      </w:r>
      <w:r w:rsidR="004B52A6" w:rsidRPr="00C25A3C">
        <w:rPr>
          <w:rFonts w:ascii="Sylfaen" w:eastAsia="Times New Roman" w:hAnsi="Sylfaen" w:cs="Arial"/>
          <w:sz w:val="20"/>
          <w:szCs w:val="20"/>
          <w:lang w:val="ka-GE"/>
        </w:rPr>
        <w:t>ქვეპროგრამის განხორციელების შედეგად შედარებით</w:t>
      </w:r>
      <w:r w:rsidR="004B52A6" w:rsidRPr="00C25A3C">
        <w:rPr>
          <w:rFonts w:ascii="Sylfaen" w:eastAsia="Times New Roman" w:hAnsi="Sylfaen" w:cs="Arial"/>
          <w:b/>
          <w:sz w:val="20"/>
          <w:szCs w:val="20"/>
          <w:lang w:val="ka-GE"/>
        </w:rPr>
        <w:t xml:space="preserve">  </w:t>
      </w:r>
      <w:r w:rsidR="004B52A6" w:rsidRPr="00C25A3C">
        <w:rPr>
          <w:rFonts w:ascii="Sylfaen" w:eastAsia="Sylfaen" w:hAnsi="Sylfaen" w:cs="Sylfaen"/>
          <w:spacing w:val="-1"/>
          <w:sz w:val="20"/>
          <w:szCs w:val="20"/>
        </w:rPr>
        <w:t>მოწესრიგებული,</w:t>
      </w:r>
      <w:r w:rsidR="004B52A6" w:rsidRPr="00C25A3C">
        <w:rPr>
          <w:rFonts w:ascii="Sylfaen" w:eastAsia="Sylfaen" w:hAnsi="Sylfaen" w:cs="Sylfaen"/>
          <w:spacing w:val="1"/>
          <w:sz w:val="20"/>
          <w:szCs w:val="20"/>
        </w:rPr>
        <w:t xml:space="preserve"> </w:t>
      </w:r>
      <w:r w:rsidR="004B52A6" w:rsidRPr="00C25A3C">
        <w:rPr>
          <w:rFonts w:ascii="Sylfaen" w:eastAsia="Sylfaen" w:hAnsi="Sylfaen" w:cs="Sylfaen"/>
          <w:spacing w:val="-1"/>
          <w:sz w:val="20"/>
          <w:szCs w:val="20"/>
        </w:rPr>
        <w:t>განახლებული</w:t>
      </w:r>
      <w:r w:rsidR="004B52A6" w:rsidRPr="00C25A3C">
        <w:rPr>
          <w:rFonts w:ascii="Sylfaen" w:eastAsia="Sylfaen" w:hAnsi="Sylfaen" w:cs="Sylfaen"/>
          <w:spacing w:val="3"/>
          <w:sz w:val="20"/>
          <w:szCs w:val="20"/>
        </w:rPr>
        <w:t xml:space="preserve"> </w:t>
      </w:r>
      <w:r w:rsidR="004B52A6" w:rsidRPr="00C25A3C">
        <w:rPr>
          <w:rFonts w:ascii="Sylfaen" w:eastAsia="Sylfaen" w:hAnsi="Sylfaen" w:cs="Sylfaen"/>
          <w:spacing w:val="-1"/>
          <w:sz w:val="20"/>
          <w:szCs w:val="20"/>
        </w:rPr>
        <w:t>და</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ახლადმოწყობილია</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წყალგაყვანილობის</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ქსელი</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და</w:t>
      </w:r>
      <w:r w:rsidR="004B52A6" w:rsidRPr="00C25A3C">
        <w:rPr>
          <w:rFonts w:ascii="Sylfaen" w:eastAsia="Sylfaen" w:hAnsi="Sylfaen" w:cs="Sylfaen"/>
          <w:spacing w:val="99"/>
          <w:sz w:val="20"/>
          <w:szCs w:val="20"/>
        </w:rPr>
        <w:t xml:space="preserve"> </w:t>
      </w:r>
      <w:r w:rsidR="004B52A6" w:rsidRPr="00C25A3C">
        <w:rPr>
          <w:rFonts w:ascii="Sylfaen" w:eastAsia="Sylfaen" w:hAnsi="Sylfaen" w:cs="Sylfaen"/>
          <w:sz w:val="20"/>
          <w:szCs w:val="20"/>
        </w:rPr>
        <w:t>ტექნიკურად</w:t>
      </w:r>
      <w:r w:rsidR="004B52A6" w:rsidRPr="00C25A3C">
        <w:rPr>
          <w:rFonts w:ascii="Sylfaen" w:eastAsia="Sylfaen" w:hAnsi="Sylfaen" w:cs="Sylfaen"/>
          <w:spacing w:val="-1"/>
          <w:sz w:val="20"/>
          <w:szCs w:val="20"/>
        </w:rPr>
        <w:t xml:space="preserve"> </w:t>
      </w:r>
      <w:r w:rsidR="004B52A6" w:rsidRPr="00C25A3C">
        <w:rPr>
          <w:rFonts w:ascii="Sylfaen" w:eastAsia="Sylfaen" w:hAnsi="Sylfaen" w:cs="Sylfaen"/>
          <w:sz w:val="20"/>
          <w:szCs w:val="20"/>
        </w:rPr>
        <w:t>გამართული</w:t>
      </w:r>
      <w:r w:rsidR="004B52A6" w:rsidRPr="00C25A3C">
        <w:rPr>
          <w:rFonts w:ascii="Sylfaen" w:eastAsia="Sylfaen" w:hAnsi="Sylfaen" w:cs="Sylfaen"/>
          <w:spacing w:val="-2"/>
          <w:sz w:val="20"/>
          <w:szCs w:val="20"/>
        </w:rPr>
        <w:t xml:space="preserve"> </w:t>
      </w:r>
      <w:r w:rsidR="004B52A6" w:rsidRPr="00C25A3C">
        <w:rPr>
          <w:rFonts w:ascii="Sylfaen" w:eastAsia="Sylfaen" w:hAnsi="Sylfaen" w:cs="Sylfaen"/>
          <w:spacing w:val="-1"/>
          <w:sz w:val="20"/>
          <w:szCs w:val="20"/>
        </w:rPr>
        <w:t>წყალმომარაგების</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სისტემის</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საშუალებით</w:t>
      </w:r>
      <w:r w:rsidR="004B52A6" w:rsidRPr="00C25A3C">
        <w:rPr>
          <w:rFonts w:ascii="Sylfaen" w:eastAsia="Sylfaen" w:hAnsi="Sylfaen" w:cs="Sylfaen"/>
          <w:sz w:val="20"/>
          <w:szCs w:val="20"/>
        </w:rPr>
        <w:t xml:space="preserve"> მოსახლეობა</w:t>
      </w:r>
      <w:r w:rsidR="004B52A6" w:rsidRPr="00C25A3C">
        <w:rPr>
          <w:rFonts w:ascii="Sylfaen" w:eastAsia="Sylfaen" w:hAnsi="Sylfaen" w:cs="Sylfaen"/>
          <w:spacing w:val="51"/>
          <w:sz w:val="20"/>
          <w:szCs w:val="20"/>
        </w:rPr>
        <w:t xml:space="preserve"> </w:t>
      </w:r>
      <w:r w:rsidR="004B52A6" w:rsidRPr="00C25A3C">
        <w:rPr>
          <w:rFonts w:ascii="Sylfaen" w:eastAsia="Sylfaen" w:hAnsi="Sylfaen" w:cs="Sylfaen"/>
          <w:spacing w:val="-1"/>
          <w:sz w:val="20"/>
          <w:szCs w:val="20"/>
        </w:rPr>
        <w:t>უზრუნველყოფილია</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სანიტარული</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ნორმების</w:t>
      </w:r>
      <w:r w:rsidR="004B52A6" w:rsidRPr="00C25A3C">
        <w:rPr>
          <w:rFonts w:ascii="Sylfaen" w:eastAsia="Sylfaen" w:hAnsi="Sylfaen" w:cs="Sylfaen"/>
          <w:sz w:val="20"/>
          <w:szCs w:val="20"/>
        </w:rPr>
        <w:t xml:space="preserve"> </w:t>
      </w:r>
      <w:r w:rsidR="004B52A6" w:rsidRPr="00C25A3C">
        <w:rPr>
          <w:rFonts w:ascii="Sylfaen" w:eastAsia="Sylfaen" w:hAnsi="Sylfaen" w:cs="Sylfaen"/>
          <w:spacing w:val="-1"/>
          <w:sz w:val="20"/>
          <w:szCs w:val="20"/>
        </w:rPr>
        <w:t>შესაბამისი</w:t>
      </w:r>
      <w:r w:rsidR="004B52A6" w:rsidRPr="00C25A3C">
        <w:rPr>
          <w:rFonts w:ascii="Sylfaen" w:eastAsia="Sylfaen" w:hAnsi="Sylfaen" w:cs="Sylfaen"/>
          <w:spacing w:val="-2"/>
          <w:sz w:val="20"/>
          <w:szCs w:val="20"/>
        </w:rPr>
        <w:t xml:space="preserve"> </w:t>
      </w:r>
      <w:r w:rsidR="004B52A6" w:rsidRPr="00C25A3C">
        <w:rPr>
          <w:rFonts w:ascii="Sylfaen" w:eastAsia="Sylfaen" w:hAnsi="Sylfaen" w:cs="Sylfaen"/>
          <w:sz w:val="20"/>
          <w:szCs w:val="20"/>
        </w:rPr>
        <w:t>უსაფრთხო სასმელი</w:t>
      </w:r>
      <w:r w:rsidR="004B52A6" w:rsidRPr="00C25A3C">
        <w:rPr>
          <w:rFonts w:ascii="Sylfaen" w:eastAsia="Sylfaen" w:hAnsi="Sylfaen" w:cs="Sylfaen"/>
          <w:spacing w:val="-2"/>
          <w:sz w:val="20"/>
          <w:szCs w:val="20"/>
        </w:rPr>
        <w:t xml:space="preserve"> </w:t>
      </w:r>
      <w:r w:rsidR="004B52A6" w:rsidRPr="00C25A3C">
        <w:rPr>
          <w:rFonts w:ascii="Sylfaen" w:eastAsia="Sylfaen" w:hAnsi="Sylfaen" w:cs="Sylfaen"/>
          <w:sz w:val="20"/>
          <w:szCs w:val="20"/>
        </w:rPr>
        <w:t>წყლით</w:t>
      </w:r>
      <w:r w:rsidR="000A5C24" w:rsidRPr="00C25A3C">
        <w:rPr>
          <w:rFonts w:ascii="Sylfaen" w:eastAsia="Sylfaen" w:hAnsi="Sylfaen" w:cs="Sylfaen"/>
          <w:sz w:val="20"/>
          <w:szCs w:val="20"/>
          <w:lang w:val="ka-GE"/>
        </w:rPr>
        <w:t>.</w:t>
      </w:r>
    </w:p>
    <w:tbl>
      <w:tblPr>
        <w:tblW w:w="10490" w:type="dxa"/>
        <w:tblInd w:w="250" w:type="dxa"/>
        <w:tblLook w:val="04A0" w:firstRow="1" w:lastRow="0" w:firstColumn="1" w:lastColumn="0" w:noHBand="0" w:noVBand="1"/>
      </w:tblPr>
      <w:tblGrid>
        <w:gridCol w:w="425"/>
        <w:gridCol w:w="2973"/>
        <w:gridCol w:w="1061"/>
        <w:gridCol w:w="1061"/>
        <w:gridCol w:w="1361"/>
        <w:gridCol w:w="1475"/>
        <w:gridCol w:w="2134"/>
      </w:tblGrid>
      <w:tr w:rsidR="00FA7116" w:rsidRPr="00C25A3C" w:rsidTr="00786290">
        <w:trPr>
          <w:trHeight w:val="253"/>
        </w:trPr>
        <w:tc>
          <w:tcPr>
            <w:tcW w:w="5520"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FA7116" w:rsidRPr="00C25A3C" w:rsidRDefault="002D1DE0" w:rsidP="002D1DE0">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FA7116"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134" w:type="dxa"/>
            <w:tcBorders>
              <w:top w:val="single" w:sz="8" w:space="0" w:color="auto"/>
              <w:left w:val="nil"/>
              <w:bottom w:val="single" w:sz="4" w:space="0" w:color="auto"/>
              <w:right w:val="single" w:sz="8" w:space="0" w:color="auto"/>
            </w:tcBorders>
            <w:shd w:val="clear" w:color="auto" w:fill="auto"/>
            <w:noWrap/>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FA7116" w:rsidRPr="00C25A3C" w:rsidTr="0078346C">
        <w:trPr>
          <w:trHeight w:val="55"/>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FA7116" w:rsidRPr="00C25A3C" w:rsidRDefault="00FA7116"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973" w:type="dxa"/>
            <w:tcBorders>
              <w:top w:val="nil"/>
              <w:left w:val="nil"/>
              <w:bottom w:val="single" w:sz="4" w:space="0" w:color="auto"/>
              <w:right w:val="single" w:sz="4" w:space="0" w:color="auto"/>
            </w:tcBorders>
            <w:shd w:val="clear" w:color="auto" w:fill="auto"/>
            <w:vAlign w:val="center"/>
            <w:hideMark/>
          </w:tcPr>
          <w:p w:rsidR="00FA7116" w:rsidRPr="00C25A3C" w:rsidRDefault="00FA7116"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2134" w:type="dxa"/>
            <w:tcBorders>
              <w:top w:val="nil"/>
              <w:left w:val="nil"/>
              <w:bottom w:val="single" w:sz="4" w:space="0" w:color="auto"/>
              <w:right w:val="single" w:sz="8" w:space="0" w:color="auto"/>
            </w:tcBorders>
            <w:shd w:val="clear" w:color="auto" w:fill="auto"/>
            <w:vAlign w:val="bottom"/>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A7116" w:rsidRPr="00C25A3C" w:rsidTr="0078346C">
        <w:trPr>
          <w:trHeight w:val="55"/>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FA7116" w:rsidRPr="00C25A3C" w:rsidRDefault="00FA7116" w:rsidP="00D734B3">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786290" w:rsidRPr="00C25A3C">
              <w:rPr>
                <w:rFonts w:ascii="Sylfaen" w:eastAsia="Times New Roman" w:hAnsi="Sylfaen" w:cs="Calibri"/>
                <w:color w:val="000000"/>
                <w:sz w:val="12"/>
                <w:szCs w:val="12"/>
                <w:lang w:val="ka-GE"/>
              </w:rPr>
              <w:t>1</w:t>
            </w:r>
          </w:p>
        </w:tc>
        <w:tc>
          <w:tcPr>
            <w:tcW w:w="2973" w:type="dxa"/>
            <w:tcBorders>
              <w:top w:val="nil"/>
              <w:left w:val="nil"/>
              <w:bottom w:val="single" w:sz="4" w:space="0" w:color="auto"/>
              <w:right w:val="single" w:sz="4" w:space="0" w:color="auto"/>
            </w:tcBorders>
            <w:shd w:val="clear" w:color="auto" w:fill="auto"/>
            <w:vAlign w:val="center"/>
          </w:tcPr>
          <w:p w:rsidR="00FA7116" w:rsidRPr="00C25A3C" w:rsidRDefault="0067368F" w:rsidP="00D734B3">
            <w:pPr>
              <w:spacing w:after="0" w:line="240" w:lineRule="auto"/>
              <w:rPr>
                <w:rFonts w:ascii="Sylfaen" w:eastAsia="Times New Roman" w:hAnsi="Sylfaen" w:cs="Calibri"/>
                <w:color w:val="000000"/>
                <w:sz w:val="12"/>
                <w:szCs w:val="12"/>
                <w:lang w:val="ka-GE"/>
              </w:rPr>
            </w:pPr>
            <w:r w:rsidRPr="00C25A3C">
              <w:rPr>
                <w:rFonts w:ascii="Sylfaen" w:eastAsia="Sylfaen" w:hAnsi="Sylfaen" w:cs="Sylfaen"/>
                <w:spacing w:val="-1"/>
                <w:sz w:val="12"/>
                <w:szCs w:val="12"/>
                <w:lang w:val="ka-GE"/>
              </w:rPr>
              <w:t>სოფლების რაოდენობა სადაც ხდება წყლის სისტემის მოწესრიგება</w:t>
            </w:r>
          </w:p>
        </w:tc>
        <w:tc>
          <w:tcPr>
            <w:tcW w:w="1061" w:type="dxa"/>
            <w:tcBorders>
              <w:top w:val="nil"/>
              <w:left w:val="nil"/>
              <w:bottom w:val="single" w:sz="4" w:space="0" w:color="auto"/>
              <w:right w:val="single" w:sz="4" w:space="0" w:color="auto"/>
            </w:tcBorders>
            <w:shd w:val="clear" w:color="auto" w:fill="auto"/>
            <w:vAlign w:val="center"/>
          </w:tcPr>
          <w:p w:rsidR="00FA7116" w:rsidRPr="00C25A3C" w:rsidRDefault="00584EE0"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42</w:t>
            </w:r>
          </w:p>
        </w:tc>
        <w:tc>
          <w:tcPr>
            <w:tcW w:w="1061" w:type="dxa"/>
            <w:tcBorders>
              <w:top w:val="nil"/>
              <w:left w:val="nil"/>
              <w:bottom w:val="single" w:sz="4" w:space="0" w:color="auto"/>
              <w:right w:val="single" w:sz="4" w:space="0" w:color="auto"/>
            </w:tcBorders>
            <w:shd w:val="clear" w:color="auto" w:fill="auto"/>
            <w:vAlign w:val="center"/>
          </w:tcPr>
          <w:p w:rsidR="00FA7116" w:rsidRPr="00C25A3C" w:rsidRDefault="00F6580A"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45</w:t>
            </w:r>
          </w:p>
        </w:tc>
        <w:tc>
          <w:tcPr>
            <w:tcW w:w="0" w:type="auto"/>
            <w:tcBorders>
              <w:top w:val="nil"/>
              <w:left w:val="nil"/>
              <w:bottom w:val="single" w:sz="4" w:space="0" w:color="auto"/>
              <w:right w:val="single" w:sz="4" w:space="0" w:color="auto"/>
            </w:tcBorders>
            <w:shd w:val="clear" w:color="auto" w:fill="auto"/>
            <w:vAlign w:val="center"/>
          </w:tcPr>
          <w:p w:rsidR="00FA7116" w:rsidRPr="00C25A3C" w:rsidRDefault="00F6580A"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45</w:t>
            </w:r>
          </w:p>
        </w:tc>
        <w:tc>
          <w:tcPr>
            <w:tcW w:w="0" w:type="auto"/>
            <w:tcBorders>
              <w:top w:val="nil"/>
              <w:left w:val="nil"/>
              <w:bottom w:val="single" w:sz="4" w:space="0" w:color="auto"/>
              <w:right w:val="single" w:sz="4" w:space="0" w:color="auto"/>
            </w:tcBorders>
            <w:shd w:val="clear" w:color="auto" w:fill="auto"/>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4" w:type="dxa"/>
            <w:tcBorders>
              <w:top w:val="nil"/>
              <w:left w:val="nil"/>
              <w:bottom w:val="single" w:sz="4" w:space="0" w:color="auto"/>
              <w:right w:val="single" w:sz="8" w:space="0" w:color="auto"/>
            </w:tcBorders>
            <w:shd w:val="clear" w:color="auto" w:fill="auto"/>
            <w:vAlign w:val="bottom"/>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A7116" w:rsidRPr="00C25A3C" w:rsidTr="00DB294D">
        <w:trPr>
          <w:trHeight w:val="630"/>
        </w:trPr>
        <w:tc>
          <w:tcPr>
            <w:tcW w:w="425" w:type="dxa"/>
            <w:tcBorders>
              <w:top w:val="nil"/>
              <w:left w:val="single" w:sz="8" w:space="0" w:color="auto"/>
              <w:bottom w:val="nil"/>
              <w:right w:val="single" w:sz="4" w:space="0" w:color="auto"/>
            </w:tcBorders>
            <w:shd w:val="clear" w:color="auto" w:fill="auto"/>
            <w:noWrap/>
            <w:vAlign w:val="bottom"/>
            <w:hideMark/>
          </w:tcPr>
          <w:p w:rsidR="00FA7116" w:rsidRPr="00C25A3C" w:rsidRDefault="00FA7116" w:rsidP="00D734B3">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786290" w:rsidRPr="00C25A3C">
              <w:rPr>
                <w:rFonts w:ascii="Sylfaen" w:eastAsia="Times New Roman" w:hAnsi="Sylfaen" w:cs="Calibri"/>
                <w:color w:val="000000"/>
                <w:sz w:val="12"/>
                <w:szCs w:val="12"/>
                <w:lang w:val="ka-GE"/>
              </w:rPr>
              <w:t>2</w:t>
            </w:r>
          </w:p>
        </w:tc>
        <w:tc>
          <w:tcPr>
            <w:tcW w:w="2973" w:type="dxa"/>
            <w:tcBorders>
              <w:top w:val="nil"/>
              <w:left w:val="nil"/>
              <w:bottom w:val="nil"/>
              <w:right w:val="single" w:sz="4" w:space="0" w:color="auto"/>
            </w:tcBorders>
            <w:shd w:val="clear" w:color="auto" w:fill="auto"/>
            <w:vAlign w:val="center"/>
          </w:tcPr>
          <w:p w:rsidR="00FA7116" w:rsidRPr="00C25A3C" w:rsidRDefault="0067368F" w:rsidP="00D734B3">
            <w:pPr>
              <w:spacing w:after="0" w:line="240" w:lineRule="auto"/>
              <w:rPr>
                <w:rFonts w:ascii="Sylfaen" w:eastAsia="Times New Roman" w:hAnsi="Sylfaen" w:cs="Calibri"/>
                <w:color w:val="000000"/>
                <w:sz w:val="12"/>
                <w:szCs w:val="12"/>
                <w:lang w:val="ka-GE"/>
              </w:rPr>
            </w:pPr>
            <w:r w:rsidRPr="00C25A3C">
              <w:rPr>
                <w:rFonts w:ascii="Sylfaen" w:eastAsia="Sylfaen" w:hAnsi="Sylfaen" w:cs="Sylfaen"/>
                <w:spacing w:val="-1"/>
                <w:sz w:val="12"/>
                <w:szCs w:val="12"/>
              </w:rPr>
              <w:t>ბენეფიციართა</w:t>
            </w:r>
            <w:r w:rsidRPr="00C25A3C">
              <w:rPr>
                <w:rFonts w:ascii="Sylfaen" w:eastAsia="Sylfaen" w:hAnsi="Sylfaen" w:cs="Sylfaen"/>
                <w:spacing w:val="1"/>
                <w:sz w:val="12"/>
                <w:szCs w:val="12"/>
              </w:rPr>
              <w:t xml:space="preserve"> </w:t>
            </w:r>
            <w:r w:rsidRPr="00C25A3C">
              <w:rPr>
                <w:rFonts w:ascii="Sylfaen" w:eastAsia="Sylfaen" w:hAnsi="Sylfaen" w:cs="Sylfaen"/>
                <w:spacing w:val="-2"/>
                <w:sz w:val="12"/>
                <w:szCs w:val="12"/>
              </w:rPr>
              <w:t>რაოდენობა,</w:t>
            </w:r>
            <w:r w:rsidRPr="00C25A3C">
              <w:rPr>
                <w:rFonts w:ascii="Sylfaen" w:eastAsia="Sylfaen" w:hAnsi="Sylfaen" w:cs="Sylfaen"/>
                <w:spacing w:val="27"/>
                <w:sz w:val="12"/>
                <w:szCs w:val="12"/>
              </w:rPr>
              <w:t xml:space="preserve"> </w:t>
            </w:r>
            <w:r w:rsidRPr="00C25A3C">
              <w:rPr>
                <w:rFonts w:ascii="Sylfaen" w:eastAsia="Sylfaen" w:hAnsi="Sylfaen" w:cs="Sylfaen"/>
                <w:spacing w:val="-1"/>
                <w:sz w:val="12"/>
                <w:szCs w:val="12"/>
              </w:rPr>
              <w:t>რომლებიც</w:t>
            </w:r>
            <w:r w:rsidRPr="00C25A3C">
              <w:rPr>
                <w:rFonts w:ascii="Sylfaen" w:eastAsia="Sylfaen" w:hAnsi="Sylfaen" w:cs="Sylfaen"/>
                <w:sz w:val="12"/>
                <w:szCs w:val="12"/>
              </w:rPr>
              <w:t xml:space="preserve"> </w:t>
            </w:r>
            <w:r w:rsidRPr="00C25A3C">
              <w:rPr>
                <w:rFonts w:ascii="Sylfaen" w:eastAsia="Sylfaen" w:hAnsi="Sylfaen" w:cs="Sylfaen"/>
                <w:spacing w:val="-1"/>
                <w:sz w:val="12"/>
                <w:szCs w:val="12"/>
              </w:rPr>
              <w:t>სარგებლობენ</w:t>
            </w:r>
            <w:r w:rsidR="000A2919" w:rsidRPr="00C25A3C">
              <w:rPr>
                <w:rFonts w:ascii="Sylfaen" w:eastAsia="Sylfaen" w:hAnsi="Sylfaen" w:cs="Sylfaen"/>
                <w:spacing w:val="29"/>
                <w:sz w:val="12"/>
                <w:szCs w:val="12"/>
              </w:rPr>
              <w:t xml:space="preserve"> </w:t>
            </w:r>
            <w:r w:rsidRPr="00C25A3C">
              <w:rPr>
                <w:rFonts w:ascii="Sylfaen" w:eastAsia="Sylfaen" w:hAnsi="Sylfaen" w:cs="Sylfaen"/>
                <w:spacing w:val="-1"/>
                <w:sz w:val="12"/>
                <w:szCs w:val="12"/>
                <w:lang w:val="ka-GE"/>
              </w:rPr>
              <w:t>რეაბილიტირებული წყლის სისტემით</w:t>
            </w:r>
          </w:p>
        </w:tc>
        <w:tc>
          <w:tcPr>
            <w:tcW w:w="1061" w:type="dxa"/>
            <w:tcBorders>
              <w:top w:val="nil"/>
              <w:left w:val="nil"/>
              <w:bottom w:val="nil"/>
              <w:right w:val="single" w:sz="4" w:space="0" w:color="auto"/>
            </w:tcBorders>
            <w:shd w:val="clear" w:color="auto" w:fill="auto"/>
            <w:vAlign w:val="center"/>
          </w:tcPr>
          <w:p w:rsidR="00FA7116" w:rsidRPr="00C25A3C" w:rsidRDefault="00584EE0"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w:t>
            </w:r>
            <w:r w:rsidR="0067368F" w:rsidRPr="00C25A3C">
              <w:rPr>
                <w:rFonts w:ascii="Sylfaen" w:eastAsia="Times New Roman" w:hAnsi="Sylfaen" w:cs="Calibri"/>
                <w:color w:val="000000"/>
                <w:sz w:val="12"/>
                <w:szCs w:val="12"/>
                <w:lang w:val="ka-GE"/>
              </w:rPr>
              <w:t>00</w:t>
            </w:r>
          </w:p>
        </w:tc>
        <w:tc>
          <w:tcPr>
            <w:tcW w:w="1061" w:type="dxa"/>
            <w:tcBorders>
              <w:top w:val="nil"/>
              <w:left w:val="nil"/>
              <w:bottom w:val="nil"/>
              <w:right w:val="single" w:sz="4" w:space="0" w:color="auto"/>
            </w:tcBorders>
            <w:shd w:val="clear" w:color="auto" w:fill="auto"/>
            <w:vAlign w:val="center"/>
          </w:tcPr>
          <w:p w:rsidR="00FA7116" w:rsidRPr="00C25A3C" w:rsidRDefault="00584EE0"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550</w:t>
            </w:r>
          </w:p>
        </w:tc>
        <w:tc>
          <w:tcPr>
            <w:tcW w:w="0" w:type="auto"/>
            <w:tcBorders>
              <w:top w:val="nil"/>
              <w:left w:val="nil"/>
              <w:bottom w:val="nil"/>
              <w:right w:val="single" w:sz="4" w:space="0" w:color="auto"/>
            </w:tcBorders>
            <w:shd w:val="clear" w:color="auto" w:fill="auto"/>
            <w:vAlign w:val="center"/>
          </w:tcPr>
          <w:p w:rsidR="00FA7116" w:rsidRPr="00C25A3C" w:rsidRDefault="00584EE0"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550</w:t>
            </w:r>
          </w:p>
        </w:tc>
        <w:tc>
          <w:tcPr>
            <w:tcW w:w="0" w:type="auto"/>
            <w:tcBorders>
              <w:top w:val="nil"/>
              <w:left w:val="nil"/>
              <w:bottom w:val="nil"/>
              <w:right w:val="single" w:sz="4" w:space="0" w:color="auto"/>
            </w:tcBorders>
            <w:shd w:val="clear" w:color="auto" w:fill="auto"/>
            <w:vAlign w:val="center"/>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4" w:type="dxa"/>
            <w:tcBorders>
              <w:top w:val="nil"/>
              <w:left w:val="nil"/>
              <w:bottom w:val="nil"/>
              <w:right w:val="single" w:sz="8" w:space="0" w:color="auto"/>
            </w:tcBorders>
            <w:shd w:val="clear" w:color="auto" w:fill="auto"/>
            <w:vAlign w:val="bottom"/>
            <w:hideMark/>
          </w:tcPr>
          <w:p w:rsidR="00FA7116" w:rsidRPr="00C25A3C" w:rsidRDefault="00FA7116"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B294D" w:rsidRPr="00C25A3C" w:rsidTr="0078346C">
        <w:trPr>
          <w:trHeight w:val="65"/>
        </w:trPr>
        <w:tc>
          <w:tcPr>
            <w:tcW w:w="425" w:type="dxa"/>
            <w:tcBorders>
              <w:top w:val="nil"/>
              <w:left w:val="single" w:sz="8" w:space="0" w:color="auto"/>
              <w:bottom w:val="single" w:sz="4" w:space="0" w:color="auto"/>
              <w:right w:val="single" w:sz="4" w:space="0" w:color="auto"/>
            </w:tcBorders>
            <w:shd w:val="clear" w:color="auto" w:fill="auto"/>
            <w:noWrap/>
            <w:vAlign w:val="bottom"/>
          </w:tcPr>
          <w:p w:rsidR="00DB294D" w:rsidRPr="00C25A3C" w:rsidRDefault="00DB294D" w:rsidP="00D734B3">
            <w:pPr>
              <w:spacing w:after="0" w:line="240" w:lineRule="auto"/>
              <w:rPr>
                <w:rFonts w:ascii="Sylfaen" w:eastAsia="Times New Roman" w:hAnsi="Sylfaen" w:cs="Calibri"/>
                <w:color w:val="000000"/>
                <w:sz w:val="12"/>
                <w:szCs w:val="12"/>
              </w:rPr>
            </w:pPr>
          </w:p>
        </w:tc>
        <w:tc>
          <w:tcPr>
            <w:tcW w:w="2973" w:type="dxa"/>
            <w:tcBorders>
              <w:top w:val="nil"/>
              <w:left w:val="nil"/>
              <w:bottom w:val="single" w:sz="4" w:space="0" w:color="auto"/>
              <w:right w:val="single" w:sz="4" w:space="0" w:color="auto"/>
            </w:tcBorders>
            <w:shd w:val="clear" w:color="auto" w:fill="auto"/>
            <w:vAlign w:val="center"/>
          </w:tcPr>
          <w:p w:rsidR="00DB294D" w:rsidRPr="00C25A3C" w:rsidRDefault="00DB294D" w:rsidP="00D734B3">
            <w:pPr>
              <w:spacing w:after="0" w:line="240" w:lineRule="auto"/>
              <w:rPr>
                <w:rFonts w:ascii="Sylfaen" w:eastAsia="Sylfaen" w:hAnsi="Sylfaen" w:cs="Sylfaen"/>
                <w:spacing w:val="-1"/>
                <w:sz w:val="12"/>
                <w:szCs w:val="12"/>
              </w:rPr>
            </w:pPr>
          </w:p>
        </w:tc>
        <w:tc>
          <w:tcPr>
            <w:tcW w:w="1061" w:type="dxa"/>
            <w:tcBorders>
              <w:top w:val="nil"/>
              <w:left w:val="nil"/>
              <w:bottom w:val="single" w:sz="4" w:space="0" w:color="auto"/>
              <w:right w:val="single" w:sz="4" w:space="0" w:color="auto"/>
            </w:tcBorders>
            <w:shd w:val="clear" w:color="auto" w:fill="auto"/>
            <w:vAlign w:val="center"/>
          </w:tcPr>
          <w:p w:rsidR="00DB294D" w:rsidRPr="00C25A3C" w:rsidRDefault="00DB294D" w:rsidP="00D734B3">
            <w:pPr>
              <w:spacing w:after="0" w:line="240" w:lineRule="auto"/>
              <w:jc w:val="center"/>
              <w:rPr>
                <w:rFonts w:ascii="Sylfaen" w:eastAsia="Times New Roman" w:hAnsi="Sylfaen" w:cs="Calibri"/>
                <w:color w:val="000000"/>
                <w:sz w:val="12"/>
                <w:szCs w:val="12"/>
                <w:lang w:val="ka-GE"/>
              </w:rPr>
            </w:pPr>
          </w:p>
        </w:tc>
        <w:tc>
          <w:tcPr>
            <w:tcW w:w="1061" w:type="dxa"/>
            <w:tcBorders>
              <w:top w:val="nil"/>
              <w:left w:val="nil"/>
              <w:bottom w:val="single" w:sz="4" w:space="0" w:color="auto"/>
              <w:right w:val="single" w:sz="4" w:space="0" w:color="auto"/>
            </w:tcBorders>
            <w:shd w:val="clear" w:color="auto" w:fill="auto"/>
            <w:vAlign w:val="center"/>
          </w:tcPr>
          <w:p w:rsidR="00DB294D" w:rsidRPr="00C25A3C" w:rsidRDefault="00DB294D" w:rsidP="00D734B3">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4" w:space="0" w:color="auto"/>
            </w:tcBorders>
            <w:shd w:val="clear" w:color="auto" w:fill="auto"/>
            <w:vAlign w:val="center"/>
          </w:tcPr>
          <w:p w:rsidR="00DB294D" w:rsidRPr="00C25A3C" w:rsidRDefault="00DB294D" w:rsidP="00D734B3">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4" w:space="0" w:color="auto"/>
            </w:tcBorders>
            <w:shd w:val="clear" w:color="auto" w:fill="auto"/>
            <w:vAlign w:val="center"/>
          </w:tcPr>
          <w:p w:rsidR="00DB294D" w:rsidRPr="00C25A3C" w:rsidRDefault="00DB294D" w:rsidP="00D734B3">
            <w:pPr>
              <w:spacing w:after="0" w:line="240" w:lineRule="auto"/>
              <w:jc w:val="center"/>
              <w:rPr>
                <w:rFonts w:ascii="Sylfaen" w:eastAsia="Times New Roman" w:hAnsi="Sylfaen" w:cs="Calibri"/>
                <w:color w:val="000000"/>
                <w:sz w:val="12"/>
                <w:szCs w:val="12"/>
              </w:rPr>
            </w:pPr>
          </w:p>
        </w:tc>
        <w:tc>
          <w:tcPr>
            <w:tcW w:w="2134" w:type="dxa"/>
            <w:tcBorders>
              <w:top w:val="nil"/>
              <w:left w:val="nil"/>
              <w:bottom w:val="single" w:sz="4" w:space="0" w:color="auto"/>
              <w:right w:val="single" w:sz="8" w:space="0" w:color="auto"/>
            </w:tcBorders>
            <w:shd w:val="clear" w:color="auto" w:fill="auto"/>
            <w:vAlign w:val="bottom"/>
          </w:tcPr>
          <w:p w:rsidR="00DB294D" w:rsidRPr="00C25A3C" w:rsidRDefault="00DB294D" w:rsidP="00D734B3">
            <w:pPr>
              <w:spacing w:after="0" w:line="240" w:lineRule="auto"/>
              <w:jc w:val="center"/>
              <w:rPr>
                <w:rFonts w:ascii="Sylfaen" w:eastAsia="Times New Roman" w:hAnsi="Sylfaen" w:cs="Calibri"/>
                <w:color w:val="000000"/>
                <w:sz w:val="12"/>
                <w:szCs w:val="12"/>
              </w:rPr>
            </w:pPr>
          </w:p>
        </w:tc>
      </w:tr>
    </w:tbl>
    <w:p w:rsidR="0078346C" w:rsidRPr="00EA04D4" w:rsidRDefault="00C56DB6" w:rsidP="00EA04D4">
      <w:pPr>
        <w:spacing w:after="0" w:line="240" w:lineRule="auto"/>
        <w:jc w:val="both"/>
        <w:rPr>
          <w:rFonts w:ascii="Sylfaen" w:eastAsia="Times New Roman" w:hAnsi="Sylfaen" w:cs="Times New Roman"/>
          <w:noProof/>
          <w:sz w:val="20"/>
          <w:szCs w:val="20"/>
          <w:lang w:val="ka-GE" w:eastAsia="ru-RU"/>
        </w:rPr>
      </w:pPr>
      <w:r w:rsidRPr="00C25A3C">
        <w:rPr>
          <w:rFonts w:ascii="Sylfaen" w:eastAsia="Times New Roman" w:hAnsi="Sylfaen" w:cs="Arial"/>
          <w:b/>
          <w:sz w:val="20"/>
          <w:szCs w:val="20"/>
          <w:lang w:val="ka-GE"/>
        </w:rPr>
        <w:t>სანიაღვრე არხების მოსაწყობად, გასაწმენდად და მდინარეებზე ნაპირსამაგრების მოსაწყობად</w:t>
      </w:r>
      <w:r w:rsidR="00467186" w:rsidRPr="00C25A3C">
        <w:rPr>
          <w:rFonts w:ascii="Sylfaen" w:eastAsia="Times New Roman" w:hAnsi="Sylfaen" w:cs="Arial"/>
          <w:b/>
          <w:sz w:val="20"/>
          <w:szCs w:val="20"/>
          <w:lang w:val="ka-GE"/>
        </w:rPr>
        <w:t xml:space="preserve"> -  პროგრამული კოდი </w:t>
      </w:r>
      <w:r w:rsidRPr="00C25A3C">
        <w:rPr>
          <w:rFonts w:ascii="Sylfaen" w:eastAsia="Times New Roman" w:hAnsi="Sylfaen" w:cs="Arial"/>
          <w:sz w:val="20"/>
          <w:szCs w:val="20"/>
          <w:lang w:val="ka-GE"/>
        </w:rPr>
        <w:t xml:space="preserve"> </w:t>
      </w:r>
      <w:r w:rsidR="00467186" w:rsidRPr="00C25A3C">
        <w:rPr>
          <w:rFonts w:ascii="Sylfaen" w:eastAsia="Times New Roman" w:hAnsi="Sylfaen" w:cs="Arial"/>
          <w:b/>
          <w:sz w:val="20"/>
          <w:szCs w:val="20"/>
          <w:lang w:val="ka-GE"/>
        </w:rPr>
        <w:t>02 02 02</w:t>
      </w:r>
      <w:r w:rsidR="00467186" w:rsidRPr="00C25A3C">
        <w:rPr>
          <w:rFonts w:ascii="Sylfaen" w:eastAsia="Times New Roman" w:hAnsi="Sylfaen" w:cs="Arial"/>
          <w:sz w:val="20"/>
          <w:szCs w:val="20"/>
          <w:lang w:val="ka-GE"/>
        </w:rPr>
        <w:t xml:space="preserve"> </w:t>
      </w:r>
      <w:r w:rsidRPr="00C25A3C">
        <w:rPr>
          <w:rFonts w:ascii="Sylfaen" w:eastAsia="Times New Roman" w:hAnsi="Sylfaen" w:cs="Arial"/>
          <w:sz w:val="20"/>
          <w:szCs w:val="20"/>
          <w:lang w:val="ka-GE"/>
        </w:rPr>
        <w:t>დაგეგმილი 693,9 ათასი ლარიდან გაწეულია 49,4 ათასი ლარეის საკასო ხარჯი, აქედან სახ. ფონდებით 5,7 ათასი ლარი მოხმარდა მდინარე ლეღვნურაზე სანიაღვრე არხის შეკეთებას. საკუთარი სახსრებიდან 31,7 ათასი სტიქიით დაზიანებული კინოთეტრის მიმდებარედ ნაპირსამაგრის მოწყობას, 11,9 ათასი ლარი კი სხვადასხვა სოფლებში ღვარცოფებისაგან ამოვსებული სანიაღვრე არხების გაწმენდას.</w:t>
      </w:r>
      <w:r w:rsidR="004B52A6" w:rsidRPr="00C25A3C">
        <w:rPr>
          <w:rFonts w:ascii="Sylfaen" w:eastAsia="Times New Roman" w:hAnsi="Sylfaen" w:cs="Arial"/>
          <w:sz w:val="20"/>
          <w:szCs w:val="20"/>
          <w:lang w:val="ka-GE"/>
        </w:rPr>
        <w:t xml:space="preserve"> ქვეპროგრამის განხორ</w:t>
      </w:r>
      <w:r w:rsidR="000A5C24" w:rsidRPr="00C25A3C">
        <w:rPr>
          <w:rFonts w:ascii="Sylfaen" w:eastAsia="Times New Roman" w:hAnsi="Sylfaen" w:cs="Arial"/>
          <w:sz w:val="20"/>
          <w:szCs w:val="20"/>
          <w:lang w:val="ka-GE"/>
        </w:rPr>
        <w:t xml:space="preserve">ხოციელების </w:t>
      </w:r>
      <w:r w:rsidR="000A5C24" w:rsidRPr="00C25A3C">
        <w:rPr>
          <w:rFonts w:ascii="Sylfaen" w:eastAsia="Times New Roman" w:hAnsi="Sylfaen" w:cs="Arial"/>
          <w:sz w:val="20"/>
          <w:szCs w:val="20"/>
          <w:lang w:val="ka-GE"/>
        </w:rPr>
        <w:lastRenderedPageBreak/>
        <w:t xml:space="preserve">შედეგად გაიზარდა </w:t>
      </w:r>
      <w:r w:rsidR="000A5C24" w:rsidRPr="00C25A3C">
        <w:rPr>
          <w:rFonts w:ascii="Sylfaen" w:eastAsia="Times New Roman" w:hAnsi="Sylfaen" w:cs="Times New Roman"/>
          <w:noProof/>
          <w:sz w:val="20"/>
          <w:szCs w:val="20"/>
          <w:lang w:val="ka-GE" w:eastAsia="ru-RU"/>
        </w:rPr>
        <w:t>სანიაღვრე არხებში  წყალგამტარიანობა. მდინარეებზე მოწყობილი  ნაპირსამაგრების საშუალებით  შედარებით შემცირდა დატბორვის საშიშროებები.</w:t>
      </w:r>
    </w:p>
    <w:tbl>
      <w:tblPr>
        <w:tblW w:w="10490" w:type="dxa"/>
        <w:tblInd w:w="250" w:type="dxa"/>
        <w:tblLook w:val="04A0" w:firstRow="1" w:lastRow="0" w:firstColumn="1" w:lastColumn="0" w:noHBand="0" w:noVBand="1"/>
      </w:tblPr>
      <w:tblGrid>
        <w:gridCol w:w="425"/>
        <w:gridCol w:w="2973"/>
        <w:gridCol w:w="1061"/>
        <w:gridCol w:w="1061"/>
        <w:gridCol w:w="1361"/>
        <w:gridCol w:w="1475"/>
        <w:gridCol w:w="2134"/>
      </w:tblGrid>
      <w:tr w:rsidR="0078346C" w:rsidRPr="00C25A3C" w:rsidTr="00F44BEC">
        <w:trPr>
          <w:trHeight w:val="253"/>
        </w:trPr>
        <w:tc>
          <w:tcPr>
            <w:tcW w:w="5520"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78346C" w:rsidRPr="00C25A3C" w:rsidRDefault="002D1DE0" w:rsidP="002D1DE0">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0078346C" w:rsidRPr="00C25A3C">
              <w:rPr>
                <w:rFonts w:ascii="Sylfaen" w:eastAsia="Times New Roman" w:hAnsi="Sylfaen" w:cs="Calibri"/>
                <w:color w:val="000000"/>
                <w:sz w:val="12"/>
                <w:szCs w:val="12"/>
              </w:rPr>
              <w:t>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78346C" w:rsidRPr="00C25A3C" w:rsidRDefault="0078346C" w:rsidP="00F44BEC">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134" w:type="dxa"/>
            <w:tcBorders>
              <w:top w:val="single" w:sz="8" w:space="0" w:color="auto"/>
              <w:left w:val="nil"/>
              <w:bottom w:val="single" w:sz="4" w:space="0" w:color="auto"/>
              <w:right w:val="single" w:sz="8" w:space="0" w:color="auto"/>
            </w:tcBorders>
            <w:shd w:val="clear" w:color="auto" w:fill="auto"/>
            <w:noWrap/>
            <w:vAlign w:val="center"/>
            <w:hideMark/>
          </w:tcPr>
          <w:p w:rsidR="0078346C" w:rsidRPr="00C25A3C" w:rsidRDefault="0078346C" w:rsidP="00F44BEC">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78346C" w:rsidRPr="00C25A3C" w:rsidTr="00F44BEC">
        <w:trPr>
          <w:trHeight w:val="55"/>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8346C" w:rsidRPr="00C25A3C" w:rsidRDefault="0078346C" w:rsidP="00F44BEC">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973" w:type="dxa"/>
            <w:tcBorders>
              <w:top w:val="nil"/>
              <w:left w:val="nil"/>
              <w:bottom w:val="single" w:sz="4" w:space="0" w:color="auto"/>
              <w:right w:val="single" w:sz="4" w:space="0" w:color="auto"/>
            </w:tcBorders>
            <w:shd w:val="clear" w:color="auto" w:fill="auto"/>
            <w:vAlign w:val="center"/>
            <w:hideMark/>
          </w:tcPr>
          <w:p w:rsidR="0078346C" w:rsidRPr="00C25A3C" w:rsidRDefault="0078346C" w:rsidP="00F44BEC">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78346C" w:rsidRPr="00C25A3C" w:rsidRDefault="0078346C" w:rsidP="00F44BEC">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78346C" w:rsidRPr="00C25A3C" w:rsidRDefault="0078346C" w:rsidP="00F44BEC">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78346C" w:rsidRPr="00C25A3C" w:rsidRDefault="0078346C" w:rsidP="00F44BEC">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78346C" w:rsidRPr="00C25A3C" w:rsidRDefault="0078346C" w:rsidP="00F44BEC">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2134" w:type="dxa"/>
            <w:tcBorders>
              <w:top w:val="nil"/>
              <w:left w:val="nil"/>
              <w:bottom w:val="single" w:sz="4" w:space="0" w:color="auto"/>
              <w:right w:val="single" w:sz="8" w:space="0" w:color="auto"/>
            </w:tcBorders>
            <w:shd w:val="clear" w:color="auto" w:fill="auto"/>
            <w:vAlign w:val="bottom"/>
            <w:hideMark/>
          </w:tcPr>
          <w:p w:rsidR="0078346C" w:rsidRPr="00C25A3C" w:rsidRDefault="0078346C" w:rsidP="00F44BEC">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84F89" w:rsidRPr="00C25A3C" w:rsidTr="00C150BF">
        <w:trPr>
          <w:trHeight w:val="267"/>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A84F89" w:rsidRPr="00C25A3C" w:rsidRDefault="00C150BF" w:rsidP="00A84F89">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1</w:t>
            </w:r>
          </w:p>
        </w:tc>
        <w:tc>
          <w:tcPr>
            <w:tcW w:w="2973" w:type="dxa"/>
            <w:tcBorders>
              <w:left w:val="single" w:sz="4" w:space="0" w:color="auto"/>
              <w:bottom w:val="single" w:sz="4" w:space="0" w:color="auto"/>
              <w:right w:val="single" w:sz="4" w:space="0" w:color="auto"/>
            </w:tcBorders>
            <w:shd w:val="clear" w:color="auto" w:fill="auto"/>
            <w:vAlign w:val="bottom"/>
          </w:tcPr>
          <w:p w:rsidR="00A84F89" w:rsidRPr="00C25A3C" w:rsidRDefault="00A84F89" w:rsidP="00A84F89">
            <w:pPr>
              <w:autoSpaceDE w:val="0"/>
              <w:autoSpaceDN w:val="0"/>
              <w:adjustRightInd w:val="0"/>
              <w:spacing w:after="0" w:line="240" w:lineRule="auto"/>
              <w:rPr>
                <w:rFonts w:ascii="Sylfaen-Identity-H" w:hAnsi="Sylfaen-Identity-H" w:cs="Sylfaen-Identity-H"/>
                <w:sz w:val="12"/>
                <w:szCs w:val="12"/>
              </w:rPr>
            </w:pPr>
            <w:r w:rsidRPr="00C25A3C">
              <w:rPr>
                <w:rFonts w:ascii="Sylfaen" w:hAnsi="Sylfaen" w:cs="Sylfaen"/>
                <w:sz w:val="12"/>
                <w:szCs w:val="12"/>
              </w:rPr>
              <w:t>მოწყობილი</w:t>
            </w:r>
            <w:r w:rsidR="000A5C24" w:rsidRPr="00C25A3C">
              <w:rPr>
                <w:rFonts w:ascii="Sylfaen" w:hAnsi="Sylfaen" w:cs="Sylfaen"/>
                <w:sz w:val="12"/>
                <w:szCs w:val="12"/>
                <w:lang w:val="ka-GE"/>
              </w:rPr>
              <w:t xml:space="preserve"> და გაწმენდილი </w:t>
            </w:r>
            <w:r w:rsidRPr="00C25A3C">
              <w:rPr>
                <w:rFonts w:ascii="Sylfaen-Identity-H" w:hAnsi="Sylfaen-Identity-H" w:cs="Sylfaen-Identity-H"/>
                <w:sz w:val="12"/>
                <w:szCs w:val="12"/>
              </w:rPr>
              <w:t xml:space="preserve"> </w:t>
            </w:r>
            <w:r w:rsidRPr="00C25A3C">
              <w:rPr>
                <w:rFonts w:ascii="Sylfaen" w:hAnsi="Sylfaen" w:cs="Sylfaen"/>
                <w:sz w:val="12"/>
                <w:szCs w:val="12"/>
              </w:rPr>
              <w:t>სანი</w:t>
            </w:r>
            <w:r w:rsidRPr="00C25A3C">
              <w:rPr>
                <w:rFonts w:ascii="Sylfaen" w:hAnsi="Sylfaen" w:cs="Sylfaen"/>
                <w:sz w:val="12"/>
                <w:szCs w:val="12"/>
                <w:lang w:val="ka-GE"/>
              </w:rPr>
              <w:t xml:space="preserve">ღვრე არხების </w:t>
            </w:r>
          </w:p>
          <w:p w:rsidR="00A84F89" w:rsidRPr="00C25A3C" w:rsidRDefault="00A84F89" w:rsidP="00A84F89">
            <w:pPr>
              <w:rPr>
                <w:rFonts w:ascii="Sylfaen" w:eastAsia="Times New Roman" w:hAnsi="Sylfaen" w:cs="Calibri"/>
                <w:sz w:val="12"/>
                <w:szCs w:val="12"/>
                <w:lang w:val="ka-GE"/>
              </w:rPr>
            </w:pPr>
            <w:r w:rsidRPr="00C25A3C">
              <w:rPr>
                <w:rFonts w:ascii="Sylfaen" w:hAnsi="Sylfaen" w:cs="Sylfaen"/>
                <w:sz w:val="12"/>
                <w:szCs w:val="12"/>
              </w:rPr>
              <w:t>სიგრძე</w:t>
            </w:r>
            <w:r w:rsidRPr="00C25A3C">
              <w:rPr>
                <w:rFonts w:ascii="Sylfaen" w:hAnsi="Sylfaen" w:cs="Sylfaen"/>
                <w:sz w:val="12"/>
                <w:szCs w:val="12"/>
                <w:lang w:val="ka-GE"/>
              </w:rPr>
              <w:t xml:space="preserve"> </w:t>
            </w:r>
          </w:p>
        </w:tc>
        <w:tc>
          <w:tcPr>
            <w:tcW w:w="1061" w:type="dxa"/>
            <w:tcBorders>
              <w:top w:val="single" w:sz="4" w:space="0" w:color="auto"/>
              <w:left w:val="nil"/>
              <w:bottom w:val="single" w:sz="4" w:space="0" w:color="auto"/>
              <w:right w:val="single" w:sz="4" w:space="0" w:color="auto"/>
            </w:tcBorders>
            <w:shd w:val="clear" w:color="000000" w:fill="FFFFFF"/>
            <w:vAlign w:val="center"/>
          </w:tcPr>
          <w:p w:rsidR="00A84F89" w:rsidRPr="00C25A3C" w:rsidRDefault="00A84F89" w:rsidP="00A84F89">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lang w:val="ka-GE"/>
              </w:rPr>
              <w:t>200</w:t>
            </w:r>
          </w:p>
        </w:tc>
        <w:tc>
          <w:tcPr>
            <w:tcW w:w="1061" w:type="dxa"/>
            <w:tcBorders>
              <w:top w:val="nil"/>
              <w:left w:val="nil"/>
              <w:bottom w:val="single" w:sz="4" w:space="0" w:color="auto"/>
              <w:right w:val="single" w:sz="4" w:space="0" w:color="auto"/>
            </w:tcBorders>
            <w:shd w:val="clear" w:color="000000" w:fill="FFFFFF"/>
            <w:vAlign w:val="center"/>
          </w:tcPr>
          <w:p w:rsidR="00A84F89" w:rsidRPr="00C25A3C" w:rsidRDefault="00A84F89" w:rsidP="00A84F89">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lang w:val="ka-GE"/>
              </w:rPr>
              <w:t>250</w:t>
            </w:r>
          </w:p>
        </w:tc>
        <w:tc>
          <w:tcPr>
            <w:tcW w:w="0" w:type="auto"/>
            <w:tcBorders>
              <w:top w:val="nil"/>
              <w:left w:val="nil"/>
              <w:bottom w:val="single" w:sz="4" w:space="0" w:color="auto"/>
              <w:right w:val="single" w:sz="4" w:space="0" w:color="auto"/>
            </w:tcBorders>
            <w:shd w:val="clear" w:color="auto" w:fill="auto"/>
            <w:vAlign w:val="center"/>
          </w:tcPr>
          <w:p w:rsidR="00A84F89" w:rsidRPr="00C25A3C" w:rsidRDefault="00A84F89" w:rsidP="00A84F89">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250</w:t>
            </w:r>
          </w:p>
        </w:tc>
        <w:tc>
          <w:tcPr>
            <w:tcW w:w="0" w:type="auto"/>
            <w:tcBorders>
              <w:top w:val="nil"/>
              <w:left w:val="nil"/>
              <w:bottom w:val="single" w:sz="4" w:space="0" w:color="auto"/>
              <w:right w:val="single" w:sz="4" w:space="0" w:color="auto"/>
            </w:tcBorders>
            <w:shd w:val="clear" w:color="auto" w:fill="auto"/>
            <w:vAlign w:val="center"/>
            <w:hideMark/>
          </w:tcPr>
          <w:p w:rsidR="00A84F89" w:rsidRPr="00C25A3C" w:rsidRDefault="00A84F89" w:rsidP="00A84F8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4" w:type="dxa"/>
            <w:tcBorders>
              <w:top w:val="nil"/>
              <w:left w:val="nil"/>
              <w:bottom w:val="single" w:sz="4" w:space="0" w:color="auto"/>
              <w:right w:val="single" w:sz="8" w:space="0" w:color="auto"/>
            </w:tcBorders>
            <w:shd w:val="clear" w:color="auto" w:fill="auto"/>
            <w:vAlign w:val="bottom"/>
            <w:hideMark/>
          </w:tcPr>
          <w:p w:rsidR="00A84F89" w:rsidRPr="00C25A3C" w:rsidRDefault="00A84F89" w:rsidP="00A84F8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84F89" w:rsidRPr="00C25A3C" w:rsidTr="00C150BF">
        <w:trPr>
          <w:trHeight w:val="203"/>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A84F89" w:rsidRPr="00C25A3C" w:rsidRDefault="00A84F89" w:rsidP="00A84F8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2</w:t>
            </w:r>
          </w:p>
        </w:tc>
        <w:tc>
          <w:tcPr>
            <w:tcW w:w="2973" w:type="dxa"/>
            <w:tcBorders>
              <w:left w:val="single" w:sz="4" w:space="0" w:color="auto"/>
              <w:bottom w:val="single" w:sz="4" w:space="0" w:color="auto"/>
              <w:right w:val="single" w:sz="4" w:space="0" w:color="auto"/>
            </w:tcBorders>
            <w:shd w:val="clear" w:color="auto" w:fill="auto"/>
            <w:vAlign w:val="bottom"/>
          </w:tcPr>
          <w:p w:rsidR="00A84F89" w:rsidRPr="00C25A3C" w:rsidRDefault="00A84F89" w:rsidP="00C150BF">
            <w:pPr>
              <w:autoSpaceDE w:val="0"/>
              <w:autoSpaceDN w:val="0"/>
              <w:adjustRightInd w:val="0"/>
              <w:spacing w:after="0" w:line="240" w:lineRule="auto"/>
              <w:rPr>
                <w:rFonts w:ascii="Sylfaen-Identity-H" w:hAnsi="Sylfaen-Identity-H" w:cs="Sylfaen-Identity-H"/>
                <w:sz w:val="12"/>
                <w:szCs w:val="12"/>
              </w:rPr>
            </w:pPr>
            <w:r w:rsidRPr="00C25A3C">
              <w:rPr>
                <w:rFonts w:ascii="Sylfaen" w:hAnsi="Sylfaen" w:cs="Sylfaen"/>
                <w:sz w:val="12"/>
                <w:szCs w:val="12"/>
                <w:lang w:val="ka-GE"/>
              </w:rPr>
              <w:t xml:space="preserve">მდინარეებზე </w:t>
            </w:r>
            <w:r w:rsidRPr="00C25A3C">
              <w:rPr>
                <w:rFonts w:ascii="Sylfaen" w:hAnsi="Sylfaen" w:cs="Sylfaen"/>
                <w:sz w:val="12"/>
                <w:szCs w:val="12"/>
              </w:rPr>
              <w:t>მოწყობილი</w:t>
            </w:r>
            <w:r w:rsidRPr="00C25A3C">
              <w:rPr>
                <w:rFonts w:ascii="Sylfaen-Identity-H" w:hAnsi="Sylfaen-Identity-H" w:cs="Sylfaen-Identity-H"/>
                <w:sz w:val="12"/>
                <w:szCs w:val="12"/>
              </w:rPr>
              <w:t xml:space="preserve"> </w:t>
            </w:r>
            <w:r w:rsidRPr="00C25A3C">
              <w:rPr>
                <w:rFonts w:ascii="Sylfaen" w:hAnsi="Sylfaen" w:cs="Sylfaen"/>
                <w:sz w:val="12"/>
                <w:szCs w:val="12"/>
              </w:rPr>
              <w:t xml:space="preserve">ნაპირსამაგრების </w:t>
            </w:r>
            <w:r w:rsidRPr="00C25A3C">
              <w:rPr>
                <w:rFonts w:ascii="Sylfaen" w:hAnsi="Sylfaen" w:cs="Sylfaen"/>
                <w:sz w:val="12"/>
                <w:szCs w:val="12"/>
                <w:lang w:val="ka-GE"/>
              </w:rPr>
              <w:t xml:space="preserve">  ოდენობა</w:t>
            </w:r>
          </w:p>
        </w:tc>
        <w:tc>
          <w:tcPr>
            <w:tcW w:w="1061" w:type="dxa"/>
            <w:tcBorders>
              <w:top w:val="single" w:sz="4" w:space="0" w:color="auto"/>
              <w:left w:val="nil"/>
              <w:bottom w:val="single" w:sz="4" w:space="0" w:color="auto"/>
              <w:right w:val="single" w:sz="4" w:space="0" w:color="auto"/>
            </w:tcBorders>
            <w:shd w:val="clear" w:color="000000" w:fill="FFFFFF"/>
            <w:vAlign w:val="center"/>
          </w:tcPr>
          <w:p w:rsidR="00A84F89" w:rsidRPr="00C25A3C" w:rsidRDefault="00A84F89" w:rsidP="00A84F89">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lang w:val="ka-GE"/>
              </w:rPr>
              <w:t>5</w:t>
            </w:r>
          </w:p>
        </w:tc>
        <w:tc>
          <w:tcPr>
            <w:tcW w:w="1061" w:type="dxa"/>
            <w:tcBorders>
              <w:top w:val="nil"/>
              <w:left w:val="nil"/>
              <w:bottom w:val="single" w:sz="4" w:space="0" w:color="auto"/>
              <w:right w:val="single" w:sz="4" w:space="0" w:color="auto"/>
            </w:tcBorders>
            <w:shd w:val="clear" w:color="auto" w:fill="auto"/>
            <w:vAlign w:val="center"/>
          </w:tcPr>
          <w:p w:rsidR="00A84F89" w:rsidRPr="00C25A3C" w:rsidRDefault="00A84F89" w:rsidP="00A84F89">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rPr>
              <w:t> </w:t>
            </w:r>
            <w:r w:rsidRPr="00C25A3C">
              <w:rPr>
                <w:rFonts w:ascii="Sylfaen" w:eastAsia="Times New Roman" w:hAnsi="Sylfaen" w:cs="Calibri"/>
                <w:sz w:val="12"/>
                <w:szCs w:val="12"/>
                <w:lang w:val="ka-GE"/>
              </w:rPr>
              <w:t>6</w:t>
            </w:r>
          </w:p>
        </w:tc>
        <w:tc>
          <w:tcPr>
            <w:tcW w:w="0" w:type="auto"/>
            <w:tcBorders>
              <w:top w:val="nil"/>
              <w:left w:val="nil"/>
              <w:bottom w:val="single" w:sz="4" w:space="0" w:color="auto"/>
              <w:right w:val="single" w:sz="4" w:space="0" w:color="auto"/>
            </w:tcBorders>
            <w:shd w:val="clear" w:color="auto" w:fill="auto"/>
            <w:vAlign w:val="center"/>
          </w:tcPr>
          <w:p w:rsidR="00A84F89" w:rsidRPr="00C25A3C" w:rsidRDefault="00A84F89" w:rsidP="00A84F89">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6</w:t>
            </w:r>
          </w:p>
        </w:tc>
        <w:tc>
          <w:tcPr>
            <w:tcW w:w="0" w:type="auto"/>
            <w:tcBorders>
              <w:top w:val="nil"/>
              <w:left w:val="nil"/>
              <w:bottom w:val="single" w:sz="4" w:space="0" w:color="auto"/>
              <w:right w:val="single" w:sz="4" w:space="0" w:color="auto"/>
            </w:tcBorders>
            <w:shd w:val="clear" w:color="auto" w:fill="auto"/>
            <w:vAlign w:val="center"/>
            <w:hideMark/>
          </w:tcPr>
          <w:p w:rsidR="00A84F89" w:rsidRPr="00C25A3C" w:rsidRDefault="00A84F89" w:rsidP="00A84F8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34" w:type="dxa"/>
            <w:tcBorders>
              <w:top w:val="nil"/>
              <w:left w:val="nil"/>
              <w:bottom w:val="single" w:sz="4" w:space="0" w:color="auto"/>
              <w:right w:val="single" w:sz="8" w:space="0" w:color="auto"/>
            </w:tcBorders>
            <w:shd w:val="clear" w:color="auto" w:fill="auto"/>
            <w:vAlign w:val="bottom"/>
            <w:hideMark/>
          </w:tcPr>
          <w:p w:rsidR="00A84F89" w:rsidRPr="00C25A3C" w:rsidRDefault="00A84F89" w:rsidP="00A84F8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950919" w:rsidRPr="00C25A3C" w:rsidRDefault="00A84F89" w:rsidP="007A2C79">
      <w:pPr>
        <w:spacing w:line="276" w:lineRule="auto"/>
        <w:rPr>
          <w:rFonts w:ascii="Sylfaen" w:eastAsia="Times New Roman" w:hAnsi="Sylfaen" w:cs="Arial"/>
          <w:sz w:val="20"/>
          <w:szCs w:val="20"/>
          <w:lang w:val="ka-GE"/>
        </w:rPr>
      </w:pPr>
      <w:r w:rsidRPr="00C25A3C">
        <w:rPr>
          <w:rFonts w:ascii="Sylfaen" w:eastAsia="Times New Roman" w:hAnsi="Sylfaen" w:cs="Arial"/>
          <w:b/>
          <w:sz w:val="20"/>
          <w:szCs w:val="20"/>
          <w:lang w:val="ka-GE"/>
        </w:rPr>
        <w:t xml:space="preserve"> </w:t>
      </w:r>
      <w:r w:rsidRPr="00C25A3C">
        <w:rPr>
          <w:rFonts w:ascii="Sylfaen" w:eastAsia="Times New Roman" w:hAnsi="Sylfaen" w:cs="Arial"/>
          <w:sz w:val="20"/>
          <w:szCs w:val="20"/>
          <w:lang w:val="ka-GE"/>
        </w:rPr>
        <w:t xml:space="preserve">    </w:t>
      </w:r>
      <w:r w:rsidR="009D2C37" w:rsidRPr="00C25A3C">
        <w:rPr>
          <w:rFonts w:ascii="Sylfaen" w:eastAsia="Times New Roman" w:hAnsi="Sylfaen" w:cs="Arial"/>
          <w:b/>
          <w:sz w:val="20"/>
          <w:szCs w:val="20"/>
          <w:lang w:val="ka-GE"/>
        </w:rPr>
        <w:t>გარე განათება პროგრამული კოდი</w:t>
      </w:r>
      <w:r w:rsidR="00467186" w:rsidRPr="00C25A3C">
        <w:rPr>
          <w:rFonts w:ascii="Sylfaen" w:eastAsia="Times New Roman" w:hAnsi="Sylfaen" w:cs="Arial"/>
          <w:b/>
          <w:sz w:val="20"/>
          <w:szCs w:val="20"/>
          <w:lang w:val="ka-GE"/>
        </w:rPr>
        <w:t xml:space="preserve"> -</w:t>
      </w:r>
      <w:r w:rsidR="009D2C37" w:rsidRPr="00C25A3C">
        <w:rPr>
          <w:rFonts w:ascii="Sylfaen" w:eastAsia="Times New Roman" w:hAnsi="Sylfaen" w:cs="Arial"/>
          <w:b/>
          <w:sz w:val="20"/>
          <w:szCs w:val="20"/>
          <w:lang w:val="ka-GE"/>
        </w:rPr>
        <w:t xml:space="preserve"> 02 03 </w:t>
      </w:r>
      <w:r w:rsidR="009D2C37" w:rsidRPr="00C25A3C">
        <w:rPr>
          <w:rFonts w:ascii="Sylfaen" w:eastAsia="Times New Roman" w:hAnsi="Sylfaen" w:cs="Arial"/>
          <w:sz w:val="20"/>
          <w:szCs w:val="20"/>
          <w:lang w:val="ka-GE"/>
        </w:rPr>
        <w:t xml:space="preserve">დაგეგმილი 291,0 ათასი ლარიდან </w:t>
      </w:r>
      <w:r w:rsidR="0036551D" w:rsidRPr="00C25A3C">
        <w:rPr>
          <w:rFonts w:ascii="Sylfaen" w:eastAsia="Times New Roman" w:hAnsi="Sylfaen" w:cs="Arial"/>
          <w:sz w:val="20"/>
          <w:szCs w:val="20"/>
          <w:lang w:val="ka-GE"/>
        </w:rPr>
        <w:t>ა(ა)იპ დასუფთავებისა და კეთილმოწყობის გაერთიანების მიერ დახარჯულია</w:t>
      </w:r>
      <w:r w:rsidR="000A2919" w:rsidRPr="00C25A3C">
        <w:rPr>
          <w:rFonts w:ascii="Sylfaen" w:eastAsia="Times New Roman" w:hAnsi="Sylfaen" w:cs="Arial"/>
          <w:sz w:val="20"/>
          <w:szCs w:val="20"/>
          <w:lang w:val="ka-GE"/>
        </w:rPr>
        <w:t xml:space="preserve"> </w:t>
      </w:r>
      <w:r w:rsidR="009D2C37" w:rsidRPr="00C25A3C">
        <w:rPr>
          <w:rFonts w:ascii="Sylfaen" w:eastAsia="Times New Roman" w:hAnsi="Sylfaen" w:cs="Arial"/>
          <w:sz w:val="20"/>
          <w:szCs w:val="20"/>
          <w:lang w:val="ka-GE"/>
        </w:rPr>
        <w:t>268,4</w:t>
      </w:r>
      <w:r w:rsidR="000A2919" w:rsidRPr="00C25A3C">
        <w:rPr>
          <w:rFonts w:ascii="Sylfaen" w:eastAsia="Times New Roman" w:hAnsi="Sylfaen" w:cs="Arial"/>
          <w:sz w:val="20"/>
          <w:szCs w:val="20"/>
          <w:lang w:val="ka-GE"/>
        </w:rPr>
        <w:t xml:space="preserve"> </w:t>
      </w:r>
      <w:r w:rsidR="000872C2" w:rsidRPr="00C25A3C">
        <w:rPr>
          <w:rFonts w:ascii="Sylfaen" w:eastAsia="Times New Roman" w:hAnsi="Sylfaen" w:cs="Arial"/>
          <w:sz w:val="20"/>
          <w:szCs w:val="20"/>
          <w:lang w:val="ka-GE"/>
        </w:rPr>
        <w:t>ათ. ლარი, აქედან ელექტროენერგიის საფასურის დასაფარავად</w:t>
      </w:r>
      <w:r w:rsidR="000A2919" w:rsidRPr="00C25A3C">
        <w:rPr>
          <w:rFonts w:ascii="Sylfaen" w:eastAsia="Times New Roman" w:hAnsi="Sylfaen" w:cs="Arial"/>
          <w:sz w:val="20"/>
          <w:szCs w:val="20"/>
          <w:lang w:val="ka-GE"/>
        </w:rPr>
        <w:t xml:space="preserve"> </w:t>
      </w:r>
      <w:r w:rsidR="009D2C37" w:rsidRPr="00C25A3C">
        <w:rPr>
          <w:rFonts w:ascii="Sylfaen" w:eastAsia="Times New Roman" w:hAnsi="Sylfaen" w:cs="Arial"/>
          <w:sz w:val="20"/>
          <w:szCs w:val="20"/>
          <w:lang w:val="ka-GE"/>
        </w:rPr>
        <w:t xml:space="preserve">  </w:t>
      </w:r>
      <w:r w:rsidR="00950919" w:rsidRPr="00C25A3C">
        <w:rPr>
          <w:rFonts w:ascii="Sylfaen" w:eastAsia="Times New Roman" w:hAnsi="Sylfaen" w:cs="Arial"/>
          <w:sz w:val="20"/>
          <w:szCs w:val="20"/>
          <w:lang w:val="ka-GE"/>
        </w:rPr>
        <w:t>142,3</w:t>
      </w:r>
      <w:r w:rsidR="009D2C37" w:rsidRPr="00C25A3C">
        <w:rPr>
          <w:rFonts w:ascii="Sylfaen" w:eastAsia="Times New Roman" w:hAnsi="Sylfaen" w:cs="Arial"/>
          <w:sz w:val="20"/>
          <w:szCs w:val="20"/>
          <w:lang w:val="ka-GE"/>
        </w:rPr>
        <w:t xml:space="preserve">  </w:t>
      </w:r>
      <w:r w:rsidR="00950919" w:rsidRPr="00C25A3C">
        <w:rPr>
          <w:rFonts w:ascii="Sylfaen" w:eastAsia="Times New Roman" w:hAnsi="Sylfaen" w:cs="Arial"/>
          <w:sz w:val="20"/>
          <w:szCs w:val="20"/>
          <w:lang w:val="ka-GE"/>
        </w:rPr>
        <w:t>ათ. ლარი</w:t>
      </w:r>
      <w:r w:rsidR="00F6580A" w:rsidRPr="00C25A3C">
        <w:rPr>
          <w:rFonts w:ascii="Sylfaen" w:eastAsia="Times New Roman" w:hAnsi="Sylfaen" w:cs="Arial"/>
          <w:sz w:val="20"/>
          <w:szCs w:val="20"/>
          <w:lang w:val="ka-GE"/>
        </w:rPr>
        <w:t>.</w:t>
      </w:r>
      <w:r w:rsidR="000A5C24" w:rsidRPr="00C25A3C">
        <w:rPr>
          <w:rFonts w:ascii="Sylfaen" w:eastAsia="Times New Roman" w:hAnsi="Sylfaen" w:cs="Arial"/>
          <w:sz w:val="20"/>
          <w:szCs w:val="20"/>
          <w:lang w:val="ka-GE"/>
        </w:rPr>
        <w:t xml:space="preserve"> </w:t>
      </w:r>
    </w:p>
    <w:tbl>
      <w:tblPr>
        <w:tblW w:w="4836" w:type="pct"/>
        <w:tblInd w:w="250" w:type="dxa"/>
        <w:tblLook w:val="04A0" w:firstRow="1" w:lastRow="0" w:firstColumn="1" w:lastColumn="0" w:noHBand="0" w:noVBand="1"/>
      </w:tblPr>
      <w:tblGrid>
        <w:gridCol w:w="427"/>
        <w:gridCol w:w="2073"/>
        <w:gridCol w:w="1255"/>
        <w:gridCol w:w="1257"/>
        <w:gridCol w:w="1672"/>
        <w:gridCol w:w="1830"/>
        <w:gridCol w:w="1977"/>
      </w:tblGrid>
      <w:tr w:rsidR="00950919" w:rsidRPr="00C25A3C" w:rsidTr="007A2C79">
        <w:trPr>
          <w:trHeight w:val="253"/>
        </w:trPr>
        <w:tc>
          <w:tcPr>
            <w:tcW w:w="2389"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შედეგის ინდიკატორი</w:t>
            </w:r>
          </w:p>
        </w:tc>
        <w:tc>
          <w:tcPr>
            <w:tcW w:w="1669" w:type="pct"/>
            <w:gridSpan w:val="2"/>
            <w:tcBorders>
              <w:top w:val="single" w:sz="8" w:space="0" w:color="auto"/>
              <w:left w:val="nil"/>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943" w:type="pct"/>
            <w:tcBorders>
              <w:top w:val="single" w:sz="8" w:space="0" w:color="auto"/>
              <w:left w:val="nil"/>
              <w:bottom w:val="single" w:sz="4" w:space="0" w:color="auto"/>
              <w:right w:val="single" w:sz="8" w:space="0" w:color="auto"/>
            </w:tcBorders>
            <w:shd w:val="clear" w:color="auto" w:fill="auto"/>
            <w:noWrap/>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950919" w:rsidRPr="00C25A3C" w:rsidTr="007A2C79">
        <w:trPr>
          <w:trHeight w:val="70"/>
        </w:trPr>
        <w:tc>
          <w:tcPr>
            <w:tcW w:w="204" w:type="pct"/>
            <w:tcBorders>
              <w:top w:val="nil"/>
              <w:left w:val="single" w:sz="8" w:space="0" w:color="auto"/>
              <w:bottom w:val="single" w:sz="4" w:space="0" w:color="auto"/>
              <w:right w:val="single" w:sz="4" w:space="0" w:color="auto"/>
            </w:tcBorders>
            <w:shd w:val="clear" w:color="auto" w:fill="auto"/>
            <w:noWrap/>
            <w:vAlign w:val="bottom"/>
            <w:hideMark/>
          </w:tcPr>
          <w:p w:rsidR="00950919" w:rsidRPr="00C25A3C" w:rsidRDefault="00950919" w:rsidP="008C525B">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988" w:type="pct"/>
            <w:tcBorders>
              <w:top w:val="nil"/>
              <w:left w:val="nil"/>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Pr="00C25A3C">
              <w:rPr>
                <w:rFonts w:ascii="Sylfaen" w:eastAsia="Times New Roman" w:hAnsi="Sylfaen" w:cs="Calibri"/>
                <w:color w:val="000000"/>
                <w:sz w:val="12"/>
                <w:szCs w:val="12"/>
                <w:lang w:val="ka-GE"/>
              </w:rPr>
              <w:t xml:space="preserve">საბოლოო/შუალედური </w:t>
            </w:r>
            <w:r w:rsidRPr="00C25A3C">
              <w:rPr>
                <w:rFonts w:ascii="Sylfaen" w:eastAsia="Times New Roman" w:hAnsi="Sylfaen" w:cs="Calibri"/>
                <w:color w:val="000000"/>
                <w:sz w:val="12"/>
                <w:szCs w:val="12"/>
              </w:rPr>
              <w:t>შედეგის ინდიკატორი</w:t>
            </w:r>
          </w:p>
        </w:tc>
        <w:tc>
          <w:tcPr>
            <w:tcW w:w="598" w:type="pct"/>
            <w:tcBorders>
              <w:top w:val="nil"/>
              <w:left w:val="nil"/>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საბაზისო </w:t>
            </w:r>
            <w:r w:rsidRPr="00C25A3C">
              <w:rPr>
                <w:rFonts w:ascii="Sylfaen" w:eastAsia="Times New Roman" w:hAnsi="Sylfaen" w:cs="Calibri"/>
                <w:color w:val="000000"/>
                <w:sz w:val="12"/>
                <w:szCs w:val="12"/>
                <w:lang w:val="ka-GE"/>
              </w:rPr>
              <w:t xml:space="preserve"> </w:t>
            </w:r>
            <w:r w:rsidRPr="00C25A3C">
              <w:rPr>
                <w:rFonts w:ascii="Sylfaen" w:eastAsia="Times New Roman" w:hAnsi="Sylfaen" w:cs="Calibri"/>
                <w:color w:val="000000"/>
                <w:sz w:val="12"/>
                <w:szCs w:val="12"/>
              </w:rPr>
              <w:t>მაჩვენებელი</w:t>
            </w:r>
          </w:p>
        </w:tc>
        <w:tc>
          <w:tcPr>
            <w:tcW w:w="598" w:type="pct"/>
            <w:tcBorders>
              <w:top w:val="nil"/>
              <w:left w:val="nil"/>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797" w:type="pct"/>
            <w:tcBorders>
              <w:top w:val="nil"/>
              <w:left w:val="nil"/>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871" w:type="pct"/>
            <w:tcBorders>
              <w:top w:val="nil"/>
              <w:left w:val="nil"/>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943" w:type="pct"/>
            <w:tcBorders>
              <w:top w:val="nil"/>
              <w:left w:val="nil"/>
              <w:bottom w:val="single" w:sz="4" w:space="0" w:color="auto"/>
              <w:right w:val="single" w:sz="8" w:space="0" w:color="auto"/>
            </w:tcBorders>
            <w:shd w:val="clear" w:color="auto" w:fill="auto"/>
            <w:vAlign w:val="bottom"/>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950919" w:rsidRPr="00C25A3C" w:rsidTr="007A2C79">
        <w:trPr>
          <w:trHeight w:val="244"/>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988" w:type="pct"/>
            <w:tcBorders>
              <w:top w:val="nil"/>
              <w:left w:val="nil"/>
              <w:bottom w:val="single" w:sz="4" w:space="0" w:color="auto"/>
              <w:right w:val="single" w:sz="4" w:space="0" w:color="auto"/>
            </w:tcBorders>
            <w:shd w:val="clear" w:color="auto" w:fill="auto"/>
            <w:vAlign w:val="center"/>
          </w:tcPr>
          <w:p w:rsidR="00950919" w:rsidRPr="00C25A3C" w:rsidRDefault="00950919" w:rsidP="00950919">
            <w:pPr>
              <w:jc w:val="center"/>
              <w:rPr>
                <w:rFonts w:ascii="Sylfaen" w:hAnsi="Sylfaen" w:cs="Calibri"/>
                <w:color w:val="000000"/>
                <w:sz w:val="12"/>
                <w:szCs w:val="12"/>
              </w:rPr>
            </w:pPr>
            <w:r w:rsidRPr="00C25A3C">
              <w:rPr>
                <w:rFonts w:ascii="Sylfaen" w:hAnsi="Sylfaen" w:cs="Calibri"/>
                <w:color w:val="000000"/>
                <w:sz w:val="12"/>
                <w:szCs w:val="12"/>
              </w:rPr>
              <w:t>გარე განათების წერტილების რაოდენობა</w:t>
            </w:r>
          </w:p>
        </w:tc>
        <w:tc>
          <w:tcPr>
            <w:tcW w:w="598" w:type="pct"/>
            <w:tcBorders>
              <w:top w:val="nil"/>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3530</w:t>
            </w:r>
          </w:p>
        </w:tc>
        <w:tc>
          <w:tcPr>
            <w:tcW w:w="598" w:type="pct"/>
            <w:tcBorders>
              <w:top w:val="nil"/>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3700</w:t>
            </w:r>
          </w:p>
        </w:tc>
        <w:tc>
          <w:tcPr>
            <w:tcW w:w="797" w:type="pct"/>
            <w:tcBorders>
              <w:top w:val="nil"/>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3700</w:t>
            </w:r>
          </w:p>
        </w:tc>
        <w:tc>
          <w:tcPr>
            <w:tcW w:w="871" w:type="pct"/>
            <w:tcBorders>
              <w:top w:val="nil"/>
              <w:left w:val="nil"/>
              <w:bottom w:val="single" w:sz="4" w:space="0" w:color="auto"/>
              <w:right w:val="single" w:sz="4" w:space="0" w:color="auto"/>
            </w:tcBorders>
            <w:shd w:val="clear" w:color="auto" w:fill="auto"/>
            <w:vAlign w:val="center"/>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არ არის</w:t>
            </w:r>
            <w:r w:rsidRPr="00C25A3C">
              <w:rPr>
                <w:rFonts w:ascii="Sylfaen" w:eastAsia="Times New Roman" w:hAnsi="Sylfaen" w:cs="Calibri"/>
                <w:color w:val="000000"/>
                <w:sz w:val="12"/>
                <w:szCs w:val="12"/>
              </w:rPr>
              <w:t> </w:t>
            </w:r>
          </w:p>
        </w:tc>
        <w:tc>
          <w:tcPr>
            <w:tcW w:w="943" w:type="pct"/>
            <w:tcBorders>
              <w:top w:val="nil"/>
              <w:left w:val="nil"/>
              <w:bottom w:val="single" w:sz="4" w:space="0" w:color="auto"/>
              <w:right w:val="single" w:sz="8" w:space="0" w:color="auto"/>
            </w:tcBorders>
            <w:shd w:val="clear" w:color="auto" w:fill="auto"/>
            <w:vAlign w:val="bottom"/>
            <w:hideMark/>
          </w:tcPr>
          <w:p w:rsidR="00950919" w:rsidRPr="00C25A3C" w:rsidRDefault="00950919" w:rsidP="008C525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950919" w:rsidRPr="00C25A3C" w:rsidTr="007A2C79">
        <w:trPr>
          <w:trHeight w:val="505"/>
        </w:trPr>
        <w:tc>
          <w:tcPr>
            <w:tcW w:w="204" w:type="pct"/>
            <w:tcBorders>
              <w:top w:val="single" w:sz="4" w:space="0" w:color="auto"/>
              <w:left w:val="single" w:sz="8" w:space="0" w:color="auto"/>
              <w:bottom w:val="single" w:sz="4" w:space="0" w:color="auto"/>
              <w:right w:val="single" w:sz="4" w:space="0" w:color="auto"/>
            </w:tcBorders>
            <w:shd w:val="clear" w:color="auto" w:fill="auto"/>
            <w:noWrap/>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98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jc w:val="center"/>
              <w:rPr>
                <w:rFonts w:ascii="Sylfaen" w:eastAsia="Times New Roman" w:hAnsi="Sylfaen" w:cs="Times New Roman"/>
                <w:color w:val="000000"/>
                <w:sz w:val="12"/>
                <w:szCs w:val="12"/>
                <w:lang w:val="ka-GE"/>
              </w:rPr>
            </w:pPr>
            <w:r w:rsidRPr="00C25A3C">
              <w:rPr>
                <w:rFonts w:ascii="Sylfaen" w:hAnsi="Sylfaen" w:cs="Calibri"/>
                <w:color w:val="000000"/>
                <w:sz w:val="12"/>
                <w:szCs w:val="12"/>
              </w:rPr>
              <w:t>წლის განმავლობაში შეკეთებული, სანათების რაოდენობა</w:t>
            </w:r>
          </w:p>
        </w:tc>
        <w:tc>
          <w:tcPr>
            <w:tcW w:w="59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250</w:t>
            </w:r>
          </w:p>
        </w:tc>
        <w:tc>
          <w:tcPr>
            <w:tcW w:w="59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300</w:t>
            </w:r>
          </w:p>
        </w:tc>
        <w:tc>
          <w:tcPr>
            <w:tcW w:w="797"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300</w:t>
            </w:r>
          </w:p>
        </w:tc>
        <w:tc>
          <w:tcPr>
            <w:tcW w:w="871"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არ არის</w:t>
            </w:r>
          </w:p>
        </w:tc>
        <w:tc>
          <w:tcPr>
            <w:tcW w:w="943" w:type="pct"/>
            <w:tcBorders>
              <w:top w:val="single" w:sz="4" w:space="0" w:color="auto"/>
              <w:left w:val="nil"/>
              <w:bottom w:val="single" w:sz="4" w:space="0" w:color="auto"/>
              <w:right w:val="single" w:sz="8" w:space="0" w:color="auto"/>
            </w:tcBorders>
            <w:shd w:val="clear" w:color="auto" w:fill="auto"/>
            <w:vAlign w:val="bottom"/>
          </w:tcPr>
          <w:p w:rsidR="00950919" w:rsidRPr="00C25A3C" w:rsidRDefault="00950919" w:rsidP="008C525B">
            <w:pPr>
              <w:spacing w:after="0" w:line="240" w:lineRule="auto"/>
              <w:jc w:val="center"/>
              <w:rPr>
                <w:rFonts w:ascii="Sylfaen" w:eastAsia="Times New Roman" w:hAnsi="Sylfaen" w:cs="Calibri"/>
                <w:color w:val="000000"/>
                <w:sz w:val="12"/>
                <w:szCs w:val="12"/>
              </w:rPr>
            </w:pPr>
          </w:p>
        </w:tc>
      </w:tr>
      <w:tr w:rsidR="00950919" w:rsidRPr="00C25A3C" w:rsidTr="007A2C79">
        <w:trPr>
          <w:trHeight w:val="314"/>
        </w:trPr>
        <w:tc>
          <w:tcPr>
            <w:tcW w:w="204" w:type="pct"/>
            <w:tcBorders>
              <w:top w:val="single" w:sz="4" w:space="0" w:color="auto"/>
              <w:left w:val="single" w:sz="8" w:space="0" w:color="auto"/>
              <w:bottom w:val="single" w:sz="4" w:space="0" w:color="auto"/>
              <w:right w:val="single" w:sz="4" w:space="0" w:color="auto"/>
            </w:tcBorders>
            <w:shd w:val="clear" w:color="auto" w:fill="auto"/>
            <w:noWrap/>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w:t>
            </w:r>
          </w:p>
        </w:tc>
        <w:tc>
          <w:tcPr>
            <w:tcW w:w="98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jc w:val="center"/>
              <w:rPr>
                <w:rFonts w:ascii="Sylfaen" w:hAnsi="Sylfaen" w:cs="Calibri"/>
                <w:color w:val="000000"/>
                <w:sz w:val="12"/>
                <w:szCs w:val="12"/>
                <w:lang w:val="ka-GE"/>
              </w:rPr>
            </w:pPr>
            <w:r w:rsidRPr="00C25A3C">
              <w:rPr>
                <w:rFonts w:ascii="Sylfaen" w:hAnsi="Sylfaen" w:cs="Calibri"/>
                <w:color w:val="000000"/>
                <w:sz w:val="12"/>
                <w:szCs w:val="12"/>
              </w:rPr>
              <w:t>წლის განმავლობაში შეკეთებული სადენების რაოდენობა</w:t>
            </w:r>
            <w:r w:rsidRPr="00C25A3C">
              <w:rPr>
                <w:rFonts w:ascii="Sylfaen" w:hAnsi="Sylfaen" w:cs="Calibri"/>
                <w:color w:val="000000"/>
                <w:sz w:val="12"/>
                <w:szCs w:val="12"/>
                <w:lang w:val="ka-GE"/>
              </w:rPr>
              <w:t xml:space="preserve"> (გრძ. მ)</w:t>
            </w:r>
          </w:p>
          <w:p w:rsidR="00950919" w:rsidRPr="00C25A3C" w:rsidRDefault="00950919" w:rsidP="008C525B">
            <w:pPr>
              <w:spacing w:after="0" w:line="240" w:lineRule="auto"/>
              <w:jc w:val="center"/>
              <w:rPr>
                <w:rFonts w:ascii="Sylfaen" w:hAnsi="Sylfaen" w:cs="Calibri"/>
                <w:color w:val="000000"/>
                <w:sz w:val="12"/>
                <w:szCs w:val="12"/>
              </w:rPr>
            </w:pPr>
          </w:p>
        </w:tc>
        <w:tc>
          <w:tcPr>
            <w:tcW w:w="59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2500</w:t>
            </w:r>
          </w:p>
        </w:tc>
        <w:tc>
          <w:tcPr>
            <w:tcW w:w="59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4000</w:t>
            </w:r>
          </w:p>
        </w:tc>
        <w:tc>
          <w:tcPr>
            <w:tcW w:w="797"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4000</w:t>
            </w:r>
          </w:p>
        </w:tc>
        <w:tc>
          <w:tcPr>
            <w:tcW w:w="871"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არ არის</w:t>
            </w:r>
          </w:p>
        </w:tc>
        <w:tc>
          <w:tcPr>
            <w:tcW w:w="943" w:type="pct"/>
            <w:tcBorders>
              <w:top w:val="single" w:sz="4" w:space="0" w:color="auto"/>
              <w:left w:val="nil"/>
              <w:bottom w:val="single" w:sz="4" w:space="0" w:color="auto"/>
              <w:right w:val="single" w:sz="8" w:space="0" w:color="auto"/>
            </w:tcBorders>
            <w:shd w:val="clear" w:color="auto" w:fill="auto"/>
            <w:vAlign w:val="bottom"/>
          </w:tcPr>
          <w:p w:rsidR="00950919" w:rsidRPr="00C25A3C" w:rsidRDefault="00950919" w:rsidP="008C525B">
            <w:pPr>
              <w:spacing w:after="0" w:line="240" w:lineRule="auto"/>
              <w:jc w:val="center"/>
              <w:rPr>
                <w:rFonts w:ascii="Sylfaen" w:eastAsia="Times New Roman" w:hAnsi="Sylfaen" w:cs="Calibri"/>
                <w:color w:val="000000"/>
                <w:sz w:val="12"/>
                <w:szCs w:val="12"/>
              </w:rPr>
            </w:pPr>
          </w:p>
        </w:tc>
      </w:tr>
      <w:tr w:rsidR="00950919" w:rsidRPr="00C25A3C" w:rsidTr="007A2C79">
        <w:trPr>
          <w:trHeight w:val="669"/>
        </w:trPr>
        <w:tc>
          <w:tcPr>
            <w:tcW w:w="204" w:type="pct"/>
            <w:tcBorders>
              <w:top w:val="single" w:sz="4" w:space="0" w:color="auto"/>
              <w:left w:val="single" w:sz="8" w:space="0" w:color="auto"/>
              <w:bottom w:val="single" w:sz="4" w:space="0" w:color="auto"/>
              <w:right w:val="single" w:sz="4" w:space="0" w:color="auto"/>
            </w:tcBorders>
            <w:shd w:val="clear" w:color="auto" w:fill="auto"/>
            <w:noWrap/>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w:t>
            </w:r>
          </w:p>
        </w:tc>
        <w:tc>
          <w:tcPr>
            <w:tcW w:w="98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C56DB6">
            <w:pPr>
              <w:jc w:val="center"/>
              <w:rPr>
                <w:rFonts w:ascii="Sylfaen" w:hAnsi="Sylfaen" w:cs="Calibri"/>
                <w:color w:val="000000"/>
                <w:sz w:val="12"/>
                <w:szCs w:val="12"/>
              </w:rPr>
            </w:pPr>
            <w:r w:rsidRPr="00C25A3C">
              <w:rPr>
                <w:rFonts w:ascii="Sylfaen" w:hAnsi="Sylfaen" w:cs="Calibri"/>
                <w:color w:val="000000"/>
                <w:sz w:val="12"/>
                <w:szCs w:val="12"/>
              </w:rPr>
              <w:t xml:space="preserve">წლის განმავლობაშიშეკეთებული, გამოცვლილი ბოძების </w:t>
            </w:r>
            <w:r w:rsidR="00C56DB6" w:rsidRPr="00C25A3C">
              <w:rPr>
                <w:rFonts w:ascii="Sylfaen" w:hAnsi="Sylfaen" w:cs="Calibri"/>
                <w:color w:val="000000"/>
                <w:sz w:val="12"/>
                <w:szCs w:val="12"/>
              </w:rPr>
              <w:t>რაოდენობა</w:t>
            </w:r>
          </w:p>
        </w:tc>
        <w:tc>
          <w:tcPr>
            <w:tcW w:w="59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90</w:t>
            </w:r>
          </w:p>
        </w:tc>
        <w:tc>
          <w:tcPr>
            <w:tcW w:w="598"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100</w:t>
            </w:r>
          </w:p>
        </w:tc>
        <w:tc>
          <w:tcPr>
            <w:tcW w:w="797"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100</w:t>
            </w:r>
          </w:p>
        </w:tc>
        <w:tc>
          <w:tcPr>
            <w:tcW w:w="871" w:type="pct"/>
            <w:tcBorders>
              <w:top w:val="single" w:sz="4" w:space="0" w:color="auto"/>
              <w:left w:val="nil"/>
              <w:bottom w:val="single" w:sz="4" w:space="0" w:color="auto"/>
              <w:right w:val="single" w:sz="4" w:space="0" w:color="auto"/>
            </w:tcBorders>
            <w:shd w:val="clear" w:color="auto" w:fill="auto"/>
            <w:vAlign w:val="center"/>
          </w:tcPr>
          <w:p w:rsidR="00950919" w:rsidRPr="00C25A3C" w:rsidRDefault="00950919" w:rsidP="008C525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არ არის</w:t>
            </w:r>
          </w:p>
        </w:tc>
        <w:tc>
          <w:tcPr>
            <w:tcW w:w="943" w:type="pct"/>
            <w:tcBorders>
              <w:top w:val="single" w:sz="4" w:space="0" w:color="auto"/>
              <w:left w:val="nil"/>
              <w:bottom w:val="single" w:sz="4" w:space="0" w:color="auto"/>
              <w:right w:val="single" w:sz="8" w:space="0" w:color="auto"/>
            </w:tcBorders>
            <w:shd w:val="clear" w:color="auto" w:fill="auto"/>
            <w:vAlign w:val="bottom"/>
          </w:tcPr>
          <w:p w:rsidR="00950919" w:rsidRPr="00C25A3C" w:rsidRDefault="00950919" w:rsidP="008C525B">
            <w:pPr>
              <w:spacing w:after="0" w:line="240" w:lineRule="auto"/>
              <w:jc w:val="center"/>
              <w:rPr>
                <w:rFonts w:ascii="Sylfaen" w:eastAsia="Times New Roman" w:hAnsi="Sylfaen" w:cs="Calibri"/>
                <w:color w:val="000000"/>
                <w:sz w:val="12"/>
                <w:szCs w:val="12"/>
              </w:rPr>
            </w:pPr>
          </w:p>
        </w:tc>
      </w:tr>
    </w:tbl>
    <w:p w:rsidR="00BD3CC9" w:rsidRPr="00C25A3C" w:rsidRDefault="00BD3CC9" w:rsidP="00CD621C">
      <w:pPr>
        <w:spacing w:line="240" w:lineRule="auto"/>
        <w:rPr>
          <w:rFonts w:ascii="Sylfaen" w:eastAsia="Times New Roman" w:hAnsi="Sylfaen" w:cs="Arial"/>
          <w:b/>
          <w:color w:val="000000" w:themeColor="text1"/>
          <w:sz w:val="20"/>
          <w:szCs w:val="20"/>
          <w:lang w:val="ka-GE"/>
        </w:rPr>
      </w:pPr>
    </w:p>
    <w:p w:rsidR="00BD3CC9" w:rsidRPr="00C25A3C" w:rsidRDefault="001628FD" w:rsidP="00CD621C">
      <w:pPr>
        <w:spacing w:line="240" w:lineRule="auto"/>
        <w:rPr>
          <w:rFonts w:ascii="Sylfaen" w:eastAsia="Times New Roman" w:hAnsi="Sylfaen" w:cs="Arial"/>
          <w:color w:val="000000" w:themeColor="text1"/>
          <w:sz w:val="20"/>
          <w:szCs w:val="20"/>
          <w:lang w:val="ka-GE"/>
        </w:rPr>
      </w:pPr>
      <w:r w:rsidRPr="00C25A3C">
        <w:rPr>
          <w:rFonts w:ascii="Sylfaen" w:eastAsia="Times New Roman" w:hAnsi="Sylfaen" w:cs="Arial"/>
          <w:b/>
          <w:color w:val="000000" w:themeColor="text1"/>
          <w:sz w:val="20"/>
          <w:szCs w:val="20"/>
          <w:lang w:val="ka-GE"/>
        </w:rPr>
        <w:t xml:space="preserve">მრავალბინიანი სახლების </w:t>
      </w:r>
      <w:r w:rsidR="000872C2" w:rsidRPr="00C25A3C">
        <w:rPr>
          <w:rFonts w:ascii="Sylfaen" w:eastAsia="Times New Roman" w:hAnsi="Sylfaen" w:cs="Arial"/>
          <w:b/>
          <w:color w:val="000000" w:themeColor="text1"/>
          <w:sz w:val="20"/>
          <w:szCs w:val="20"/>
          <w:lang w:val="ka-GE"/>
        </w:rPr>
        <w:t>რეაბილიტაციაზე</w:t>
      </w:r>
      <w:r w:rsidR="000A2919" w:rsidRPr="00C25A3C">
        <w:rPr>
          <w:rFonts w:ascii="Sylfaen" w:eastAsia="Times New Roman" w:hAnsi="Sylfaen" w:cs="Arial"/>
          <w:color w:val="000000" w:themeColor="text1"/>
          <w:sz w:val="20"/>
          <w:szCs w:val="20"/>
          <w:lang w:val="ka-GE"/>
        </w:rPr>
        <w:t xml:space="preserve"> </w:t>
      </w:r>
      <w:r w:rsidR="000872C2" w:rsidRPr="00C25A3C">
        <w:rPr>
          <w:rFonts w:ascii="Sylfaen" w:hAnsi="Sylfaen"/>
          <w:b/>
          <w:sz w:val="20"/>
          <w:szCs w:val="20"/>
          <w:lang w:val="ka-GE"/>
        </w:rPr>
        <w:t xml:space="preserve">პროგრამული კოდი </w:t>
      </w:r>
      <w:r w:rsidR="00467186" w:rsidRPr="00C25A3C">
        <w:rPr>
          <w:rFonts w:ascii="Sylfaen" w:hAnsi="Sylfaen"/>
          <w:b/>
          <w:sz w:val="20"/>
          <w:szCs w:val="20"/>
          <w:lang w:val="ka-GE"/>
        </w:rPr>
        <w:t xml:space="preserve"> - </w:t>
      </w:r>
      <w:r w:rsidR="000872C2" w:rsidRPr="00C25A3C">
        <w:rPr>
          <w:rFonts w:ascii="Sylfaen" w:hAnsi="Sylfaen"/>
          <w:b/>
          <w:sz w:val="20"/>
          <w:szCs w:val="20"/>
          <w:lang w:val="ka-GE"/>
        </w:rPr>
        <w:t xml:space="preserve">02 04 </w:t>
      </w:r>
      <w:r w:rsidR="000872C2" w:rsidRPr="00C25A3C">
        <w:rPr>
          <w:rFonts w:ascii="Sylfaen" w:hAnsi="Sylfaen"/>
          <w:sz w:val="20"/>
          <w:szCs w:val="20"/>
          <w:lang w:val="ka-GE"/>
        </w:rPr>
        <w:t>“</w:t>
      </w:r>
      <w:r w:rsidR="000A2919" w:rsidRPr="00C25A3C">
        <w:rPr>
          <w:rFonts w:ascii="Sylfaen" w:hAnsi="Sylfaen"/>
          <w:sz w:val="20"/>
          <w:szCs w:val="20"/>
          <w:lang w:val="ka-GE"/>
        </w:rPr>
        <w:t xml:space="preserve"> </w:t>
      </w:r>
      <w:r w:rsidR="000872C2" w:rsidRPr="00C25A3C">
        <w:rPr>
          <w:rFonts w:ascii="Sylfaen" w:eastAsia="Times New Roman" w:hAnsi="Sylfaen" w:cs="Arial"/>
          <w:color w:val="000000" w:themeColor="text1"/>
          <w:sz w:val="20"/>
          <w:szCs w:val="20"/>
          <w:lang w:val="ka-GE"/>
        </w:rPr>
        <w:t>დაგ</w:t>
      </w:r>
      <w:r w:rsidR="00B04621" w:rsidRPr="00C25A3C">
        <w:rPr>
          <w:rFonts w:ascii="Sylfaen" w:eastAsia="Times New Roman" w:hAnsi="Sylfaen" w:cs="Arial"/>
          <w:color w:val="000000" w:themeColor="text1"/>
          <w:sz w:val="20"/>
          <w:szCs w:val="20"/>
          <w:lang w:val="ka-GE"/>
        </w:rPr>
        <w:t xml:space="preserve">ეგმილი </w:t>
      </w:r>
      <w:r w:rsidR="009D2C37" w:rsidRPr="00C25A3C">
        <w:rPr>
          <w:rFonts w:ascii="Sylfaen" w:eastAsia="Times New Roman" w:hAnsi="Sylfaen" w:cs="Arial"/>
          <w:color w:val="000000" w:themeColor="text1"/>
          <w:sz w:val="20"/>
          <w:szCs w:val="20"/>
          <w:lang w:val="ka-GE"/>
        </w:rPr>
        <w:t xml:space="preserve">111,7 </w:t>
      </w:r>
      <w:r w:rsidR="00E75E39" w:rsidRPr="00C25A3C">
        <w:rPr>
          <w:rFonts w:ascii="Sylfaen" w:eastAsia="Times New Roman" w:hAnsi="Sylfaen" w:cs="Arial"/>
          <w:color w:val="000000" w:themeColor="text1"/>
          <w:sz w:val="20"/>
          <w:szCs w:val="20"/>
          <w:lang w:val="ka-GE"/>
        </w:rPr>
        <w:t xml:space="preserve"> </w:t>
      </w:r>
      <w:r w:rsidRPr="00C25A3C">
        <w:rPr>
          <w:rFonts w:ascii="Sylfaen" w:eastAsia="Times New Roman" w:hAnsi="Sylfaen" w:cs="Arial"/>
          <w:color w:val="000000" w:themeColor="text1"/>
          <w:sz w:val="20"/>
          <w:szCs w:val="20"/>
          <w:lang w:val="ka-GE"/>
        </w:rPr>
        <w:t>ათასი ლარიდან</w:t>
      </w:r>
      <w:r w:rsidR="00B04621" w:rsidRPr="00C25A3C">
        <w:rPr>
          <w:rFonts w:ascii="Sylfaen" w:eastAsia="Times New Roman" w:hAnsi="Sylfaen" w:cs="Arial"/>
          <w:color w:val="000000" w:themeColor="text1"/>
          <w:sz w:val="20"/>
          <w:szCs w:val="20"/>
          <w:lang w:val="ka-GE"/>
        </w:rPr>
        <w:t xml:space="preserve"> </w:t>
      </w:r>
    </w:p>
    <w:p w:rsidR="00950919" w:rsidRPr="00C25A3C" w:rsidRDefault="009D2C37" w:rsidP="00CD621C">
      <w:pPr>
        <w:spacing w:line="240" w:lineRule="auto"/>
        <w:rPr>
          <w:rFonts w:ascii="Sylfaen" w:eastAsia="Times New Roman" w:hAnsi="Sylfaen" w:cs="Arial"/>
          <w:color w:val="000000" w:themeColor="text1"/>
          <w:sz w:val="20"/>
          <w:szCs w:val="20"/>
          <w:lang w:val="ka-GE"/>
        </w:rPr>
      </w:pPr>
      <w:r w:rsidRPr="00C25A3C">
        <w:rPr>
          <w:rFonts w:ascii="Sylfaen" w:eastAsia="Times New Roman" w:hAnsi="Sylfaen" w:cs="Arial"/>
          <w:color w:val="000000" w:themeColor="text1"/>
          <w:sz w:val="20"/>
          <w:szCs w:val="20"/>
          <w:lang w:val="ka-GE"/>
        </w:rPr>
        <w:t xml:space="preserve">გადარიცხულია  100,3 </w:t>
      </w:r>
      <w:r w:rsidR="00B04621" w:rsidRPr="00C25A3C">
        <w:rPr>
          <w:rFonts w:ascii="Sylfaen" w:eastAsia="Times New Roman" w:hAnsi="Sylfaen" w:cs="Arial"/>
          <w:color w:val="000000" w:themeColor="text1"/>
          <w:sz w:val="20"/>
          <w:szCs w:val="20"/>
          <w:lang w:val="ka-GE"/>
        </w:rPr>
        <w:t>ათასი ლარი</w:t>
      </w:r>
      <w:r w:rsidR="00F44BEC" w:rsidRPr="00C25A3C">
        <w:rPr>
          <w:rFonts w:ascii="Sylfaen" w:eastAsia="Times New Roman" w:hAnsi="Sylfaen" w:cs="Arial"/>
          <w:color w:val="000000" w:themeColor="text1"/>
          <w:sz w:val="20"/>
          <w:szCs w:val="20"/>
          <w:lang w:val="ka-GE"/>
        </w:rPr>
        <w:t xml:space="preserve">. აქედან საქ. მთავრობის N 116 </w:t>
      </w:r>
      <w:r w:rsidR="00E75E39" w:rsidRPr="00C25A3C">
        <w:rPr>
          <w:rFonts w:ascii="Sylfaen" w:eastAsia="Times New Roman" w:hAnsi="Sylfaen" w:cs="Arial"/>
          <w:color w:val="000000" w:themeColor="text1"/>
          <w:sz w:val="20"/>
          <w:szCs w:val="20"/>
          <w:lang w:val="ka-GE"/>
        </w:rPr>
        <w:t xml:space="preserve"> განკარგულების</w:t>
      </w:r>
      <w:r w:rsidR="000A2919" w:rsidRPr="00C25A3C">
        <w:rPr>
          <w:rFonts w:ascii="Sylfaen" w:eastAsia="Times New Roman" w:hAnsi="Sylfaen" w:cs="Arial"/>
          <w:color w:val="000000" w:themeColor="text1"/>
          <w:sz w:val="20"/>
          <w:szCs w:val="20"/>
          <w:lang w:val="ka-GE"/>
        </w:rPr>
        <w:t xml:space="preserve"> </w:t>
      </w:r>
      <w:r w:rsidR="00F44BEC" w:rsidRPr="00C25A3C">
        <w:rPr>
          <w:rFonts w:ascii="Sylfaen" w:eastAsia="Times New Roman" w:hAnsi="Sylfaen" w:cs="Arial"/>
          <w:color w:val="000000" w:themeColor="text1"/>
          <w:sz w:val="20"/>
          <w:szCs w:val="20"/>
          <w:lang w:val="ka-GE"/>
        </w:rPr>
        <w:t>97,5</w:t>
      </w:r>
      <w:r w:rsidR="000A2919" w:rsidRPr="00C25A3C">
        <w:rPr>
          <w:rFonts w:ascii="Sylfaen" w:eastAsia="Times New Roman" w:hAnsi="Sylfaen" w:cs="Arial"/>
          <w:color w:val="000000" w:themeColor="text1"/>
          <w:sz w:val="20"/>
          <w:szCs w:val="20"/>
          <w:lang w:val="ka-GE"/>
        </w:rPr>
        <w:t xml:space="preserve"> </w:t>
      </w:r>
      <w:r w:rsidR="009743A5" w:rsidRPr="00C25A3C">
        <w:rPr>
          <w:rFonts w:ascii="Sylfaen" w:eastAsia="Times New Roman" w:hAnsi="Sylfaen" w:cs="Arial"/>
          <w:color w:val="000000" w:themeColor="text1"/>
          <w:sz w:val="20"/>
          <w:szCs w:val="20"/>
          <w:lang w:val="ka-GE"/>
        </w:rPr>
        <w:t>ათასი ლარი</w:t>
      </w:r>
      <w:r w:rsidR="000A2919" w:rsidRPr="00C25A3C">
        <w:rPr>
          <w:rFonts w:ascii="Sylfaen" w:eastAsia="Times New Roman" w:hAnsi="Sylfaen" w:cs="Arial"/>
          <w:color w:val="000000" w:themeColor="text1"/>
          <w:sz w:val="20"/>
          <w:szCs w:val="20"/>
          <w:lang w:val="ka-GE"/>
        </w:rPr>
        <w:t xml:space="preserve"> </w:t>
      </w:r>
      <w:r w:rsidR="00F44BEC" w:rsidRPr="00C25A3C">
        <w:rPr>
          <w:rFonts w:ascii="Sylfaen" w:eastAsia="Times New Roman" w:hAnsi="Sylfaen" w:cs="Arial"/>
          <w:color w:val="000000" w:themeColor="text1"/>
          <w:sz w:val="20"/>
          <w:szCs w:val="20"/>
          <w:lang w:val="ka-GE"/>
        </w:rPr>
        <w:t>ხოლო საკუთარი სახსრების 2,9</w:t>
      </w:r>
      <w:r w:rsidR="000A2919" w:rsidRPr="00C25A3C">
        <w:rPr>
          <w:rFonts w:ascii="Sylfaen" w:eastAsia="Times New Roman" w:hAnsi="Sylfaen" w:cs="Arial"/>
          <w:color w:val="000000" w:themeColor="text1"/>
          <w:sz w:val="20"/>
          <w:szCs w:val="20"/>
          <w:lang w:val="ka-GE"/>
        </w:rPr>
        <w:t xml:space="preserve"> </w:t>
      </w:r>
      <w:r w:rsidR="0007494A" w:rsidRPr="00C25A3C">
        <w:rPr>
          <w:rFonts w:ascii="Sylfaen" w:eastAsia="Times New Roman" w:hAnsi="Sylfaen" w:cs="Arial"/>
          <w:color w:val="000000" w:themeColor="text1"/>
          <w:sz w:val="20"/>
          <w:szCs w:val="20"/>
          <w:lang w:val="ka-GE"/>
        </w:rPr>
        <w:t>ათ</w:t>
      </w:r>
      <w:r w:rsidR="00F44BEC" w:rsidRPr="00C25A3C">
        <w:rPr>
          <w:rFonts w:ascii="Sylfaen" w:eastAsia="Times New Roman" w:hAnsi="Sylfaen" w:cs="Arial"/>
          <w:color w:val="000000" w:themeColor="text1"/>
          <w:sz w:val="20"/>
          <w:szCs w:val="20"/>
          <w:lang w:val="ka-GE"/>
        </w:rPr>
        <w:t xml:space="preserve">ასი ლარი. </w:t>
      </w:r>
      <w:r w:rsidR="00F61D73" w:rsidRPr="00C25A3C">
        <w:rPr>
          <w:rFonts w:ascii="Sylfaen" w:eastAsia="Times New Roman" w:hAnsi="Sylfaen" w:cs="Arial"/>
          <w:color w:val="000000" w:themeColor="text1"/>
          <w:sz w:val="20"/>
          <w:szCs w:val="20"/>
          <w:lang w:val="ka-GE"/>
        </w:rPr>
        <w:t>ა</w:t>
      </w:r>
      <w:r w:rsidR="00E75E39" w:rsidRPr="00C25A3C">
        <w:rPr>
          <w:rFonts w:ascii="Sylfaen" w:eastAsia="Times New Roman" w:hAnsi="Sylfaen" w:cs="Arial"/>
          <w:color w:val="000000" w:themeColor="text1"/>
          <w:sz w:val="20"/>
          <w:szCs w:val="20"/>
          <w:lang w:val="ka-GE"/>
        </w:rPr>
        <w:t>ღ</w:t>
      </w:r>
      <w:r w:rsidR="00F61D73" w:rsidRPr="00C25A3C">
        <w:rPr>
          <w:rFonts w:ascii="Sylfaen" w:eastAsia="Times New Roman" w:hAnsi="Sylfaen" w:cs="Arial"/>
          <w:color w:val="000000" w:themeColor="text1"/>
          <w:sz w:val="20"/>
          <w:szCs w:val="20"/>
          <w:lang w:val="ka-GE"/>
        </w:rPr>
        <w:t>ნიშნული პროგრამით</w:t>
      </w:r>
      <w:r w:rsidR="000A2919" w:rsidRPr="00C25A3C">
        <w:rPr>
          <w:rFonts w:ascii="Sylfaen" w:eastAsia="Times New Roman" w:hAnsi="Sylfaen" w:cs="Arial"/>
          <w:color w:val="000000" w:themeColor="text1"/>
          <w:sz w:val="20"/>
          <w:szCs w:val="20"/>
          <w:lang w:val="ka-GE"/>
        </w:rPr>
        <w:t xml:space="preserve"> </w:t>
      </w:r>
      <w:r w:rsidR="002C60FE" w:rsidRPr="00C25A3C">
        <w:rPr>
          <w:rFonts w:ascii="Sylfaen" w:eastAsia="Times New Roman" w:hAnsi="Sylfaen" w:cs="Arial"/>
          <w:color w:val="000000" w:themeColor="text1"/>
          <w:sz w:val="20"/>
          <w:szCs w:val="20"/>
          <w:lang w:val="ka-GE"/>
        </w:rPr>
        <w:t xml:space="preserve">სახ. ბიუჯეტის ხარჯზე </w:t>
      </w:r>
      <w:r w:rsidR="00F61D73" w:rsidRPr="00C25A3C">
        <w:rPr>
          <w:rFonts w:ascii="Sylfaen" w:eastAsia="Times New Roman" w:hAnsi="Sylfaen" w:cs="Arial"/>
          <w:color w:val="000000" w:themeColor="text1"/>
          <w:sz w:val="20"/>
          <w:szCs w:val="20"/>
          <w:lang w:val="ka-GE"/>
        </w:rPr>
        <w:t>მოხდა</w:t>
      </w:r>
      <w:r w:rsidR="000A2919" w:rsidRPr="00C25A3C">
        <w:rPr>
          <w:rFonts w:ascii="Sylfaen" w:eastAsia="Times New Roman" w:hAnsi="Sylfaen" w:cs="Arial"/>
          <w:color w:val="000000" w:themeColor="text1"/>
          <w:sz w:val="20"/>
          <w:szCs w:val="20"/>
          <w:lang w:val="ka-GE"/>
        </w:rPr>
        <w:t xml:space="preserve"> </w:t>
      </w:r>
      <w:r w:rsidR="00F44BEC" w:rsidRPr="00C25A3C">
        <w:rPr>
          <w:rFonts w:ascii="Sylfaen" w:eastAsia="Times New Roman" w:hAnsi="Sylfaen" w:cs="Arial"/>
          <w:color w:val="000000" w:themeColor="text1"/>
          <w:sz w:val="20"/>
          <w:szCs w:val="20"/>
          <w:lang w:val="ka-GE"/>
        </w:rPr>
        <w:t xml:space="preserve">დაბაში ს.მეფის ქ N 56 ში მრავალბინიანი კორპუსის გადახურვა, ხოლო </w:t>
      </w:r>
      <w:r w:rsidR="002C60FE" w:rsidRPr="00C25A3C">
        <w:rPr>
          <w:rFonts w:ascii="Sylfaen" w:eastAsia="Times New Roman" w:hAnsi="Sylfaen" w:cs="Arial"/>
          <w:color w:val="000000" w:themeColor="text1"/>
          <w:sz w:val="20"/>
          <w:szCs w:val="20"/>
          <w:lang w:val="ka-GE"/>
        </w:rPr>
        <w:t xml:space="preserve"> საკუთარი სახსრებით</w:t>
      </w:r>
      <w:r w:rsidR="00F44BEC" w:rsidRPr="00C25A3C">
        <w:rPr>
          <w:rFonts w:ascii="Sylfaen" w:eastAsia="Times New Roman" w:hAnsi="Sylfaen" w:cs="Arial"/>
          <w:color w:val="000000" w:themeColor="text1"/>
          <w:sz w:val="20"/>
          <w:szCs w:val="20"/>
          <w:lang w:val="ka-GE"/>
        </w:rPr>
        <w:t>გაწეული იქნა მრავალბინიანი სახლების შეკეთების ზედამხედველობის, ინსპექტირების თანხა.</w:t>
      </w:r>
    </w:p>
    <w:tbl>
      <w:tblPr>
        <w:tblW w:w="10384" w:type="dxa"/>
        <w:tblInd w:w="250" w:type="dxa"/>
        <w:tblLook w:val="04A0" w:firstRow="1" w:lastRow="0" w:firstColumn="1" w:lastColumn="0" w:noHBand="0" w:noVBand="1"/>
      </w:tblPr>
      <w:tblGrid>
        <w:gridCol w:w="432"/>
        <w:gridCol w:w="2982"/>
        <w:gridCol w:w="1079"/>
        <w:gridCol w:w="1081"/>
        <w:gridCol w:w="1403"/>
        <w:gridCol w:w="1525"/>
        <w:gridCol w:w="1882"/>
      </w:tblGrid>
      <w:tr w:rsidR="004B794E" w:rsidRPr="00C25A3C" w:rsidTr="00CD621C">
        <w:trPr>
          <w:trHeight w:val="216"/>
        </w:trPr>
        <w:tc>
          <w:tcPr>
            <w:tcW w:w="5574"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4B794E" w:rsidRPr="00C25A3C" w:rsidRDefault="002D1DE0" w:rsidP="002D1DE0">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4B794E"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882" w:type="dxa"/>
            <w:tcBorders>
              <w:top w:val="single" w:sz="8" w:space="0" w:color="auto"/>
              <w:left w:val="nil"/>
              <w:bottom w:val="single" w:sz="4" w:space="0" w:color="auto"/>
              <w:right w:val="single" w:sz="8" w:space="0" w:color="auto"/>
            </w:tcBorders>
            <w:shd w:val="clear" w:color="auto" w:fill="auto"/>
            <w:noWrap/>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4B794E" w:rsidRPr="00C25A3C" w:rsidTr="00C56DB6">
        <w:trPr>
          <w:trHeight w:val="119"/>
        </w:trPr>
        <w:tc>
          <w:tcPr>
            <w:tcW w:w="432" w:type="dxa"/>
            <w:tcBorders>
              <w:top w:val="nil"/>
              <w:left w:val="single" w:sz="8" w:space="0" w:color="auto"/>
              <w:bottom w:val="single" w:sz="4" w:space="0" w:color="auto"/>
              <w:right w:val="single" w:sz="4" w:space="0" w:color="auto"/>
            </w:tcBorders>
            <w:shd w:val="clear" w:color="auto" w:fill="auto"/>
            <w:noWrap/>
            <w:vAlign w:val="bottom"/>
            <w:hideMark/>
          </w:tcPr>
          <w:p w:rsidR="004B794E" w:rsidRPr="00C25A3C" w:rsidRDefault="004B794E"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982" w:type="dxa"/>
            <w:tcBorders>
              <w:top w:val="nil"/>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079" w:type="dxa"/>
            <w:tcBorders>
              <w:top w:val="nil"/>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81" w:type="dxa"/>
            <w:tcBorders>
              <w:top w:val="nil"/>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882" w:type="dxa"/>
            <w:tcBorders>
              <w:top w:val="nil"/>
              <w:left w:val="nil"/>
              <w:bottom w:val="single" w:sz="4" w:space="0" w:color="auto"/>
              <w:right w:val="single" w:sz="8" w:space="0" w:color="auto"/>
            </w:tcBorders>
            <w:shd w:val="clear" w:color="auto" w:fill="auto"/>
            <w:vAlign w:val="bottom"/>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4B794E" w:rsidRPr="00C25A3C" w:rsidTr="00C56DB6">
        <w:trPr>
          <w:trHeight w:val="257"/>
        </w:trPr>
        <w:tc>
          <w:tcPr>
            <w:tcW w:w="432" w:type="dxa"/>
            <w:tcBorders>
              <w:top w:val="nil"/>
              <w:left w:val="single" w:sz="8" w:space="0" w:color="auto"/>
              <w:bottom w:val="single" w:sz="4" w:space="0" w:color="auto"/>
              <w:right w:val="single" w:sz="4" w:space="0" w:color="auto"/>
            </w:tcBorders>
            <w:shd w:val="clear" w:color="auto" w:fill="auto"/>
            <w:noWrap/>
            <w:vAlign w:val="bottom"/>
            <w:hideMark/>
          </w:tcPr>
          <w:p w:rsidR="004B794E" w:rsidRPr="00C25A3C" w:rsidRDefault="004B794E" w:rsidP="00D734B3">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786290" w:rsidRPr="00C25A3C">
              <w:rPr>
                <w:rFonts w:ascii="Sylfaen" w:eastAsia="Times New Roman" w:hAnsi="Sylfaen" w:cs="Calibri"/>
                <w:color w:val="000000"/>
                <w:sz w:val="12"/>
                <w:szCs w:val="12"/>
                <w:lang w:val="ka-GE"/>
              </w:rPr>
              <w:t>1</w:t>
            </w:r>
          </w:p>
        </w:tc>
        <w:tc>
          <w:tcPr>
            <w:tcW w:w="2982" w:type="dxa"/>
            <w:tcBorders>
              <w:top w:val="nil"/>
              <w:left w:val="nil"/>
              <w:bottom w:val="single" w:sz="4" w:space="0" w:color="auto"/>
              <w:right w:val="single" w:sz="4" w:space="0" w:color="auto"/>
            </w:tcBorders>
            <w:shd w:val="clear" w:color="auto" w:fill="auto"/>
            <w:vAlign w:val="center"/>
          </w:tcPr>
          <w:p w:rsidR="004B794E" w:rsidRPr="00C25A3C" w:rsidRDefault="00A201E8" w:rsidP="00D734B3">
            <w:pPr>
              <w:spacing w:after="0" w:line="240" w:lineRule="auto"/>
              <w:rPr>
                <w:rFonts w:ascii="Sylfaen" w:eastAsia="Times New Roman" w:hAnsi="Sylfaen" w:cs="Calibri"/>
                <w:color w:val="000000"/>
                <w:sz w:val="12"/>
                <w:szCs w:val="12"/>
                <w:lang w:val="ka-GE"/>
              </w:rPr>
            </w:pPr>
            <w:r w:rsidRPr="00C25A3C">
              <w:rPr>
                <w:rFonts w:ascii="Calibri" w:eastAsia="Times New Roman" w:hAnsi="Calibri" w:cs="Calibri"/>
                <w:sz w:val="12"/>
                <w:szCs w:val="12"/>
                <w:lang w:val="ka-GE"/>
              </w:rPr>
              <w:t>რეაბილიტირებული მრავალბინიანი სახლების რაოდენობა</w:t>
            </w:r>
            <w:r w:rsidR="000A2919" w:rsidRPr="00C25A3C">
              <w:rPr>
                <w:rFonts w:ascii="Calibri" w:eastAsia="Times New Roman" w:hAnsi="Calibri" w:cs="Calibri"/>
                <w:sz w:val="12"/>
                <w:szCs w:val="12"/>
                <w:lang w:val="ka-GE"/>
              </w:rPr>
              <w:t xml:space="preserve"> </w:t>
            </w:r>
          </w:p>
        </w:tc>
        <w:tc>
          <w:tcPr>
            <w:tcW w:w="1079" w:type="dxa"/>
            <w:tcBorders>
              <w:top w:val="nil"/>
              <w:left w:val="nil"/>
              <w:bottom w:val="single" w:sz="4" w:space="0" w:color="auto"/>
              <w:right w:val="single" w:sz="4" w:space="0" w:color="auto"/>
            </w:tcBorders>
            <w:shd w:val="clear" w:color="auto" w:fill="auto"/>
            <w:vAlign w:val="center"/>
          </w:tcPr>
          <w:p w:rsidR="004B794E" w:rsidRPr="00C25A3C" w:rsidRDefault="00F44BEC"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1081" w:type="dxa"/>
            <w:tcBorders>
              <w:top w:val="nil"/>
              <w:left w:val="nil"/>
              <w:bottom w:val="single" w:sz="4" w:space="0" w:color="auto"/>
              <w:right w:val="single" w:sz="4" w:space="0" w:color="auto"/>
            </w:tcBorders>
            <w:shd w:val="clear" w:color="auto" w:fill="auto"/>
            <w:vAlign w:val="center"/>
          </w:tcPr>
          <w:p w:rsidR="004B794E" w:rsidRPr="00C25A3C" w:rsidRDefault="00F44BEC"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0" w:type="auto"/>
            <w:tcBorders>
              <w:top w:val="nil"/>
              <w:left w:val="nil"/>
              <w:bottom w:val="single" w:sz="4" w:space="0" w:color="auto"/>
              <w:right w:val="single" w:sz="4" w:space="0" w:color="auto"/>
            </w:tcBorders>
            <w:shd w:val="clear" w:color="auto" w:fill="auto"/>
            <w:vAlign w:val="center"/>
          </w:tcPr>
          <w:p w:rsidR="004B794E" w:rsidRPr="00C25A3C" w:rsidRDefault="00F44BEC"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0" w:type="auto"/>
            <w:tcBorders>
              <w:top w:val="nil"/>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882" w:type="dxa"/>
            <w:tcBorders>
              <w:top w:val="nil"/>
              <w:left w:val="nil"/>
              <w:bottom w:val="single" w:sz="4" w:space="0" w:color="auto"/>
              <w:right w:val="single" w:sz="8" w:space="0" w:color="auto"/>
            </w:tcBorders>
            <w:shd w:val="clear" w:color="auto" w:fill="auto"/>
            <w:vAlign w:val="bottom"/>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4B794E" w:rsidRPr="00C25A3C" w:rsidTr="00C56DB6">
        <w:trPr>
          <w:trHeight w:val="70"/>
        </w:trPr>
        <w:tc>
          <w:tcPr>
            <w:tcW w:w="432" w:type="dxa"/>
            <w:tcBorders>
              <w:top w:val="nil"/>
              <w:left w:val="single" w:sz="8" w:space="0" w:color="auto"/>
              <w:bottom w:val="single" w:sz="4" w:space="0" w:color="auto"/>
              <w:right w:val="single" w:sz="4" w:space="0" w:color="auto"/>
            </w:tcBorders>
            <w:shd w:val="clear" w:color="auto" w:fill="auto"/>
            <w:noWrap/>
            <w:vAlign w:val="bottom"/>
            <w:hideMark/>
          </w:tcPr>
          <w:p w:rsidR="004B794E" w:rsidRPr="00C25A3C" w:rsidRDefault="004B794E" w:rsidP="00D734B3">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786290" w:rsidRPr="00C25A3C">
              <w:rPr>
                <w:rFonts w:ascii="Sylfaen" w:eastAsia="Times New Roman" w:hAnsi="Sylfaen" w:cs="Calibri"/>
                <w:color w:val="000000"/>
                <w:sz w:val="12"/>
                <w:szCs w:val="12"/>
                <w:lang w:val="ka-GE"/>
              </w:rPr>
              <w:t>2</w:t>
            </w:r>
          </w:p>
        </w:tc>
        <w:tc>
          <w:tcPr>
            <w:tcW w:w="2982" w:type="dxa"/>
            <w:tcBorders>
              <w:top w:val="nil"/>
              <w:left w:val="nil"/>
              <w:bottom w:val="single" w:sz="4" w:space="0" w:color="auto"/>
              <w:right w:val="single" w:sz="4" w:space="0" w:color="auto"/>
            </w:tcBorders>
            <w:shd w:val="clear" w:color="auto" w:fill="auto"/>
            <w:vAlign w:val="center"/>
          </w:tcPr>
          <w:p w:rsidR="004B794E" w:rsidRPr="00C25A3C" w:rsidRDefault="00A201E8" w:rsidP="00D734B3">
            <w:pPr>
              <w:spacing w:after="0" w:line="240" w:lineRule="auto"/>
              <w:rPr>
                <w:rFonts w:ascii="Sylfaen" w:eastAsia="Times New Roman" w:hAnsi="Sylfaen" w:cs="Calibri"/>
                <w:color w:val="000000"/>
                <w:sz w:val="12"/>
                <w:szCs w:val="12"/>
                <w:lang w:val="ka-GE"/>
              </w:rPr>
            </w:pPr>
            <w:r w:rsidRPr="00C25A3C">
              <w:rPr>
                <w:rFonts w:ascii="Sylfaen" w:eastAsia="Sylfaen" w:hAnsi="Sylfaen" w:cs="Sylfaen"/>
                <w:spacing w:val="-1"/>
                <w:sz w:val="12"/>
                <w:szCs w:val="12"/>
              </w:rPr>
              <w:t>რეაბილიტირებული</w:t>
            </w:r>
            <w:r w:rsidRPr="00C25A3C">
              <w:rPr>
                <w:rFonts w:ascii="Sylfaen" w:eastAsia="Sylfaen" w:hAnsi="Sylfaen" w:cs="Sylfaen"/>
                <w:spacing w:val="22"/>
                <w:sz w:val="12"/>
                <w:szCs w:val="12"/>
              </w:rPr>
              <w:t xml:space="preserve"> </w:t>
            </w:r>
            <w:r w:rsidRPr="00C25A3C">
              <w:rPr>
                <w:rFonts w:ascii="Sylfaen" w:eastAsia="Sylfaen" w:hAnsi="Sylfaen" w:cs="Sylfaen"/>
                <w:spacing w:val="-1"/>
                <w:sz w:val="12"/>
                <w:szCs w:val="12"/>
                <w:lang w:val="ka-GE"/>
              </w:rPr>
              <w:t>მრავალბინიანი სახლებით მოსარგებლე ბენეფიციართა რაოდენობა</w:t>
            </w:r>
          </w:p>
        </w:tc>
        <w:tc>
          <w:tcPr>
            <w:tcW w:w="1079" w:type="dxa"/>
            <w:tcBorders>
              <w:top w:val="nil"/>
              <w:left w:val="nil"/>
              <w:bottom w:val="single" w:sz="4" w:space="0" w:color="auto"/>
              <w:right w:val="single" w:sz="4" w:space="0" w:color="auto"/>
            </w:tcBorders>
            <w:shd w:val="clear" w:color="auto" w:fill="auto"/>
            <w:vAlign w:val="center"/>
          </w:tcPr>
          <w:p w:rsidR="004B794E" w:rsidRPr="00C25A3C" w:rsidRDefault="00041598"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50</w:t>
            </w:r>
          </w:p>
        </w:tc>
        <w:tc>
          <w:tcPr>
            <w:tcW w:w="1081" w:type="dxa"/>
            <w:tcBorders>
              <w:top w:val="nil"/>
              <w:left w:val="nil"/>
              <w:bottom w:val="single" w:sz="4" w:space="0" w:color="auto"/>
              <w:right w:val="single" w:sz="4" w:space="0" w:color="auto"/>
            </w:tcBorders>
            <w:shd w:val="clear" w:color="auto" w:fill="auto"/>
            <w:vAlign w:val="center"/>
          </w:tcPr>
          <w:p w:rsidR="004B794E" w:rsidRPr="00C25A3C" w:rsidRDefault="00041598"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50</w:t>
            </w:r>
          </w:p>
        </w:tc>
        <w:tc>
          <w:tcPr>
            <w:tcW w:w="0" w:type="auto"/>
            <w:tcBorders>
              <w:top w:val="nil"/>
              <w:left w:val="nil"/>
              <w:bottom w:val="single" w:sz="4" w:space="0" w:color="auto"/>
              <w:right w:val="single" w:sz="4" w:space="0" w:color="auto"/>
            </w:tcBorders>
            <w:shd w:val="clear" w:color="auto" w:fill="auto"/>
            <w:vAlign w:val="center"/>
          </w:tcPr>
          <w:p w:rsidR="004B794E" w:rsidRPr="00C25A3C" w:rsidRDefault="00041598" w:rsidP="00D734B3">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80</w:t>
            </w:r>
          </w:p>
        </w:tc>
        <w:tc>
          <w:tcPr>
            <w:tcW w:w="0" w:type="auto"/>
            <w:tcBorders>
              <w:top w:val="nil"/>
              <w:left w:val="nil"/>
              <w:bottom w:val="single" w:sz="4" w:space="0" w:color="auto"/>
              <w:right w:val="single" w:sz="4" w:space="0" w:color="auto"/>
            </w:tcBorders>
            <w:shd w:val="clear" w:color="auto" w:fill="auto"/>
            <w:vAlign w:val="center"/>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882" w:type="dxa"/>
            <w:tcBorders>
              <w:top w:val="nil"/>
              <w:left w:val="nil"/>
              <w:bottom w:val="single" w:sz="4" w:space="0" w:color="auto"/>
              <w:right w:val="single" w:sz="8" w:space="0" w:color="auto"/>
            </w:tcBorders>
            <w:shd w:val="clear" w:color="auto" w:fill="auto"/>
            <w:vAlign w:val="bottom"/>
            <w:hideMark/>
          </w:tcPr>
          <w:p w:rsidR="004B794E" w:rsidRPr="00C25A3C" w:rsidRDefault="004B794E" w:rsidP="00D734B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1F0836" w:rsidRPr="00C25A3C" w:rsidRDefault="008C2B64" w:rsidP="00C56DB6">
      <w:pPr>
        <w:spacing w:line="240" w:lineRule="auto"/>
        <w:rPr>
          <w:sz w:val="12"/>
          <w:szCs w:val="12"/>
        </w:rPr>
      </w:pPr>
      <w:r w:rsidRPr="00C25A3C">
        <w:rPr>
          <w:rFonts w:ascii="Sylfaen" w:hAnsi="Sylfaen"/>
          <w:b/>
          <w:sz w:val="20"/>
          <w:szCs w:val="20"/>
          <w:lang w:val="ka-GE"/>
        </w:rPr>
        <w:t>,,</w:t>
      </w:r>
      <w:r w:rsidR="000872C2" w:rsidRPr="00C25A3C">
        <w:rPr>
          <w:rFonts w:ascii="Sylfaen" w:hAnsi="Sylfaen"/>
          <w:b/>
          <w:sz w:val="20"/>
          <w:szCs w:val="20"/>
          <w:lang w:val="ka-GE"/>
        </w:rPr>
        <w:t>კეთილმოწყობაზე</w:t>
      </w:r>
      <w:r w:rsidR="000A2919" w:rsidRPr="00C25A3C">
        <w:rPr>
          <w:rFonts w:ascii="Sylfaen" w:hAnsi="Sylfaen"/>
          <w:b/>
          <w:sz w:val="20"/>
          <w:szCs w:val="20"/>
          <w:lang w:val="ka-GE"/>
        </w:rPr>
        <w:t xml:space="preserve"> </w:t>
      </w:r>
      <w:r w:rsidRPr="00C25A3C">
        <w:rPr>
          <w:rFonts w:ascii="Sylfaen" w:hAnsi="Sylfaen"/>
          <w:b/>
          <w:sz w:val="20"/>
          <w:szCs w:val="20"/>
          <w:lang w:val="ka-GE"/>
        </w:rPr>
        <w:t xml:space="preserve">პროგრამული კოდი </w:t>
      </w:r>
      <w:r w:rsidR="000872C2" w:rsidRPr="00C25A3C">
        <w:rPr>
          <w:rFonts w:ascii="Sylfaen" w:hAnsi="Sylfaen"/>
          <w:b/>
          <w:sz w:val="20"/>
          <w:szCs w:val="20"/>
          <w:lang w:val="ka-GE"/>
        </w:rPr>
        <w:t>- 02 05</w:t>
      </w:r>
      <w:r w:rsidRPr="00C25A3C">
        <w:rPr>
          <w:rFonts w:ascii="Sylfaen" w:hAnsi="Sylfaen"/>
          <w:b/>
          <w:sz w:val="20"/>
          <w:szCs w:val="20"/>
          <w:lang w:val="ka-GE"/>
        </w:rPr>
        <w:t>“</w:t>
      </w:r>
      <w:r w:rsidRPr="00C25A3C">
        <w:rPr>
          <w:rFonts w:ascii="Sylfaen" w:hAnsi="Sylfaen"/>
          <w:sz w:val="20"/>
          <w:szCs w:val="20"/>
          <w:lang w:val="ka-GE"/>
        </w:rPr>
        <w:t xml:space="preserve"> დაგეგმილი</w:t>
      </w:r>
      <w:r w:rsidR="000A2919" w:rsidRPr="00C25A3C">
        <w:rPr>
          <w:rFonts w:ascii="Sylfaen" w:hAnsi="Sylfaen"/>
          <w:sz w:val="20"/>
          <w:szCs w:val="20"/>
          <w:lang w:val="ka-GE"/>
        </w:rPr>
        <w:t xml:space="preserve"> </w:t>
      </w:r>
      <w:r w:rsidR="00F44BEC" w:rsidRPr="00C25A3C">
        <w:rPr>
          <w:rFonts w:ascii="Sylfaen" w:hAnsi="Sylfaen"/>
          <w:sz w:val="20"/>
          <w:szCs w:val="20"/>
          <w:lang w:val="ka-GE"/>
        </w:rPr>
        <w:t xml:space="preserve">234,8 </w:t>
      </w:r>
      <w:r w:rsidRPr="00C25A3C">
        <w:rPr>
          <w:rFonts w:ascii="Sylfaen" w:hAnsi="Sylfaen"/>
          <w:sz w:val="20"/>
          <w:szCs w:val="20"/>
          <w:lang w:val="ka-GE"/>
        </w:rPr>
        <w:t>ათასი ლარიდან</w:t>
      </w:r>
      <w:r w:rsidR="000A2919" w:rsidRPr="00C25A3C">
        <w:rPr>
          <w:rFonts w:ascii="Sylfaen" w:hAnsi="Sylfaen"/>
          <w:sz w:val="20"/>
          <w:szCs w:val="20"/>
          <w:lang w:val="ka-GE"/>
        </w:rPr>
        <w:t xml:space="preserve"> </w:t>
      </w:r>
      <w:r w:rsidR="00E75E39" w:rsidRPr="00C25A3C">
        <w:rPr>
          <w:rFonts w:ascii="Sylfaen" w:hAnsi="Sylfaen"/>
          <w:sz w:val="20"/>
          <w:szCs w:val="20"/>
          <w:lang w:val="ka-GE"/>
        </w:rPr>
        <w:t>გაწეულია</w:t>
      </w:r>
      <w:r w:rsidR="000A2919" w:rsidRPr="00C25A3C">
        <w:rPr>
          <w:rFonts w:ascii="Sylfaen" w:hAnsi="Sylfaen"/>
          <w:sz w:val="20"/>
          <w:szCs w:val="20"/>
          <w:lang w:val="ka-GE"/>
        </w:rPr>
        <w:t xml:space="preserve"> </w:t>
      </w:r>
      <w:r w:rsidR="00F44BEC" w:rsidRPr="00C25A3C">
        <w:rPr>
          <w:rFonts w:ascii="Sylfaen" w:hAnsi="Sylfaen"/>
          <w:sz w:val="20"/>
          <w:szCs w:val="20"/>
          <w:lang w:val="ka-GE"/>
        </w:rPr>
        <w:t xml:space="preserve">212,2 </w:t>
      </w:r>
      <w:r w:rsidR="00E75E39" w:rsidRPr="00C25A3C">
        <w:rPr>
          <w:rFonts w:ascii="Sylfaen" w:hAnsi="Sylfaen"/>
          <w:sz w:val="20"/>
          <w:szCs w:val="20"/>
          <w:lang w:val="ka-GE"/>
        </w:rPr>
        <w:t>ათასი ლარის საკასო ხარჯი, აქედან</w:t>
      </w:r>
      <w:r w:rsidR="000A2919" w:rsidRPr="00C25A3C">
        <w:rPr>
          <w:rFonts w:ascii="Sylfaen" w:hAnsi="Sylfaen"/>
          <w:sz w:val="20"/>
          <w:szCs w:val="20"/>
          <w:lang w:val="ka-GE"/>
        </w:rPr>
        <w:t xml:space="preserve"> </w:t>
      </w:r>
      <w:r w:rsidR="0007494A" w:rsidRPr="00C25A3C">
        <w:rPr>
          <w:rFonts w:ascii="Sylfaen" w:hAnsi="Sylfaen"/>
          <w:sz w:val="20"/>
          <w:szCs w:val="20"/>
          <w:lang w:val="ka-GE"/>
        </w:rPr>
        <w:t xml:space="preserve">საკუთარი სახსრებიდან </w:t>
      </w:r>
      <w:r w:rsidR="00FB4507" w:rsidRPr="00C25A3C">
        <w:rPr>
          <w:rFonts w:ascii="Sylfaen" w:hAnsi="Sylfaen"/>
          <w:sz w:val="20"/>
          <w:szCs w:val="20"/>
          <w:lang w:val="ka-GE"/>
        </w:rPr>
        <w:t>გადარიცხულია</w:t>
      </w:r>
      <w:r w:rsidR="00F44BEC" w:rsidRPr="00C25A3C">
        <w:rPr>
          <w:rFonts w:ascii="Sylfaen" w:hAnsi="Sylfaen"/>
          <w:sz w:val="20"/>
          <w:szCs w:val="20"/>
          <w:lang w:val="ka-GE"/>
        </w:rPr>
        <w:t xml:space="preserve"> 8,7 </w:t>
      </w:r>
      <w:r w:rsidR="00FB4507" w:rsidRPr="00C25A3C">
        <w:rPr>
          <w:rFonts w:ascii="Sylfaen" w:hAnsi="Sylfaen"/>
          <w:sz w:val="20"/>
          <w:szCs w:val="20"/>
          <w:lang w:val="ka-GE"/>
        </w:rPr>
        <w:t>ათასი ლარი</w:t>
      </w:r>
      <w:r w:rsidR="008C5E4B" w:rsidRPr="00C25A3C">
        <w:rPr>
          <w:rFonts w:ascii="Sylfaen" w:hAnsi="Sylfaen"/>
          <w:sz w:val="20"/>
          <w:szCs w:val="20"/>
          <w:lang w:val="ka-GE"/>
        </w:rPr>
        <w:t xml:space="preserve"> საპროექტო და საზედამხედველებო სამუსაოების შესრულებაზე, </w:t>
      </w:r>
      <w:r w:rsidR="00FB4507" w:rsidRPr="00C25A3C">
        <w:rPr>
          <w:rFonts w:ascii="Sylfaen" w:hAnsi="Sylfaen"/>
          <w:sz w:val="20"/>
          <w:szCs w:val="20"/>
          <w:lang w:val="ka-GE"/>
        </w:rPr>
        <w:t xml:space="preserve"> ხოლო სახ. ბიუჯეტის</w:t>
      </w:r>
      <w:r w:rsidR="000A2919" w:rsidRPr="00C25A3C">
        <w:rPr>
          <w:rFonts w:ascii="Sylfaen" w:hAnsi="Sylfaen"/>
          <w:sz w:val="20"/>
          <w:szCs w:val="20"/>
          <w:lang w:val="ka-GE"/>
        </w:rPr>
        <w:t xml:space="preserve"> </w:t>
      </w:r>
      <w:r w:rsidR="00FB4507" w:rsidRPr="00C25A3C">
        <w:rPr>
          <w:rFonts w:ascii="Sylfaen" w:hAnsi="Sylfaen"/>
          <w:sz w:val="20"/>
          <w:szCs w:val="20"/>
          <w:lang w:val="ka-GE"/>
        </w:rPr>
        <w:t>ფონდებით</w:t>
      </w:r>
      <w:r w:rsidR="000A2919" w:rsidRPr="00C25A3C">
        <w:rPr>
          <w:rFonts w:ascii="Sylfaen" w:hAnsi="Sylfaen"/>
          <w:sz w:val="20"/>
          <w:szCs w:val="20"/>
          <w:lang w:val="ka-GE"/>
        </w:rPr>
        <w:t xml:space="preserve"> </w:t>
      </w:r>
      <w:r w:rsidR="00FB4507" w:rsidRPr="00C25A3C">
        <w:rPr>
          <w:rFonts w:ascii="Sylfaen" w:hAnsi="Sylfaen"/>
          <w:sz w:val="20"/>
          <w:szCs w:val="20"/>
          <w:lang w:val="ka-GE"/>
        </w:rPr>
        <w:t>გაწეულია</w:t>
      </w:r>
      <w:r w:rsidR="000A2919" w:rsidRPr="00C25A3C">
        <w:rPr>
          <w:rFonts w:ascii="Sylfaen" w:hAnsi="Sylfaen"/>
          <w:sz w:val="20"/>
          <w:szCs w:val="20"/>
          <w:lang w:val="ka-GE"/>
        </w:rPr>
        <w:t xml:space="preserve"> </w:t>
      </w:r>
      <w:r w:rsidR="00F44BEC" w:rsidRPr="00C25A3C">
        <w:rPr>
          <w:rFonts w:ascii="Sylfaen" w:hAnsi="Sylfaen"/>
          <w:sz w:val="20"/>
          <w:szCs w:val="20"/>
          <w:lang w:val="ka-GE"/>
        </w:rPr>
        <w:t xml:space="preserve">203,5 </w:t>
      </w:r>
      <w:r w:rsidR="00FB4507" w:rsidRPr="00C25A3C">
        <w:rPr>
          <w:rFonts w:ascii="Sylfaen" w:hAnsi="Sylfaen"/>
          <w:sz w:val="20"/>
          <w:szCs w:val="20"/>
          <w:lang w:val="ka-GE"/>
        </w:rPr>
        <w:t>ათასი ლარის საკასო ხარჯი</w:t>
      </w:r>
      <w:r w:rsidR="008C5E4B" w:rsidRPr="00C25A3C">
        <w:rPr>
          <w:rFonts w:ascii="Sylfaen" w:hAnsi="Sylfaen"/>
          <w:sz w:val="20"/>
          <w:szCs w:val="20"/>
          <w:lang w:val="ka-GE"/>
        </w:rPr>
        <w:t xml:space="preserve">  საქ. მთავრობის 2021 წლის 16.08. N 1419 განკარგულებით საპილოტე პროგრამის ფარგლებში, რითაც დასრულდა  კულტურისა და დასვენების პარკის რეაბილიტაცია.</w:t>
      </w:r>
    </w:p>
    <w:tbl>
      <w:tblPr>
        <w:tblW w:w="10206" w:type="dxa"/>
        <w:tblInd w:w="108" w:type="dxa"/>
        <w:tblLook w:val="04A0" w:firstRow="1" w:lastRow="0" w:firstColumn="1" w:lastColumn="0" w:noHBand="0" w:noVBand="1"/>
      </w:tblPr>
      <w:tblGrid>
        <w:gridCol w:w="730"/>
        <w:gridCol w:w="2000"/>
        <w:gridCol w:w="1263"/>
        <w:gridCol w:w="1264"/>
        <w:gridCol w:w="1500"/>
        <w:gridCol w:w="1509"/>
        <w:gridCol w:w="1940"/>
      </w:tblGrid>
      <w:tr w:rsidR="001F0836" w:rsidRPr="00C25A3C" w:rsidTr="007A2C79">
        <w:trPr>
          <w:trHeight w:val="151"/>
        </w:trPr>
        <w:tc>
          <w:tcPr>
            <w:tcW w:w="525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F0836" w:rsidRPr="00C25A3C" w:rsidRDefault="00A1343E" w:rsidP="00A1343E">
            <w:pPr>
              <w:spacing w:after="0" w:line="240" w:lineRule="auto"/>
              <w:jc w:val="center"/>
              <w:rPr>
                <w:rFonts w:ascii="Sylfaen" w:eastAsia="Times New Roman" w:hAnsi="Sylfaen" w:cs="Calibri"/>
                <w:color w:val="000000"/>
                <w:sz w:val="12"/>
                <w:szCs w:val="12"/>
              </w:rPr>
            </w:pPr>
            <w:bookmarkStart w:id="2" w:name="RANGE!A1:G6"/>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შუალედური</w:t>
            </w:r>
            <w:r w:rsidR="001F0836" w:rsidRPr="00C25A3C">
              <w:rPr>
                <w:rFonts w:ascii="Sylfaen" w:eastAsia="Times New Roman" w:hAnsi="Sylfaen" w:cs="Calibri"/>
                <w:color w:val="000000"/>
                <w:sz w:val="12"/>
                <w:szCs w:val="12"/>
              </w:rPr>
              <w:t xml:space="preserve"> შედეგის ინდიკატორი</w:t>
            </w:r>
            <w:bookmarkEnd w:id="2"/>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940" w:type="dxa"/>
            <w:tcBorders>
              <w:top w:val="single" w:sz="8" w:space="0" w:color="auto"/>
              <w:left w:val="nil"/>
              <w:bottom w:val="single" w:sz="4" w:space="0" w:color="auto"/>
              <w:right w:val="single" w:sz="8" w:space="0" w:color="auto"/>
            </w:tcBorders>
            <w:shd w:val="clear" w:color="auto" w:fill="auto"/>
            <w:noWrap/>
            <w:vAlign w:val="center"/>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1F0836" w:rsidRPr="00C25A3C" w:rsidTr="007A2C79">
        <w:trPr>
          <w:trHeight w:val="351"/>
        </w:trPr>
        <w:tc>
          <w:tcPr>
            <w:tcW w:w="730" w:type="dxa"/>
            <w:tcBorders>
              <w:top w:val="nil"/>
              <w:left w:val="single" w:sz="8" w:space="0" w:color="auto"/>
              <w:bottom w:val="single" w:sz="4" w:space="0" w:color="auto"/>
              <w:right w:val="single" w:sz="4" w:space="0" w:color="auto"/>
            </w:tcBorders>
            <w:shd w:val="clear" w:color="auto" w:fill="auto"/>
            <w:noWrap/>
            <w:vAlign w:val="bottom"/>
            <w:hideMark/>
          </w:tcPr>
          <w:p w:rsidR="001F0836" w:rsidRPr="00C25A3C" w:rsidRDefault="001F0836"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000" w:type="dxa"/>
            <w:tcBorders>
              <w:top w:val="nil"/>
              <w:left w:val="nil"/>
              <w:bottom w:val="single" w:sz="4" w:space="0" w:color="auto"/>
              <w:right w:val="single" w:sz="4" w:space="0" w:color="auto"/>
            </w:tcBorders>
            <w:shd w:val="clear" w:color="auto" w:fill="auto"/>
            <w:vAlign w:val="center"/>
            <w:hideMark/>
          </w:tcPr>
          <w:p w:rsidR="001F0836" w:rsidRPr="00C25A3C" w:rsidRDefault="001F0836"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263" w:type="dxa"/>
            <w:tcBorders>
              <w:top w:val="nil"/>
              <w:left w:val="nil"/>
              <w:bottom w:val="single" w:sz="4" w:space="0" w:color="auto"/>
              <w:right w:val="single" w:sz="4" w:space="0" w:color="auto"/>
            </w:tcBorders>
            <w:shd w:val="clear" w:color="auto" w:fill="auto"/>
            <w:vAlign w:val="center"/>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264" w:type="dxa"/>
            <w:tcBorders>
              <w:top w:val="nil"/>
              <w:left w:val="nil"/>
              <w:bottom w:val="single" w:sz="4" w:space="0" w:color="auto"/>
              <w:right w:val="single" w:sz="4" w:space="0" w:color="auto"/>
            </w:tcBorders>
            <w:shd w:val="clear" w:color="auto" w:fill="auto"/>
            <w:vAlign w:val="center"/>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940" w:type="dxa"/>
            <w:tcBorders>
              <w:top w:val="nil"/>
              <w:left w:val="nil"/>
              <w:bottom w:val="single" w:sz="4" w:space="0" w:color="auto"/>
              <w:right w:val="single" w:sz="8" w:space="0" w:color="auto"/>
            </w:tcBorders>
            <w:shd w:val="clear" w:color="auto" w:fill="auto"/>
            <w:vAlign w:val="bottom"/>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1F0836" w:rsidRPr="00C25A3C" w:rsidTr="007A2C79">
        <w:trPr>
          <w:trHeight w:val="163"/>
        </w:trPr>
        <w:tc>
          <w:tcPr>
            <w:tcW w:w="730" w:type="dxa"/>
            <w:tcBorders>
              <w:top w:val="nil"/>
              <w:left w:val="single" w:sz="8" w:space="0" w:color="auto"/>
              <w:bottom w:val="single" w:sz="4" w:space="0" w:color="auto"/>
              <w:right w:val="single" w:sz="4" w:space="0" w:color="auto"/>
            </w:tcBorders>
            <w:shd w:val="clear" w:color="auto" w:fill="auto"/>
            <w:noWrap/>
            <w:vAlign w:val="bottom"/>
            <w:hideMark/>
          </w:tcPr>
          <w:p w:rsidR="001F0836" w:rsidRPr="00C25A3C" w:rsidRDefault="001F0836" w:rsidP="00481A7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2000" w:type="dxa"/>
            <w:tcBorders>
              <w:top w:val="nil"/>
              <w:left w:val="nil"/>
              <w:bottom w:val="single" w:sz="4" w:space="0" w:color="auto"/>
              <w:right w:val="single" w:sz="4" w:space="0" w:color="auto"/>
            </w:tcBorders>
            <w:shd w:val="clear" w:color="auto" w:fill="auto"/>
            <w:vAlign w:val="center"/>
          </w:tcPr>
          <w:p w:rsidR="001F0836" w:rsidRPr="00C25A3C" w:rsidRDefault="00C12C6C" w:rsidP="00481A7D">
            <w:pPr>
              <w:spacing w:after="0" w:line="240" w:lineRule="auto"/>
              <w:rPr>
                <w:rFonts w:ascii="Sylfaen" w:eastAsia="Times New Roman" w:hAnsi="Sylfaen" w:cs="Calibri"/>
                <w:color w:val="000000"/>
                <w:sz w:val="12"/>
                <w:szCs w:val="12"/>
                <w:lang w:val="ka-GE"/>
              </w:rPr>
            </w:pPr>
            <w:r w:rsidRPr="00C25A3C">
              <w:rPr>
                <w:rFonts w:ascii="Calibri" w:eastAsia="Times New Roman" w:hAnsi="Calibri" w:cs="Calibri"/>
                <w:sz w:val="12"/>
                <w:szCs w:val="12"/>
                <w:lang w:val="ka-GE"/>
              </w:rPr>
              <w:t>რეაბილიტირებული სკვერების რაოდენობა რაოდენობა</w:t>
            </w:r>
            <w:r w:rsidR="000A2919" w:rsidRPr="00C25A3C">
              <w:rPr>
                <w:rFonts w:ascii="Calibri" w:eastAsia="Times New Roman" w:hAnsi="Calibri" w:cs="Calibri"/>
                <w:sz w:val="12"/>
                <w:szCs w:val="12"/>
                <w:lang w:val="ka-GE"/>
              </w:rPr>
              <w:t xml:space="preserve"> </w:t>
            </w:r>
          </w:p>
        </w:tc>
        <w:tc>
          <w:tcPr>
            <w:tcW w:w="1263" w:type="dxa"/>
            <w:tcBorders>
              <w:top w:val="nil"/>
              <w:left w:val="nil"/>
              <w:bottom w:val="single" w:sz="4" w:space="0" w:color="auto"/>
              <w:right w:val="single" w:sz="4" w:space="0" w:color="auto"/>
            </w:tcBorders>
            <w:shd w:val="clear" w:color="auto" w:fill="auto"/>
            <w:vAlign w:val="center"/>
          </w:tcPr>
          <w:p w:rsidR="001F0836" w:rsidRPr="00C25A3C" w:rsidRDefault="00584EE0"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w:t>
            </w:r>
          </w:p>
        </w:tc>
        <w:tc>
          <w:tcPr>
            <w:tcW w:w="1264" w:type="dxa"/>
            <w:tcBorders>
              <w:top w:val="nil"/>
              <w:left w:val="nil"/>
              <w:bottom w:val="single" w:sz="4" w:space="0" w:color="auto"/>
              <w:right w:val="single" w:sz="4" w:space="0" w:color="auto"/>
            </w:tcBorders>
            <w:shd w:val="clear" w:color="auto" w:fill="auto"/>
            <w:vAlign w:val="center"/>
          </w:tcPr>
          <w:p w:rsidR="001F0836" w:rsidRPr="00C25A3C" w:rsidRDefault="00041598"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0" w:type="auto"/>
            <w:tcBorders>
              <w:top w:val="nil"/>
              <w:left w:val="nil"/>
              <w:bottom w:val="single" w:sz="4" w:space="0" w:color="auto"/>
              <w:right w:val="single" w:sz="4" w:space="0" w:color="auto"/>
            </w:tcBorders>
            <w:shd w:val="clear" w:color="auto" w:fill="auto"/>
            <w:vAlign w:val="center"/>
          </w:tcPr>
          <w:p w:rsidR="001F0836" w:rsidRPr="00C25A3C" w:rsidRDefault="00041598"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0" w:type="auto"/>
            <w:tcBorders>
              <w:top w:val="nil"/>
              <w:left w:val="nil"/>
              <w:bottom w:val="single" w:sz="4" w:space="0" w:color="auto"/>
              <w:right w:val="single" w:sz="4" w:space="0" w:color="auto"/>
            </w:tcBorders>
            <w:shd w:val="clear" w:color="auto" w:fill="auto"/>
            <w:vAlign w:val="center"/>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940" w:type="dxa"/>
            <w:tcBorders>
              <w:top w:val="nil"/>
              <w:left w:val="nil"/>
              <w:bottom w:val="single" w:sz="4" w:space="0" w:color="auto"/>
              <w:right w:val="single" w:sz="8" w:space="0" w:color="auto"/>
            </w:tcBorders>
            <w:shd w:val="clear" w:color="auto" w:fill="auto"/>
            <w:vAlign w:val="bottom"/>
            <w:hideMark/>
          </w:tcPr>
          <w:p w:rsidR="001F0836" w:rsidRPr="00C25A3C" w:rsidRDefault="001F0836"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12C6C" w:rsidRPr="00C25A3C" w:rsidTr="007A2C79">
        <w:trPr>
          <w:trHeight w:val="491"/>
        </w:trPr>
        <w:tc>
          <w:tcPr>
            <w:tcW w:w="10206" w:type="dxa"/>
            <w:gridSpan w:val="7"/>
            <w:tcBorders>
              <w:top w:val="nil"/>
              <w:bottom w:val="nil"/>
            </w:tcBorders>
            <w:shd w:val="clear" w:color="auto" w:fill="auto"/>
            <w:noWrap/>
            <w:vAlign w:val="bottom"/>
            <w:hideMark/>
          </w:tcPr>
          <w:p w:rsidR="00C12C6C" w:rsidRPr="00C25A3C" w:rsidRDefault="00C12C6C" w:rsidP="000E246B">
            <w:pPr>
              <w:spacing w:after="0" w:line="240" w:lineRule="auto"/>
              <w:rPr>
                <w:rFonts w:ascii="Sylfaen" w:eastAsia="Times New Roman" w:hAnsi="Sylfaen" w:cs="Calibri"/>
                <w:color w:val="000000"/>
                <w:sz w:val="14"/>
                <w:szCs w:val="14"/>
              </w:rPr>
            </w:pPr>
          </w:p>
        </w:tc>
      </w:tr>
    </w:tbl>
    <w:p w:rsidR="00041598" w:rsidRPr="00C25A3C" w:rsidRDefault="00145CB6" w:rsidP="00041598">
      <w:pPr>
        <w:spacing w:line="240" w:lineRule="auto"/>
        <w:rPr>
          <w:rFonts w:ascii="Sylfaen" w:hAnsi="Sylfaen"/>
          <w:sz w:val="20"/>
          <w:szCs w:val="20"/>
          <w:lang w:val="ka-GE"/>
        </w:rPr>
      </w:pPr>
      <w:r w:rsidRPr="00C25A3C">
        <w:rPr>
          <w:rFonts w:ascii="Sylfaen" w:hAnsi="Sylfaen"/>
          <w:b/>
          <w:sz w:val="20"/>
          <w:szCs w:val="20"/>
          <w:lang w:val="ka-GE"/>
        </w:rPr>
        <w:t>სოფლის მხარდამჭერი პროგრამით - პროგრამული კოდი</w:t>
      </w:r>
      <w:r w:rsidR="003C7223" w:rsidRPr="00C25A3C">
        <w:rPr>
          <w:rFonts w:ascii="Sylfaen" w:hAnsi="Sylfaen"/>
          <w:b/>
          <w:sz w:val="20"/>
          <w:szCs w:val="20"/>
          <w:lang w:val="ka-GE"/>
        </w:rPr>
        <w:t xml:space="preserve"> 02 06</w:t>
      </w:r>
      <w:r w:rsidR="000A2919" w:rsidRPr="00C25A3C">
        <w:rPr>
          <w:rFonts w:ascii="Sylfaen" w:hAnsi="Sylfaen"/>
          <w:b/>
          <w:sz w:val="20"/>
          <w:szCs w:val="20"/>
          <w:lang w:val="ka-GE"/>
        </w:rPr>
        <w:t xml:space="preserve"> </w:t>
      </w:r>
      <w:r w:rsidRPr="00C25A3C">
        <w:rPr>
          <w:rFonts w:ascii="Sylfaen" w:hAnsi="Sylfaen"/>
          <w:sz w:val="20"/>
          <w:szCs w:val="20"/>
          <w:lang w:val="ka-GE"/>
        </w:rPr>
        <w:t>დაგეგმილი</w:t>
      </w:r>
      <w:r w:rsidR="00D32229" w:rsidRPr="00C25A3C">
        <w:rPr>
          <w:rFonts w:ascii="Sylfaen" w:hAnsi="Sylfaen"/>
          <w:sz w:val="20"/>
          <w:szCs w:val="20"/>
          <w:lang w:val="ka-GE"/>
        </w:rPr>
        <w:t xml:space="preserve"> 1 109.</w:t>
      </w:r>
      <w:r w:rsidR="00D32229" w:rsidRPr="00C25A3C">
        <w:rPr>
          <w:rFonts w:ascii="Sylfaen" w:hAnsi="Sylfaen"/>
          <w:sz w:val="20"/>
          <w:szCs w:val="20"/>
        </w:rPr>
        <w:t>9</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ლარიდან</w:t>
      </w:r>
      <w:r w:rsidR="00B7670C" w:rsidRPr="00C25A3C">
        <w:rPr>
          <w:rFonts w:ascii="Sylfaen" w:hAnsi="Sylfaen"/>
          <w:sz w:val="20"/>
          <w:szCs w:val="20"/>
          <w:lang w:val="ka-GE"/>
        </w:rPr>
        <w:t>, ფაქტიურად</w:t>
      </w:r>
      <w:r w:rsidR="000A2919" w:rsidRPr="00C25A3C">
        <w:rPr>
          <w:rFonts w:ascii="Sylfaen" w:hAnsi="Sylfaen"/>
          <w:sz w:val="20"/>
          <w:szCs w:val="20"/>
          <w:lang w:val="ka-GE"/>
        </w:rPr>
        <w:t xml:space="preserve"> </w:t>
      </w:r>
      <w:r w:rsidR="00D32229" w:rsidRPr="00C25A3C">
        <w:rPr>
          <w:rFonts w:ascii="Sylfaen" w:hAnsi="Sylfaen"/>
          <w:sz w:val="20"/>
          <w:szCs w:val="20"/>
          <w:lang w:val="ka-GE"/>
        </w:rPr>
        <w:t>1 080.</w:t>
      </w:r>
      <w:r w:rsidR="00D32229" w:rsidRPr="00C25A3C">
        <w:rPr>
          <w:rFonts w:ascii="Sylfaen" w:hAnsi="Sylfaen"/>
          <w:sz w:val="20"/>
          <w:szCs w:val="20"/>
        </w:rPr>
        <w:t xml:space="preserve">8 </w:t>
      </w:r>
      <w:r w:rsidRPr="00C25A3C">
        <w:rPr>
          <w:rFonts w:ascii="Sylfaen" w:hAnsi="Sylfaen"/>
          <w:sz w:val="20"/>
          <w:szCs w:val="20"/>
          <w:lang w:val="ka-GE"/>
        </w:rPr>
        <w:t>ათასი ლარი იქნა დახარჯული</w:t>
      </w:r>
      <w:r w:rsidR="00A57FD4" w:rsidRPr="00C25A3C">
        <w:rPr>
          <w:rFonts w:ascii="Sylfaen" w:hAnsi="Sylfaen"/>
          <w:sz w:val="20"/>
          <w:szCs w:val="20"/>
          <w:lang w:val="ka-GE"/>
        </w:rPr>
        <w:t>.</w:t>
      </w:r>
      <w:r w:rsidR="009A422E" w:rsidRPr="00C25A3C">
        <w:rPr>
          <w:rFonts w:ascii="Sylfaen" w:hAnsi="Sylfaen"/>
          <w:sz w:val="20"/>
          <w:szCs w:val="20"/>
          <w:lang w:val="ka-GE"/>
        </w:rPr>
        <w:t xml:space="preserve"> </w:t>
      </w:r>
      <w:r w:rsidR="00D32229" w:rsidRPr="00C25A3C">
        <w:rPr>
          <w:rFonts w:ascii="Sylfaen" w:hAnsi="Sylfaen"/>
          <w:sz w:val="20"/>
          <w:szCs w:val="20"/>
          <w:lang w:val="ka-GE"/>
        </w:rPr>
        <w:t>97,4</w:t>
      </w:r>
      <w:r w:rsidR="000A2919" w:rsidRPr="00C25A3C">
        <w:rPr>
          <w:rFonts w:ascii="Sylfaen" w:hAnsi="Sylfaen"/>
          <w:sz w:val="20"/>
          <w:szCs w:val="20"/>
          <w:lang w:val="ka-GE"/>
        </w:rPr>
        <w:t xml:space="preserve"> </w:t>
      </w:r>
      <w:r w:rsidR="00A3121C" w:rsidRPr="00C25A3C">
        <w:rPr>
          <w:rFonts w:ascii="Sylfaen" w:hAnsi="Sylfaen"/>
          <w:sz w:val="20"/>
          <w:szCs w:val="20"/>
          <w:lang w:val="ka-GE"/>
        </w:rPr>
        <w:t>%.</w:t>
      </w:r>
      <w:r w:rsidR="005265DB" w:rsidRPr="00C25A3C">
        <w:rPr>
          <w:rFonts w:ascii="Sylfaen" w:hAnsi="Sylfaen"/>
          <w:sz w:val="20"/>
          <w:szCs w:val="20"/>
          <w:lang w:val="ka-GE"/>
        </w:rPr>
        <w:t xml:space="preserve"> </w:t>
      </w:r>
      <w:r w:rsidR="00647627" w:rsidRPr="00C25A3C">
        <w:rPr>
          <w:rFonts w:ascii="Sylfaen" w:hAnsi="Sylfaen"/>
          <w:sz w:val="20"/>
          <w:szCs w:val="20"/>
          <w:lang w:val="ka-GE"/>
        </w:rPr>
        <w:t>აქედან</w:t>
      </w:r>
      <w:r w:rsidR="004C4863" w:rsidRPr="00C25A3C">
        <w:rPr>
          <w:rFonts w:ascii="Sylfaen" w:hAnsi="Sylfaen"/>
          <w:sz w:val="20"/>
          <w:szCs w:val="20"/>
          <w:lang w:val="ka-GE"/>
        </w:rPr>
        <w:t xml:space="preserve"> 876,0 ათასი ლარი სახ. ფონდების სახსრებიდან და 204,9 ათასი </w:t>
      </w:r>
      <w:r w:rsidR="004C4863" w:rsidRPr="00C25A3C">
        <w:rPr>
          <w:rFonts w:ascii="Sylfaen" w:hAnsi="Sylfaen"/>
          <w:sz w:val="20"/>
          <w:szCs w:val="20"/>
          <w:lang w:val="ka-GE"/>
        </w:rPr>
        <w:lastRenderedPageBreak/>
        <w:t xml:space="preserve">ლარი საკ. სახსრებით, მ. შ </w:t>
      </w:r>
      <w:r w:rsidR="00F61D73" w:rsidRPr="00C25A3C">
        <w:rPr>
          <w:rFonts w:ascii="Sylfaen" w:hAnsi="Sylfaen"/>
          <w:sz w:val="20"/>
          <w:szCs w:val="20"/>
          <w:lang w:val="ka-GE"/>
        </w:rPr>
        <w:t xml:space="preserve"> </w:t>
      </w:r>
      <w:r w:rsidR="00D32229" w:rsidRPr="00C25A3C">
        <w:rPr>
          <w:rFonts w:ascii="Sylfaen" w:hAnsi="Sylfaen"/>
          <w:sz w:val="20"/>
          <w:szCs w:val="20"/>
          <w:lang w:val="ka-GE"/>
        </w:rPr>
        <w:t>2023</w:t>
      </w:r>
      <w:r w:rsidR="00647627" w:rsidRPr="00C25A3C">
        <w:rPr>
          <w:rFonts w:ascii="Sylfaen" w:hAnsi="Sylfaen"/>
          <w:sz w:val="20"/>
          <w:szCs w:val="20"/>
          <w:lang w:val="ka-GE"/>
        </w:rPr>
        <w:t xml:space="preserve"> წლის</w:t>
      </w:r>
      <w:r w:rsidR="000A2919" w:rsidRPr="00C25A3C">
        <w:rPr>
          <w:rFonts w:ascii="Sylfaen" w:hAnsi="Sylfaen"/>
          <w:sz w:val="20"/>
          <w:szCs w:val="20"/>
          <w:lang w:val="ka-GE"/>
        </w:rPr>
        <w:t xml:space="preserve"> </w:t>
      </w:r>
      <w:r w:rsidR="00647627" w:rsidRPr="00C25A3C">
        <w:rPr>
          <w:rFonts w:ascii="Sylfaen" w:hAnsi="Sylfaen"/>
          <w:sz w:val="20"/>
          <w:szCs w:val="20"/>
          <w:lang w:val="ka-GE"/>
        </w:rPr>
        <w:t>საქ. მთავრობის</w:t>
      </w:r>
      <w:r w:rsidR="000A2919" w:rsidRPr="00C25A3C">
        <w:rPr>
          <w:rFonts w:ascii="Sylfaen" w:hAnsi="Sylfaen"/>
          <w:sz w:val="20"/>
          <w:szCs w:val="20"/>
          <w:lang w:val="ka-GE"/>
        </w:rPr>
        <w:t xml:space="preserve"> </w:t>
      </w:r>
      <w:r w:rsidR="00D32229" w:rsidRPr="00C25A3C">
        <w:rPr>
          <w:rFonts w:ascii="Sylfaen" w:hAnsi="Sylfaen"/>
          <w:sz w:val="20"/>
          <w:szCs w:val="20"/>
        </w:rPr>
        <w:t>N 2476</w:t>
      </w:r>
      <w:r w:rsidR="00D32229" w:rsidRPr="00C25A3C">
        <w:rPr>
          <w:rFonts w:ascii="Sylfaen" w:hAnsi="Sylfaen"/>
          <w:b/>
          <w:sz w:val="20"/>
          <w:szCs w:val="20"/>
        </w:rPr>
        <w:t xml:space="preserve"> </w:t>
      </w:r>
      <w:r w:rsidR="00647627" w:rsidRPr="00C25A3C">
        <w:rPr>
          <w:rFonts w:ascii="Sylfaen" w:hAnsi="Sylfaen"/>
          <w:sz w:val="20"/>
          <w:szCs w:val="20"/>
          <w:lang w:val="ka-GE"/>
        </w:rPr>
        <w:t>განკარგულებით გამოყოფილი 890,0 ათასი ლარიდან</w:t>
      </w:r>
      <w:r w:rsidR="000A2919" w:rsidRPr="00C25A3C">
        <w:rPr>
          <w:rFonts w:ascii="Sylfaen" w:hAnsi="Sylfaen"/>
          <w:sz w:val="20"/>
          <w:szCs w:val="20"/>
          <w:lang w:val="ka-GE"/>
        </w:rPr>
        <w:t xml:space="preserve"> </w:t>
      </w:r>
      <w:r w:rsidR="00647627" w:rsidRPr="00C25A3C">
        <w:rPr>
          <w:rFonts w:ascii="Sylfaen" w:hAnsi="Sylfaen"/>
          <w:sz w:val="20"/>
          <w:szCs w:val="20"/>
          <w:lang w:val="ka-GE"/>
        </w:rPr>
        <w:t xml:space="preserve">ათვისებულია </w:t>
      </w:r>
      <w:r w:rsidR="00D32229" w:rsidRPr="00C25A3C">
        <w:rPr>
          <w:rFonts w:ascii="Sylfaen" w:hAnsi="Sylfaen"/>
          <w:sz w:val="20"/>
          <w:szCs w:val="20"/>
          <w:lang w:val="ka-GE"/>
        </w:rPr>
        <w:t xml:space="preserve">870.6 </w:t>
      </w:r>
      <w:r w:rsidR="000A2919" w:rsidRPr="00C25A3C">
        <w:rPr>
          <w:rFonts w:ascii="Sylfaen" w:hAnsi="Sylfaen"/>
          <w:sz w:val="20"/>
          <w:szCs w:val="20"/>
          <w:lang w:val="ka-GE"/>
        </w:rPr>
        <w:t xml:space="preserve"> </w:t>
      </w:r>
      <w:r w:rsidR="00647627" w:rsidRPr="00C25A3C">
        <w:rPr>
          <w:rFonts w:ascii="Sylfaen" w:hAnsi="Sylfaen"/>
          <w:sz w:val="20"/>
          <w:szCs w:val="20"/>
          <w:lang w:val="ka-GE"/>
        </w:rPr>
        <w:t>ათასი ლარი</w:t>
      </w:r>
      <w:r w:rsidR="00F76C2C" w:rsidRPr="00C25A3C">
        <w:rPr>
          <w:rFonts w:ascii="Sylfaen" w:hAnsi="Sylfaen"/>
          <w:sz w:val="20"/>
          <w:szCs w:val="20"/>
          <w:lang w:val="ka-GE"/>
        </w:rPr>
        <w:t xml:space="preserve">; </w:t>
      </w:r>
      <w:r w:rsidR="004C4863" w:rsidRPr="00C25A3C">
        <w:rPr>
          <w:rFonts w:ascii="Sylfaen" w:hAnsi="Sylfaen"/>
          <w:sz w:val="20"/>
          <w:szCs w:val="20"/>
          <w:lang w:val="ka-GE"/>
        </w:rPr>
        <w:t xml:space="preserve">(დან. N 2)  </w:t>
      </w:r>
      <w:r w:rsidR="001E252F" w:rsidRPr="00C25A3C">
        <w:rPr>
          <w:rFonts w:ascii="Sylfaen" w:hAnsi="Sylfaen"/>
          <w:sz w:val="20"/>
          <w:szCs w:val="20"/>
          <w:lang w:val="ka-GE"/>
        </w:rPr>
        <w:t xml:space="preserve">საკუთარი საბიუჯეტო </w:t>
      </w:r>
      <w:r w:rsidR="00F76C2C" w:rsidRPr="00C25A3C">
        <w:rPr>
          <w:rFonts w:ascii="Sylfaen" w:hAnsi="Sylfaen"/>
          <w:sz w:val="20"/>
          <w:szCs w:val="20"/>
          <w:lang w:val="ka-GE"/>
        </w:rPr>
        <w:t>სახ</w:t>
      </w:r>
      <w:r w:rsidR="001E252F" w:rsidRPr="00C25A3C">
        <w:rPr>
          <w:rFonts w:ascii="Sylfaen" w:hAnsi="Sylfaen"/>
          <w:sz w:val="20"/>
          <w:szCs w:val="20"/>
          <w:lang w:val="ka-GE"/>
        </w:rPr>
        <w:t>სრების მონაწილეობის წილმა</w:t>
      </w:r>
      <w:r w:rsidR="000A2919" w:rsidRPr="00C25A3C">
        <w:rPr>
          <w:rFonts w:ascii="Sylfaen" w:hAnsi="Sylfaen"/>
          <w:sz w:val="20"/>
          <w:szCs w:val="20"/>
          <w:lang w:val="ka-GE"/>
        </w:rPr>
        <w:t xml:space="preserve"> </w:t>
      </w:r>
      <w:r w:rsidR="001E252F" w:rsidRPr="00C25A3C">
        <w:rPr>
          <w:rFonts w:ascii="Sylfaen" w:hAnsi="Sylfaen"/>
          <w:sz w:val="20"/>
          <w:szCs w:val="20"/>
          <w:lang w:val="ka-GE"/>
        </w:rPr>
        <w:t xml:space="preserve">სოფლის მხარდამჭერი პროგრამაში შეადგინა </w:t>
      </w:r>
      <w:r w:rsidR="004C4863" w:rsidRPr="00C25A3C">
        <w:rPr>
          <w:rFonts w:ascii="Sylfaen" w:hAnsi="Sylfaen"/>
          <w:sz w:val="20"/>
          <w:szCs w:val="20"/>
        </w:rPr>
        <w:t>18.9</w:t>
      </w:r>
      <w:r w:rsidR="00D32229" w:rsidRPr="00C25A3C">
        <w:rPr>
          <w:rFonts w:ascii="Sylfaen" w:hAnsi="Sylfaen"/>
          <w:sz w:val="20"/>
          <w:szCs w:val="20"/>
        </w:rPr>
        <w:t xml:space="preserve"> </w:t>
      </w:r>
      <w:r w:rsidR="00BF6222" w:rsidRPr="00C25A3C">
        <w:rPr>
          <w:rFonts w:ascii="Sylfaen" w:hAnsi="Sylfaen"/>
          <w:sz w:val="20"/>
          <w:szCs w:val="20"/>
          <w:lang w:val="ka-GE"/>
        </w:rPr>
        <w:t xml:space="preserve">%. </w:t>
      </w:r>
      <w:r w:rsidR="004C4863" w:rsidRPr="00C25A3C">
        <w:rPr>
          <w:rFonts w:ascii="Sylfaen" w:hAnsi="Sylfaen"/>
          <w:sz w:val="20"/>
          <w:szCs w:val="20"/>
          <w:lang w:val="ka-GE"/>
        </w:rPr>
        <w:t>საკუთარი სახსრებით მოხდა აღნიშნული ქვეპროგრამით თანადაფინანსება ასევე გაწეული იქნა ექსპლუატაციაში შესული ობიექტების ელექტონულ სისტემაზე დაერთების ხარჯები.</w:t>
      </w:r>
      <w:r w:rsidR="00C26A15" w:rsidRPr="00C25A3C">
        <w:rPr>
          <w:rFonts w:ascii="Sylfaen" w:hAnsi="Sylfaen"/>
          <w:sz w:val="20"/>
          <w:szCs w:val="20"/>
        </w:rPr>
        <w:t xml:space="preserve"> </w:t>
      </w:r>
      <w:r w:rsidR="00C26A15" w:rsidRPr="00C25A3C">
        <w:rPr>
          <w:rFonts w:ascii="Sylfaen" w:hAnsi="Sylfaen"/>
          <w:sz w:val="20"/>
          <w:szCs w:val="20"/>
          <w:lang w:val="ka-GE"/>
        </w:rPr>
        <w:t xml:space="preserve">სოფლის მხარდამჭერი პროგრამის განხორცილების შედეგად ყოველწლიურად უმჯობესდება </w:t>
      </w:r>
      <w:r w:rsidR="000A2919" w:rsidRPr="00C25A3C">
        <w:rPr>
          <w:rFonts w:ascii="Sylfaen" w:hAnsi="Sylfaen"/>
          <w:sz w:val="20"/>
          <w:szCs w:val="20"/>
          <w:lang w:val="ka-GE"/>
        </w:rPr>
        <w:t xml:space="preserve"> </w:t>
      </w:r>
      <w:r w:rsidR="009A422E" w:rsidRPr="00C25A3C">
        <w:rPr>
          <w:rFonts w:ascii="Sylfaen" w:hAnsi="Sylfaen"/>
          <w:sz w:val="20"/>
          <w:szCs w:val="20"/>
          <w:lang w:val="ka-GE"/>
        </w:rPr>
        <w:t xml:space="preserve">მუნიციპალიტეტის სოფლებში მცხოვრები მოსახლეობის მოთხოვნების </w:t>
      </w:r>
      <w:r w:rsidR="00F76C2C" w:rsidRPr="00C25A3C">
        <w:rPr>
          <w:rFonts w:ascii="Sylfaen" w:hAnsi="Sylfaen"/>
          <w:sz w:val="20"/>
          <w:szCs w:val="20"/>
          <w:lang w:val="ka-GE"/>
        </w:rPr>
        <w:t>დაკმაყოფილების დონე</w:t>
      </w:r>
      <w:r w:rsidR="000A2919" w:rsidRPr="00C25A3C">
        <w:rPr>
          <w:rFonts w:ascii="Sylfaen" w:hAnsi="Sylfaen"/>
          <w:sz w:val="20"/>
          <w:szCs w:val="20"/>
          <w:lang w:val="ka-GE"/>
        </w:rPr>
        <w:t xml:space="preserve"> </w:t>
      </w:r>
      <w:r w:rsidR="001A7176" w:rsidRPr="00C25A3C">
        <w:rPr>
          <w:rFonts w:ascii="Sylfaen" w:hAnsi="Sylfaen"/>
          <w:sz w:val="20"/>
          <w:szCs w:val="20"/>
          <w:lang w:val="ka-GE"/>
        </w:rPr>
        <w:t>და</w:t>
      </w:r>
      <w:r w:rsidR="000A2919" w:rsidRPr="00C25A3C">
        <w:rPr>
          <w:rFonts w:ascii="Sylfaen" w:hAnsi="Sylfaen"/>
          <w:sz w:val="20"/>
          <w:szCs w:val="20"/>
          <w:lang w:val="ka-GE"/>
        </w:rPr>
        <w:t xml:space="preserve"> </w:t>
      </w:r>
      <w:r w:rsidR="001A7176" w:rsidRPr="00C25A3C">
        <w:rPr>
          <w:rFonts w:ascii="Sylfaen" w:hAnsi="Sylfaen"/>
          <w:sz w:val="20"/>
          <w:szCs w:val="20"/>
          <w:lang w:val="ka-GE"/>
        </w:rPr>
        <w:t xml:space="preserve">მათი </w:t>
      </w:r>
      <w:r w:rsidR="009A422E" w:rsidRPr="00C25A3C">
        <w:rPr>
          <w:rFonts w:ascii="Sylfaen" w:hAnsi="Sylfaen"/>
          <w:sz w:val="20"/>
          <w:szCs w:val="20"/>
          <w:lang w:val="ka-GE"/>
        </w:rPr>
        <w:t xml:space="preserve">საყოფაცხოვრებო </w:t>
      </w:r>
      <w:r w:rsidR="001A7176" w:rsidRPr="00C25A3C">
        <w:rPr>
          <w:rFonts w:ascii="Sylfaen" w:hAnsi="Sylfaen"/>
          <w:sz w:val="20"/>
          <w:szCs w:val="20"/>
          <w:lang w:val="ka-GE"/>
        </w:rPr>
        <w:t>გარემო.</w:t>
      </w:r>
      <w:r w:rsidR="000A2919" w:rsidRPr="00C25A3C">
        <w:rPr>
          <w:rFonts w:ascii="Sylfaen" w:hAnsi="Sylfaen"/>
          <w:sz w:val="20"/>
          <w:szCs w:val="20"/>
          <w:lang w:val="ka-GE"/>
        </w:rPr>
        <w:t xml:space="preserve"> </w:t>
      </w:r>
      <w:r w:rsidR="00041598" w:rsidRPr="00C25A3C">
        <w:rPr>
          <w:rFonts w:ascii="Sylfaen" w:hAnsi="Sylfaen"/>
          <w:sz w:val="20"/>
          <w:szCs w:val="20"/>
          <w:lang w:val="ka-GE"/>
        </w:rPr>
        <w:t>სულ სოფლის მხარდამჭერი პროგრამის ფარგლებში განხორციელდა 1</w:t>
      </w:r>
      <w:r w:rsidR="00041598" w:rsidRPr="00C25A3C">
        <w:rPr>
          <w:rFonts w:ascii="Sylfaen" w:hAnsi="Sylfaen"/>
          <w:sz w:val="20"/>
          <w:szCs w:val="20"/>
        </w:rPr>
        <w:t>67</w:t>
      </w:r>
      <w:r w:rsidR="00041598" w:rsidRPr="00C25A3C">
        <w:rPr>
          <w:rFonts w:ascii="Sylfaen" w:hAnsi="Sylfaen"/>
          <w:sz w:val="20"/>
          <w:szCs w:val="20"/>
          <w:lang w:val="ka-GE"/>
        </w:rPr>
        <w:t xml:space="preserve"> ინფრასტრუქტურული პროექტი, მ. შ. </w:t>
      </w:r>
      <w:r w:rsidR="00041598" w:rsidRPr="00C25A3C">
        <w:rPr>
          <w:rFonts w:ascii="Sylfaen" w:hAnsi="Sylfaen"/>
          <w:sz w:val="20"/>
          <w:szCs w:val="20"/>
        </w:rPr>
        <w:t>60</w:t>
      </w:r>
      <w:r w:rsidR="00041598" w:rsidRPr="00C25A3C">
        <w:rPr>
          <w:rFonts w:ascii="Sylfaen" w:hAnsi="Sylfaen"/>
          <w:sz w:val="20"/>
          <w:szCs w:val="20"/>
          <w:lang w:val="ka-GE"/>
        </w:rPr>
        <w:t xml:space="preserve"> პროექტი საგზაო ინფარსტრუქტურის რეაბილიტაციაზე (გზები, ნაპირსამაგრები, სანიაღვრე არხები, საყრდენი კედლები, ხიდები და ხიდბოგირები) და დახარჯულია </w:t>
      </w:r>
      <w:r w:rsidR="00041598" w:rsidRPr="00C25A3C">
        <w:rPr>
          <w:rFonts w:ascii="Sylfaen" w:hAnsi="Sylfaen"/>
          <w:sz w:val="20"/>
          <w:szCs w:val="20"/>
        </w:rPr>
        <w:t>356</w:t>
      </w:r>
      <w:proofErr w:type="gramStart"/>
      <w:r w:rsidR="00041598" w:rsidRPr="00C25A3C">
        <w:rPr>
          <w:rFonts w:ascii="Sylfaen" w:hAnsi="Sylfaen"/>
          <w:sz w:val="20"/>
          <w:szCs w:val="20"/>
        </w:rPr>
        <w:t>,7</w:t>
      </w:r>
      <w:proofErr w:type="gramEnd"/>
      <w:r w:rsidR="00041598" w:rsidRPr="00C25A3C">
        <w:rPr>
          <w:rFonts w:ascii="Sylfaen" w:hAnsi="Sylfaen"/>
          <w:sz w:val="20"/>
          <w:szCs w:val="20"/>
          <w:lang w:val="ka-GE"/>
        </w:rPr>
        <w:t xml:space="preserve"> ათ. ლარი. წყლის სისტემების მოწყობაზე 3</w:t>
      </w:r>
      <w:r w:rsidR="00041598" w:rsidRPr="00C25A3C">
        <w:rPr>
          <w:rFonts w:ascii="Sylfaen" w:hAnsi="Sylfaen"/>
          <w:sz w:val="20"/>
          <w:szCs w:val="20"/>
        </w:rPr>
        <w:t>6</w:t>
      </w:r>
      <w:r w:rsidR="00041598" w:rsidRPr="00C25A3C">
        <w:rPr>
          <w:rFonts w:ascii="Sylfaen" w:hAnsi="Sylfaen"/>
          <w:sz w:val="20"/>
          <w:szCs w:val="20"/>
          <w:lang w:val="ka-GE"/>
        </w:rPr>
        <w:t xml:space="preserve"> პროექტი და დახარჯულია </w:t>
      </w:r>
      <w:r w:rsidR="00041598" w:rsidRPr="00C25A3C">
        <w:rPr>
          <w:rFonts w:ascii="Sylfaen" w:hAnsi="Sylfaen"/>
          <w:sz w:val="20"/>
          <w:szCs w:val="20"/>
        </w:rPr>
        <w:t>154,8</w:t>
      </w:r>
      <w:r w:rsidR="00041598" w:rsidRPr="00C25A3C">
        <w:rPr>
          <w:rFonts w:ascii="Sylfaen" w:hAnsi="Sylfaen"/>
          <w:sz w:val="20"/>
          <w:szCs w:val="20"/>
          <w:lang w:val="ka-GE"/>
        </w:rPr>
        <w:t xml:space="preserve"> ათასი ლარი, წისქვილების რეაბილიტაციაზე </w:t>
      </w:r>
      <w:r w:rsidR="00041598" w:rsidRPr="00C25A3C">
        <w:rPr>
          <w:rFonts w:ascii="Sylfaen" w:hAnsi="Sylfaen"/>
          <w:sz w:val="20"/>
          <w:szCs w:val="20"/>
        </w:rPr>
        <w:t>5</w:t>
      </w:r>
      <w:r w:rsidR="00041598" w:rsidRPr="00C25A3C">
        <w:rPr>
          <w:rFonts w:ascii="Sylfaen" w:hAnsi="Sylfaen"/>
          <w:sz w:val="20"/>
          <w:szCs w:val="20"/>
          <w:lang w:val="ka-GE"/>
        </w:rPr>
        <w:t xml:space="preserve"> პროექტი </w:t>
      </w:r>
      <w:r w:rsidR="00041598" w:rsidRPr="00C25A3C">
        <w:rPr>
          <w:rFonts w:ascii="Sylfaen" w:hAnsi="Sylfaen"/>
          <w:sz w:val="20"/>
          <w:szCs w:val="20"/>
        </w:rPr>
        <w:t>9,8</w:t>
      </w:r>
      <w:r w:rsidR="00041598" w:rsidRPr="00C25A3C">
        <w:rPr>
          <w:rFonts w:ascii="Sylfaen" w:hAnsi="Sylfaen"/>
          <w:sz w:val="20"/>
          <w:szCs w:val="20"/>
          <w:lang w:val="ka-GE"/>
        </w:rPr>
        <w:t xml:space="preserve"> ათ. ლარი, სკვერების მოწყობაზე 6 პროექტი - </w:t>
      </w:r>
      <w:r w:rsidR="00041598" w:rsidRPr="00C25A3C">
        <w:rPr>
          <w:rFonts w:ascii="Sylfaen" w:hAnsi="Sylfaen"/>
          <w:sz w:val="20"/>
          <w:szCs w:val="20"/>
        </w:rPr>
        <w:t>71</w:t>
      </w:r>
      <w:r w:rsidR="00041598" w:rsidRPr="00C25A3C">
        <w:rPr>
          <w:rFonts w:ascii="Sylfaen" w:hAnsi="Sylfaen"/>
          <w:sz w:val="20"/>
          <w:szCs w:val="20"/>
          <w:lang w:val="ka-GE"/>
        </w:rPr>
        <w:t xml:space="preserve">,7 ათასი ლარის, გარე განათების ქსელის მოწყობაზე </w:t>
      </w:r>
      <w:r w:rsidR="00041598" w:rsidRPr="00C25A3C">
        <w:rPr>
          <w:rFonts w:ascii="Sylfaen" w:hAnsi="Sylfaen"/>
          <w:sz w:val="20"/>
          <w:szCs w:val="20"/>
        </w:rPr>
        <w:t>32</w:t>
      </w:r>
      <w:r w:rsidR="00041598" w:rsidRPr="00C25A3C">
        <w:rPr>
          <w:rFonts w:ascii="Sylfaen" w:hAnsi="Sylfaen"/>
          <w:sz w:val="20"/>
          <w:szCs w:val="20"/>
          <w:lang w:val="ka-GE"/>
        </w:rPr>
        <w:t xml:space="preserve"> პროექტი - </w:t>
      </w:r>
      <w:r w:rsidR="00041598" w:rsidRPr="00C25A3C">
        <w:rPr>
          <w:rFonts w:ascii="Sylfaen" w:hAnsi="Sylfaen"/>
          <w:sz w:val="20"/>
          <w:szCs w:val="20"/>
        </w:rPr>
        <w:t>235</w:t>
      </w:r>
      <w:r w:rsidR="00041598" w:rsidRPr="00C25A3C">
        <w:rPr>
          <w:rFonts w:ascii="Sylfaen" w:hAnsi="Sylfaen"/>
          <w:sz w:val="20"/>
          <w:szCs w:val="20"/>
          <w:lang w:val="ka-GE"/>
        </w:rPr>
        <w:t>,</w:t>
      </w:r>
      <w:r w:rsidR="00041598" w:rsidRPr="00C25A3C">
        <w:rPr>
          <w:rFonts w:ascii="Sylfaen" w:hAnsi="Sylfaen"/>
          <w:sz w:val="20"/>
          <w:szCs w:val="20"/>
        </w:rPr>
        <w:t>6</w:t>
      </w:r>
      <w:r w:rsidR="00041598" w:rsidRPr="00C25A3C">
        <w:rPr>
          <w:rFonts w:ascii="Sylfaen" w:hAnsi="Sylfaen"/>
          <w:sz w:val="20"/>
          <w:szCs w:val="20"/>
          <w:lang w:val="ka-GE"/>
        </w:rPr>
        <w:t xml:space="preserve"> ათასი ლარის, სასაფლაობის მოწყობაზე </w:t>
      </w:r>
      <w:r w:rsidR="00041598" w:rsidRPr="00C25A3C">
        <w:rPr>
          <w:rFonts w:ascii="Sylfaen" w:hAnsi="Sylfaen"/>
          <w:sz w:val="20"/>
          <w:szCs w:val="20"/>
        </w:rPr>
        <w:t>17</w:t>
      </w:r>
      <w:r w:rsidR="00041598" w:rsidRPr="00C25A3C">
        <w:rPr>
          <w:rFonts w:ascii="Sylfaen" w:hAnsi="Sylfaen"/>
          <w:sz w:val="20"/>
          <w:szCs w:val="20"/>
          <w:lang w:val="ka-GE"/>
        </w:rPr>
        <w:t xml:space="preserve"> პროექტი </w:t>
      </w:r>
      <w:r w:rsidR="00041598" w:rsidRPr="00C25A3C">
        <w:rPr>
          <w:rFonts w:ascii="Sylfaen" w:hAnsi="Sylfaen"/>
          <w:sz w:val="20"/>
          <w:szCs w:val="20"/>
        </w:rPr>
        <w:t>96</w:t>
      </w:r>
      <w:r w:rsidR="00041598" w:rsidRPr="00C25A3C">
        <w:rPr>
          <w:rFonts w:ascii="Sylfaen" w:hAnsi="Sylfaen"/>
          <w:sz w:val="20"/>
          <w:szCs w:val="20"/>
          <w:lang w:val="ka-GE"/>
        </w:rPr>
        <w:t>,</w:t>
      </w:r>
      <w:r w:rsidR="00041598" w:rsidRPr="00C25A3C">
        <w:rPr>
          <w:rFonts w:ascii="Sylfaen" w:hAnsi="Sylfaen"/>
          <w:sz w:val="20"/>
          <w:szCs w:val="20"/>
        </w:rPr>
        <w:t>2</w:t>
      </w:r>
      <w:r w:rsidR="00041598" w:rsidRPr="00C25A3C">
        <w:rPr>
          <w:rFonts w:ascii="Sylfaen" w:hAnsi="Sylfaen"/>
          <w:sz w:val="20"/>
          <w:szCs w:val="20"/>
          <w:lang w:val="ka-GE"/>
        </w:rPr>
        <w:t xml:space="preserve"> ათასი ლარი, სპორტული მოედანი მოეწყო ერთ სოფელში </w:t>
      </w:r>
      <w:r w:rsidR="00041598" w:rsidRPr="00C25A3C">
        <w:rPr>
          <w:rFonts w:ascii="Sylfaen" w:hAnsi="Sylfaen"/>
          <w:sz w:val="20"/>
          <w:szCs w:val="20"/>
        </w:rPr>
        <w:t>9</w:t>
      </w:r>
      <w:r w:rsidR="00041598" w:rsidRPr="00C25A3C">
        <w:rPr>
          <w:rFonts w:ascii="Sylfaen" w:hAnsi="Sylfaen"/>
          <w:sz w:val="20"/>
          <w:szCs w:val="20"/>
          <w:lang w:val="ka-GE"/>
        </w:rPr>
        <w:t>,</w:t>
      </w:r>
      <w:r w:rsidR="00041598" w:rsidRPr="00C25A3C">
        <w:rPr>
          <w:rFonts w:ascii="Sylfaen" w:hAnsi="Sylfaen"/>
          <w:sz w:val="20"/>
          <w:szCs w:val="20"/>
        </w:rPr>
        <w:t>7</w:t>
      </w:r>
      <w:r w:rsidR="00041598" w:rsidRPr="00C25A3C">
        <w:rPr>
          <w:rFonts w:ascii="Sylfaen" w:hAnsi="Sylfaen"/>
          <w:sz w:val="20"/>
          <w:szCs w:val="20"/>
          <w:lang w:val="ka-GE"/>
        </w:rPr>
        <w:t xml:space="preserve"> ათ. ლარი. სხვა დანარჩენი სამუშაობის შესრულებაზე . მ. შ. საპროექტო სახარჯთაღრიცხვო სამუშაოების შესყიდვასა და ელექტროქსელზე დაერთებებზე დაიხარჯა </w:t>
      </w:r>
      <w:r w:rsidR="00041598" w:rsidRPr="00C25A3C">
        <w:rPr>
          <w:rFonts w:ascii="Sylfaen" w:hAnsi="Sylfaen"/>
          <w:sz w:val="20"/>
          <w:szCs w:val="20"/>
        </w:rPr>
        <w:t>49</w:t>
      </w:r>
      <w:r w:rsidR="00041598" w:rsidRPr="00C25A3C">
        <w:rPr>
          <w:rFonts w:ascii="Sylfaen" w:hAnsi="Sylfaen"/>
          <w:sz w:val="20"/>
          <w:szCs w:val="20"/>
          <w:lang w:val="ka-GE"/>
        </w:rPr>
        <w:t>,</w:t>
      </w:r>
      <w:r w:rsidR="00041598" w:rsidRPr="00C25A3C">
        <w:rPr>
          <w:rFonts w:ascii="Sylfaen" w:hAnsi="Sylfaen"/>
          <w:sz w:val="20"/>
          <w:szCs w:val="20"/>
        </w:rPr>
        <w:t>1</w:t>
      </w:r>
      <w:r w:rsidR="00041598" w:rsidRPr="00C25A3C">
        <w:rPr>
          <w:rFonts w:ascii="Sylfaen" w:hAnsi="Sylfaen"/>
          <w:sz w:val="20"/>
          <w:szCs w:val="20"/>
          <w:lang w:val="ka-GE"/>
        </w:rPr>
        <w:t xml:space="preserve"> ათასი ლარი. </w:t>
      </w:r>
    </w:p>
    <w:tbl>
      <w:tblPr>
        <w:tblW w:w="9781" w:type="dxa"/>
        <w:tblInd w:w="250" w:type="dxa"/>
        <w:tblLook w:val="04A0" w:firstRow="1" w:lastRow="0" w:firstColumn="1" w:lastColumn="0" w:noHBand="0" w:noVBand="1"/>
      </w:tblPr>
      <w:tblGrid>
        <w:gridCol w:w="499"/>
        <w:gridCol w:w="2089"/>
        <w:gridCol w:w="1228"/>
        <w:gridCol w:w="1230"/>
        <w:gridCol w:w="1640"/>
        <w:gridCol w:w="1794"/>
        <w:gridCol w:w="1301"/>
      </w:tblGrid>
      <w:tr w:rsidR="003C7223" w:rsidRPr="00C25A3C" w:rsidTr="009E1E93">
        <w:trPr>
          <w:trHeight w:val="151"/>
        </w:trPr>
        <w:tc>
          <w:tcPr>
            <w:tcW w:w="5046"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3C7223" w:rsidRPr="00C25A3C" w:rsidRDefault="004C4863" w:rsidP="004C486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3C7223"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3C7223" w:rsidRPr="00C25A3C" w:rsidRDefault="003C7223" w:rsidP="00CC541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301" w:type="dxa"/>
            <w:tcBorders>
              <w:top w:val="single" w:sz="8" w:space="0" w:color="auto"/>
              <w:left w:val="nil"/>
              <w:bottom w:val="single" w:sz="4" w:space="0" w:color="auto"/>
              <w:right w:val="single" w:sz="8" w:space="0" w:color="auto"/>
            </w:tcBorders>
            <w:shd w:val="clear" w:color="auto" w:fill="auto"/>
            <w:noWrap/>
            <w:vAlign w:val="center"/>
            <w:hideMark/>
          </w:tcPr>
          <w:p w:rsidR="003C7223" w:rsidRPr="00C25A3C" w:rsidRDefault="003C7223" w:rsidP="00CC541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4E14F4" w:rsidRPr="00C25A3C" w:rsidTr="009E1E93">
        <w:trPr>
          <w:trHeight w:val="351"/>
        </w:trPr>
        <w:tc>
          <w:tcPr>
            <w:tcW w:w="499" w:type="dxa"/>
            <w:tcBorders>
              <w:top w:val="nil"/>
              <w:left w:val="single" w:sz="8" w:space="0" w:color="auto"/>
              <w:bottom w:val="single" w:sz="4" w:space="0" w:color="auto"/>
              <w:right w:val="single" w:sz="4" w:space="0" w:color="auto"/>
            </w:tcBorders>
            <w:shd w:val="clear" w:color="auto" w:fill="auto"/>
            <w:noWrap/>
            <w:vAlign w:val="bottom"/>
            <w:hideMark/>
          </w:tcPr>
          <w:p w:rsidR="004E14F4" w:rsidRPr="00C25A3C" w:rsidRDefault="004E14F4" w:rsidP="004E14F4">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089" w:type="dxa"/>
            <w:tcBorders>
              <w:top w:val="nil"/>
              <w:left w:val="nil"/>
              <w:bottom w:val="single" w:sz="4" w:space="0" w:color="auto"/>
              <w:right w:val="single" w:sz="4" w:space="0" w:color="auto"/>
            </w:tcBorders>
            <w:shd w:val="clear" w:color="auto" w:fill="auto"/>
            <w:vAlign w:val="center"/>
            <w:hideMark/>
          </w:tcPr>
          <w:p w:rsidR="004E14F4" w:rsidRPr="00C25A3C" w:rsidRDefault="004E14F4" w:rsidP="004E14F4">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004C4863"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1228" w:type="dxa"/>
            <w:tcBorders>
              <w:top w:val="nil"/>
              <w:left w:val="nil"/>
              <w:bottom w:val="single" w:sz="4" w:space="0" w:color="auto"/>
              <w:right w:val="single" w:sz="4" w:space="0" w:color="auto"/>
            </w:tcBorders>
            <w:shd w:val="clear" w:color="auto" w:fill="auto"/>
            <w:vAlign w:val="center"/>
            <w:hideMark/>
          </w:tcPr>
          <w:p w:rsidR="004E14F4" w:rsidRPr="00C25A3C" w:rsidRDefault="004E14F4" w:rsidP="004E14F4">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230" w:type="dxa"/>
            <w:tcBorders>
              <w:top w:val="nil"/>
              <w:left w:val="nil"/>
              <w:bottom w:val="single" w:sz="4" w:space="0" w:color="auto"/>
              <w:right w:val="single" w:sz="4" w:space="0" w:color="auto"/>
            </w:tcBorders>
            <w:shd w:val="clear" w:color="auto" w:fill="auto"/>
            <w:vAlign w:val="center"/>
            <w:hideMark/>
          </w:tcPr>
          <w:p w:rsidR="004E14F4" w:rsidRPr="00C25A3C" w:rsidRDefault="004E14F4" w:rsidP="004E14F4">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4E14F4" w:rsidRPr="00C25A3C" w:rsidRDefault="004E14F4" w:rsidP="004E14F4">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4E14F4" w:rsidRPr="00C25A3C" w:rsidRDefault="004E14F4" w:rsidP="004E14F4">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301" w:type="dxa"/>
            <w:tcBorders>
              <w:top w:val="nil"/>
              <w:left w:val="nil"/>
              <w:bottom w:val="single" w:sz="4" w:space="0" w:color="auto"/>
              <w:right w:val="single" w:sz="8" w:space="0" w:color="auto"/>
            </w:tcBorders>
            <w:shd w:val="clear" w:color="auto" w:fill="auto"/>
            <w:vAlign w:val="bottom"/>
          </w:tcPr>
          <w:p w:rsidR="004E14F4" w:rsidRPr="00C25A3C" w:rsidRDefault="004E14F4" w:rsidP="004E14F4">
            <w:pPr>
              <w:spacing w:after="0" w:line="240" w:lineRule="auto"/>
              <w:jc w:val="center"/>
              <w:rPr>
                <w:rFonts w:ascii="Sylfaen" w:eastAsia="Times New Roman" w:hAnsi="Sylfaen" w:cs="Calibri"/>
                <w:color w:val="000000"/>
                <w:sz w:val="12"/>
                <w:szCs w:val="12"/>
                <w:lang w:val="ka-GE"/>
              </w:rPr>
            </w:pPr>
          </w:p>
        </w:tc>
      </w:tr>
      <w:tr w:rsidR="00540050" w:rsidRPr="00C25A3C" w:rsidTr="009E1E93">
        <w:trPr>
          <w:trHeight w:val="249"/>
        </w:trPr>
        <w:tc>
          <w:tcPr>
            <w:tcW w:w="499" w:type="dxa"/>
            <w:tcBorders>
              <w:top w:val="nil"/>
              <w:left w:val="single" w:sz="8" w:space="0" w:color="auto"/>
              <w:bottom w:val="single" w:sz="4" w:space="0" w:color="auto"/>
              <w:right w:val="single" w:sz="4" w:space="0" w:color="auto"/>
            </w:tcBorders>
            <w:shd w:val="clear" w:color="auto" w:fill="auto"/>
            <w:noWrap/>
            <w:vAlign w:val="bottom"/>
          </w:tcPr>
          <w:p w:rsidR="00540050" w:rsidRPr="00C25A3C" w:rsidRDefault="00540050" w:rsidP="00540050">
            <w:pPr>
              <w:spacing w:after="0" w:line="240" w:lineRule="auto"/>
              <w:rPr>
                <w:rFonts w:ascii="Sylfaen" w:eastAsia="Times New Roman" w:hAnsi="Sylfaen" w:cs="Calibri"/>
                <w:color w:val="000000"/>
                <w:sz w:val="12"/>
                <w:szCs w:val="12"/>
                <w:lang w:val="ka-GE"/>
              </w:rPr>
            </w:pPr>
          </w:p>
        </w:tc>
        <w:tc>
          <w:tcPr>
            <w:tcW w:w="2089" w:type="dxa"/>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სოფლის მხარდამჭერი პროგრამით განხორციელებული პროექტების სულ </w:t>
            </w:r>
          </w:p>
        </w:tc>
        <w:tc>
          <w:tcPr>
            <w:tcW w:w="1228" w:type="dxa"/>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148</w:t>
            </w:r>
          </w:p>
        </w:tc>
        <w:tc>
          <w:tcPr>
            <w:tcW w:w="1230" w:type="dxa"/>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167</w:t>
            </w:r>
          </w:p>
        </w:tc>
        <w:tc>
          <w:tcPr>
            <w:tcW w:w="0" w:type="auto"/>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167</w:t>
            </w:r>
          </w:p>
        </w:tc>
        <w:tc>
          <w:tcPr>
            <w:tcW w:w="0" w:type="auto"/>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rPr>
            </w:pPr>
          </w:p>
        </w:tc>
        <w:tc>
          <w:tcPr>
            <w:tcW w:w="1301" w:type="dxa"/>
            <w:tcBorders>
              <w:top w:val="nil"/>
              <w:left w:val="nil"/>
              <w:bottom w:val="single" w:sz="4" w:space="0" w:color="auto"/>
              <w:right w:val="single" w:sz="8" w:space="0" w:color="auto"/>
            </w:tcBorders>
            <w:shd w:val="clear" w:color="auto" w:fill="auto"/>
          </w:tcPr>
          <w:p w:rsidR="00540050" w:rsidRPr="00C25A3C" w:rsidRDefault="00540050" w:rsidP="00540050">
            <w:pPr>
              <w:jc w:val="center"/>
            </w:pPr>
          </w:p>
        </w:tc>
      </w:tr>
      <w:tr w:rsidR="00540050" w:rsidRPr="00C25A3C" w:rsidTr="009E1E93">
        <w:trPr>
          <w:trHeight w:val="105"/>
        </w:trPr>
        <w:tc>
          <w:tcPr>
            <w:tcW w:w="4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0050" w:rsidRPr="00C25A3C" w:rsidRDefault="00540050" w:rsidP="00540050">
            <w:pPr>
              <w:spacing w:after="0" w:line="240" w:lineRule="auto"/>
              <w:rPr>
                <w:rFonts w:ascii="Sylfaen" w:eastAsia="Times New Roman" w:hAnsi="Sylfaen" w:cs="Calibri"/>
                <w:color w:val="000000"/>
                <w:sz w:val="12"/>
                <w:szCs w:val="12"/>
              </w:rPr>
            </w:pPr>
          </w:p>
        </w:tc>
        <w:tc>
          <w:tcPr>
            <w:tcW w:w="2089" w:type="dxa"/>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უბნების რაოდენობა სადაც რეაბილიტირებულია საგზაო ინფრასტრუქტურა </w:t>
            </w:r>
          </w:p>
        </w:tc>
        <w:tc>
          <w:tcPr>
            <w:tcW w:w="1228" w:type="dxa"/>
            <w:tcBorders>
              <w:top w:val="nil"/>
              <w:left w:val="nil"/>
              <w:bottom w:val="single" w:sz="4" w:space="0" w:color="auto"/>
              <w:right w:val="single" w:sz="4" w:space="0" w:color="auto"/>
            </w:tcBorders>
            <w:shd w:val="clear" w:color="auto" w:fill="auto"/>
          </w:tcPr>
          <w:p w:rsidR="00540050" w:rsidRPr="00C25A3C" w:rsidRDefault="00540050" w:rsidP="00540050">
            <w:pPr>
              <w:jc w:val="center"/>
              <w:rPr>
                <w:sz w:val="20"/>
                <w:szCs w:val="20"/>
                <w:lang w:val="ka-GE"/>
              </w:rPr>
            </w:pPr>
            <w:r w:rsidRPr="00C25A3C">
              <w:rPr>
                <w:sz w:val="20"/>
                <w:szCs w:val="20"/>
                <w:lang w:val="ka-GE"/>
              </w:rPr>
              <w:t>50</w:t>
            </w:r>
          </w:p>
        </w:tc>
        <w:tc>
          <w:tcPr>
            <w:tcW w:w="1230" w:type="dxa"/>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60</w:t>
            </w:r>
          </w:p>
        </w:tc>
        <w:tc>
          <w:tcPr>
            <w:tcW w:w="0" w:type="auto"/>
            <w:tcBorders>
              <w:top w:val="nil"/>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60</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rPr>
            </w:pPr>
          </w:p>
        </w:tc>
        <w:tc>
          <w:tcPr>
            <w:tcW w:w="1301" w:type="dxa"/>
            <w:tcBorders>
              <w:top w:val="single" w:sz="4" w:space="0" w:color="auto"/>
              <w:left w:val="nil"/>
              <w:bottom w:val="single" w:sz="4" w:space="0" w:color="auto"/>
              <w:right w:val="single" w:sz="8" w:space="0" w:color="auto"/>
            </w:tcBorders>
            <w:shd w:val="clear" w:color="auto" w:fill="auto"/>
          </w:tcPr>
          <w:p w:rsidR="00540050" w:rsidRPr="00C25A3C" w:rsidRDefault="00540050" w:rsidP="00540050">
            <w:pPr>
              <w:jc w:val="center"/>
            </w:pPr>
          </w:p>
        </w:tc>
      </w:tr>
      <w:tr w:rsidR="00540050" w:rsidRPr="00C25A3C" w:rsidTr="009E1E93">
        <w:trPr>
          <w:trHeight w:val="399"/>
        </w:trPr>
        <w:tc>
          <w:tcPr>
            <w:tcW w:w="4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0050" w:rsidRPr="00C25A3C" w:rsidRDefault="00540050" w:rsidP="00540050">
            <w:pPr>
              <w:spacing w:after="0" w:line="240" w:lineRule="auto"/>
              <w:rPr>
                <w:rFonts w:ascii="Sylfaen" w:eastAsia="Times New Roman" w:hAnsi="Sylfaen" w:cs="Calibri"/>
                <w:color w:val="000000"/>
                <w:sz w:val="12"/>
                <w:szCs w:val="1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რეაბილიტირებულია წყლის სისტემები</w:t>
            </w:r>
          </w:p>
        </w:tc>
        <w:tc>
          <w:tcPr>
            <w:tcW w:w="1228" w:type="dxa"/>
            <w:tcBorders>
              <w:top w:val="single" w:sz="4" w:space="0" w:color="auto"/>
              <w:left w:val="nil"/>
              <w:bottom w:val="single" w:sz="4" w:space="0" w:color="auto"/>
              <w:right w:val="single" w:sz="4" w:space="0" w:color="auto"/>
            </w:tcBorders>
            <w:shd w:val="clear" w:color="auto" w:fill="auto"/>
          </w:tcPr>
          <w:p w:rsidR="00540050" w:rsidRPr="00C25A3C" w:rsidRDefault="00540050" w:rsidP="00540050">
            <w:pPr>
              <w:jc w:val="center"/>
              <w:rPr>
                <w:sz w:val="20"/>
                <w:szCs w:val="20"/>
                <w:lang w:val="ka-GE"/>
              </w:rPr>
            </w:pPr>
            <w:r w:rsidRPr="00C25A3C">
              <w:rPr>
                <w:sz w:val="20"/>
                <w:szCs w:val="20"/>
                <w:lang w:val="ka-GE"/>
              </w:rPr>
              <w:t>30</w:t>
            </w:r>
          </w:p>
        </w:tc>
        <w:tc>
          <w:tcPr>
            <w:tcW w:w="1230"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36</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36</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rPr>
            </w:pPr>
          </w:p>
        </w:tc>
        <w:tc>
          <w:tcPr>
            <w:tcW w:w="1301" w:type="dxa"/>
            <w:tcBorders>
              <w:top w:val="single" w:sz="4" w:space="0" w:color="auto"/>
              <w:left w:val="nil"/>
              <w:bottom w:val="single" w:sz="4" w:space="0" w:color="auto"/>
              <w:right w:val="single" w:sz="8" w:space="0" w:color="auto"/>
            </w:tcBorders>
            <w:shd w:val="clear" w:color="auto" w:fill="auto"/>
          </w:tcPr>
          <w:p w:rsidR="00540050" w:rsidRPr="00C25A3C" w:rsidRDefault="00540050" w:rsidP="00540050">
            <w:pPr>
              <w:jc w:val="center"/>
            </w:pPr>
          </w:p>
        </w:tc>
      </w:tr>
      <w:tr w:rsidR="00540050" w:rsidRPr="00C25A3C" w:rsidTr="009E1E93">
        <w:trPr>
          <w:trHeight w:val="263"/>
        </w:trPr>
        <w:tc>
          <w:tcPr>
            <w:tcW w:w="4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0050" w:rsidRPr="00C25A3C" w:rsidRDefault="00540050" w:rsidP="00540050">
            <w:pPr>
              <w:spacing w:after="0" w:line="240" w:lineRule="auto"/>
              <w:rPr>
                <w:rFonts w:ascii="Sylfaen" w:eastAsia="Times New Roman" w:hAnsi="Sylfaen" w:cs="Calibri"/>
                <w:color w:val="000000"/>
                <w:sz w:val="12"/>
                <w:szCs w:val="1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რეაბილიტირებული წისქვილები</w:t>
            </w:r>
          </w:p>
        </w:tc>
        <w:tc>
          <w:tcPr>
            <w:tcW w:w="1228" w:type="dxa"/>
            <w:tcBorders>
              <w:top w:val="single" w:sz="4" w:space="0" w:color="auto"/>
              <w:left w:val="nil"/>
              <w:bottom w:val="single" w:sz="4" w:space="0" w:color="auto"/>
              <w:right w:val="single" w:sz="4" w:space="0" w:color="auto"/>
            </w:tcBorders>
            <w:shd w:val="clear" w:color="auto" w:fill="auto"/>
          </w:tcPr>
          <w:p w:rsidR="00540050" w:rsidRPr="00C25A3C" w:rsidRDefault="00540050" w:rsidP="00540050">
            <w:pPr>
              <w:jc w:val="center"/>
              <w:rPr>
                <w:sz w:val="20"/>
                <w:szCs w:val="20"/>
                <w:lang w:val="ka-GE"/>
              </w:rPr>
            </w:pPr>
            <w:r w:rsidRPr="00C25A3C">
              <w:rPr>
                <w:sz w:val="20"/>
                <w:szCs w:val="20"/>
                <w:lang w:val="ka-GE"/>
              </w:rPr>
              <w:t>3</w:t>
            </w:r>
          </w:p>
        </w:tc>
        <w:tc>
          <w:tcPr>
            <w:tcW w:w="1230"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rPr>
            </w:pPr>
          </w:p>
        </w:tc>
        <w:tc>
          <w:tcPr>
            <w:tcW w:w="1301" w:type="dxa"/>
            <w:tcBorders>
              <w:top w:val="single" w:sz="4" w:space="0" w:color="auto"/>
              <w:left w:val="nil"/>
              <w:bottom w:val="single" w:sz="4" w:space="0" w:color="auto"/>
              <w:right w:val="single" w:sz="8" w:space="0" w:color="auto"/>
            </w:tcBorders>
            <w:shd w:val="clear" w:color="auto" w:fill="auto"/>
          </w:tcPr>
          <w:p w:rsidR="00540050" w:rsidRPr="00C25A3C" w:rsidRDefault="00540050" w:rsidP="00540050">
            <w:pPr>
              <w:jc w:val="center"/>
            </w:pPr>
          </w:p>
        </w:tc>
      </w:tr>
      <w:tr w:rsidR="00540050" w:rsidRPr="00C25A3C" w:rsidTr="009E1E93">
        <w:trPr>
          <w:trHeight w:val="233"/>
        </w:trPr>
        <w:tc>
          <w:tcPr>
            <w:tcW w:w="4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0050" w:rsidRPr="00C25A3C" w:rsidRDefault="00540050" w:rsidP="00540050">
            <w:pPr>
              <w:spacing w:after="0" w:line="240" w:lineRule="auto"/>
              <w:rPr>
                <w:rFonts w:ascii="Sylfaen" w:eastAsia="Times New Roman" w:hAnsi="Sylfaen" w:cs="Calibri"/>
                <w:color w:val="000000"/>
                <w:sz w:val="12"/>
                <w:szCs w:val="1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რეაბილიტირებული სკვერები </w:t>
            </w:r>
          </w:p>
        </w:tc>
        <w:tc>
          <w:tcPr>
            <w:tcW w:w="1228" w:type="dxa"/>
            <w:tcBorders>
              <w:top w:val="single" w:sz="4" w:space="0" w:color="auto"/>
              <w:left w:val="nil"/>
              <w:bottom w:val="single" w:sz="4" w:space="0" w:color="auto"/>
              <w:right w:val="single" w:sz="4" w:space="0" w:color="auto"/>
            </w:tcBorders>
            <w:shd w:val="clear" w:color="auto" w:fill="auto"/>
          </w:tcPr>
          <w:p w:rsidR="00540050" w:rsidRPr="00C25A3C" w:rsidRDefault="00540050" w:rsidP="00540050">
            <w:pPr>
              <w:jc w:val="center"/>
              <w:rPr>
                <w:sz w:val="20"/>
                <w:szCs w:val="20"/>
                <w:lang w:val="ka-GE"/>
              </w:rPr>
            </w:pPr>
            <w:r w:rsidRPr="00C25A3C">
              <w:rPr>
                <w:sz w:val="20"/>
                <w:szCs w:val="20"/>
                <w:lang w:val="ka-GE"/>
              </w:rPr>
              <w:t>4</w:t>
            </w:r>
          </w:p>
        </w:tc>
        <w:tc>
          <w:tcPr>
            <w:tcW w:w="1230"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rPr>
            </w:pPr>
          </w:p>
        </w:tc>
        <w:tc>
          <w:tcPr>
            <w:tcW w:w="1301" w:type="dxa"/>
            <w:tcBorders>
              <w:top w:val="single" w:sz="4" w:space="0" w:color="auto"/>
              <w:left w:val="nil"/>
              <w:bottom w:val="single" w:sz="4" w:space="0" w:color="auto"/>
              <w:right w:val="single" w:sz="8" w:space="0" w:color="auto"/>
            </w:tcBorders>
            <w:shd w:val="clear" w:color="auto" w:fill="auto"/>
          </w:tcPr>
          <w:p w:rsidR="00540050" w:rsidRPr="00C25A3C" w:rsidRDefault="00540050" w:rsidP="00540050">
            <w:pPr>
              <w:jc w:val="center"/>
            </w:pPr>
          </w:p>
        </w:tc>
      </w:tr>
      <w:tr w:rsidR="00540050" w:rsidRPr="00C25A3C" w:rsidTr="009E1E93">
        <w:trPr>
          <w:trHeight w:val="319"/>
        </w:trPr>
        <w:tc>
          <w:tcPr>
            <w:tcW w:w="4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0050" w:rsidRPr="00C25A3C" w:rsidRDefault="00540050" w:rsidP="00540050">
            <w:pPr>
              <w:spacing w:after="0" w:line="240" w:lineRule="auto"/>
              <w:rPr>
                <w:rFonts w:ascii="Sylfaen" w:eastAsia="Times New Roman" w:hAnsi="Sylfaen" w:cs="Calibri"/>
                <w:color w:val="000000"/>
                <w:sz w:val="12"/>
                <w:szCs w:val="1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მოწყობილი გარე განათების ქსელი </w:t>
            </w:r>
          </w:p>
        </w:tc>
        <w:tc>
          <w:tcPr>
            <w:tcW w:w="1228" w:type="dxa"/>
            <w:tcBorders>
              <w:top w:val="single" w:sz="4" w:space="0" w:color="auto"/>
              <w:left w:val="nil"/>
              <w:bottom w:val="single" w:sz="4" w:space="0" w:color="auto"/>
              <w:right w:val="single" w:sz="4" w:space="0" w:color="auto"/>
            </w:tcBorders>
            <w:shd w:val="clear" w:color="auto" w:fill="auto"/>
          </w:tcPr>
          <w:p w:rsidR="00540050" w:rsidRPr="00C25A3C" w:rsidRDefault="00540050" w:rsidP="00540050">
            <w:pPr>
              <w:jc w:val="center"/>
              <w:rPr>
                <w:sz w:val="20"/>
                <w:szCs w:val="20"/>
                <w:lang w:val="ka-GE"/>
              </w:rPr>
            </w:pPr>
            <w:r w:rsidRPr="00C25A3C">
              <w:rPr>
                <w:sz w:val="20"/>
                <w:szCs w:val="20"/>
                <w:lang w:val="ka-GE"/>
              </w:rPr>
              <w:t>20</w:t>
            </w:r>
          </w:p>
        </w:tc>
        <w:tc>
          <w:tcPr>
            <w:tcW w:w="1230"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32</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32</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rPr>
            </w:pPr>
          </w:p>
        </w:tc>
        <w:tc>
          <w:tcPr>
            <w:tcW w:w="1301" w:type="dxa"/>
            <w:tcBorders>
              <w:top w:val="single" w:sz="4" w:space="0" w:color="auto"/>
              <w:left w:val="nil"/>
              <w:bottom w:val="single" w:sz="4" w:space="0" w:color="auto"/>
              <w:right w:val="single" w:sz="8" w:space="0" w:color="auto"/>
            </w:tcBorders>
            <w:shd w:val="clear" w:color="auto" w:fill="auto"/>
          </w:tcPr>
          <w:p w:rsidR="00540050" w:rsidRPr="00C25A3C" w:rsidRDefault="00540050" w:rsidP="00540050">
            <w:pPr>
              <w:jc w:val="center"/>
            </w:pPr>
          </w:p>
        </w:tc>
      </w:tr>
      <w:tr w:rsidR="00540050" w:rsidRPr="00C25A3C" w:rsidTr="009E1E93">
        <w:trPr>
          <w:trHeight w:val="161"/>
        </w:trPr>
        <w:tc>
          <w:tcPr>
            <w:tcW w:w="4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0050" w:rsidRPr="00C25A3C" w:rsidRDefault="00540050" w:rsidP="00540050">
            <w:pPr>
              <w:spacing w:after="0" w:line="240" w:lineRule="auto"/>
              <w:rPr>
                <w:rFonts w:ascii="Sylfaen" w:eastAsia="Times New Roman" w:hAnsi="Sylfaen" w:cs="Calibri"/>
                <w:color w:val="000000"/>
                <w:sz w:val="12"/>
                <w:szCs w:val="1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შემოღობილი სასაფლაოები </w:t>
            </w:r>
          </w:p>
        </w:tc>
        <w:tc>
          <w:tcPr>
            <w:tcW w:w="1228" w:type="dxa"/>
            <w:tcBorders>
              <w:top w:val="single" w:sz="4" w:space="0" w:color="auto"/>
              <w:left w:val="nil"/>
              <w:bottom w:val="single" w:sz="4" w:space="0" w:color="auto"/>
              <w:right w:val="single" w:sz="4" w:space="0" w:color="auto"/>
            </w:tcBorders>
            <w:shd w:val="clear" w:color="auto" w:fill="auto"/>
          </w:tcPr>
          <w:p w:rsidR="00540050" w:rsidRPr="00C25A3C" w:rsidRDefault="00540050" w:rsidP="00540050">
            <w:pPr>
              <w:jc w:val="center"/>
              <w:rPr>
                <w:sz w:val="20"/>
                <w:szCs w:val="20"/>
                <w:lang w:val="ka-GE"/>
              </w:rPr>
            </w:pPr>
            <w:r w:rsidRPr="00C25A3C">
              <w:rPr>
                <w:sz w:val="20"/>
                <w:szCs w:val="20"/>
                <w:lang w:val="ka-GE"/>
              </w:rPr>
              <w:t>100</w:t>
            </w:r>
          </w:p>
        </w:tc>
        <w:tc>
          <w:tcPr>
            <w:tcW w:w="1230" w:type="dxa"/>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lang w:val="ka-GE"/>
              </w:rPr>
            </w:pPr>
            <w:r w:rsidRPr="00C25A3C">
              <w:rPr>
                <w:rFonts w:ascii="Sylfaen" w:eastAsia="Times New Roman" w:hAnsi="Sylfaen" w:cs="Calibri"/>
                <w:color w:val="000000"/>
                <w:sz w:val="20"/>
                <w:szCs w:val="20"/>
                <w:lang w:val="ka-GE"/>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540050" w:rsidRPr="00C25A3C" w:rsidRDefault="00540050" w:rsidP="00540050">
            <w:pPr>
              <w:spacing w:after="0" w:line="240" w:lineRule="auto"/>
              <w:jc w:val="center"/>
              <w:rPr>
                <w:rFonts w:ascii="Sylfaen" w:eastAsia="Times New Roman" w:hAnsi="Sylfaen" w:cs="Calibri"/>
                <w:color w:val="000000"/>
                <w:sz w:val="20"/>
                <w:szCs w:val="20"/>
              </w:rPr>
            </w:pPr>
          </w:p>
        </w:tc>
        <w:tc>
          <w:tcPr>
            <w:tcW w:w="1301" w:type="dxa"/>
            <w:tcBorders>
              <w:top w:val="single" w:sz="4" w:space="0" w:color="auto"/>
              <w:left w:val="nil"/>
              <w:bottom w:val="single" w:sz="4" w:space="0" w:color="auto"/>
              <w:right w:val="single" w:sz="8" w:space="0" w:color="auto"/>
            </w:tcBorders>
            <w:shd w:val="clear" w:color="auto" w:fill="auto"/>
          </w:tcPr>
          <w:p w:rsidR="00540050" w:rsidRPr="00C25A3C" w:rsidRDefault="00540050" w:rsidP="00540050">
            <w:pPr>
              <w:jc w:val="center"/>
            </w:pPr>
          </w:p>
        </w:tc>
      </w:tr>
    </w:tbl>
    <w:p w:rsidR="00EC7003" w:rsidRPr="00C25A3C" w:rsidRDefault="000B5186" w:rsidP="00FE48AB">
      <w:pPr>
        <w:spacing w:line="240" w:lineRule="auto"/>
        <w:rPr>
          <w:rFonts w:ascii="Sylfaen" w:hAnsi="Sylfaen"/>
          <w:sz w:val="20"/>
          <w:szCs w:val="20"/>
          <w:lang w:val="ka-GE"/>
        </w:rPr>
      </w:pPr>
      <w:r w:rsidRPr="00C25A3C">
        <w:rPr>
          <w:rFonts w:ascii="Sylfaen" w:hAnsi="Sylfaen"/>
          <w:b/>
          <w:sz w:val="20"/>
          <w:szCs w:val="20"/>
          <w:lang w:val="ka-GE"/>
        </w:rPr>
        <w:t>დასუფთავება და ნარჩენების გატანა</w:t>
      </w:r>
      <w:r w:rsidR="000A2919" w:rsidRPr="00C25A3C">
        <w:rPr>
          <w:rFonts w:ascii="Sylfaen" w:hAnsi="Sylfaen"/>
          <w:b/>
          <w:sz w:val="20"/>
          <w:szCs w:val="20"/>
          <w:lang w:val="ka-GE"/>
        </w:rPr>
        <w:t xml:space="preserve"> </w:t>
      </w:r>
      <w:r w:rsidRPr="00C25A3C">
        <w:rPr>
          <w:rFonts w:ascii="Sylfaen" w:hAnsi="Sylfaen"/>
          <w:b/>
          <w:sz w:val="20"/>
          <w:szCs w:val="20"/>
          <w:lang w:val="ka-GE"/>
        </w:rPr>
        <w:t>- პროგრამული კოდი 03</w:t>
      </w:r>
      <w:r w:rsidR="000A2919" w:rsidRPr="00C25A3C">
        <w:rPr>
          <w:rFonts w:ascii="Sylfaen" w:hAnsi="Sylfaen"/>
          <w:b/>
          <w:sz w:val="20"/>
          <w:szCs w:val="20"/>
          <w:lang w:val="ka-GE"/>
        </w:rPr>
        <w:t xml:space="preserve"> </w:t>
      </w:r>
      <w:r w:rsidR="00467186" w:rsidRPr="00C25A3C">
        <w:rPr>
          <w:rFonts w:ascii="Sylfaen" w:hAnsi="Sylfaen"/>
          <w:b/>
          <w:sz w:val="20"/>
          <w:szCs w:val="20"/>
          <w:lang w:val="ka-GE"/>
        </w:rPr>
        <w:t>01</w:t>
      </w:r>
      <w:r w:rsidRPr="00C25A3C">
        <w:rPr>
          <w:rFonts w:ascii="Sylfaen" w:hAnsi="Sylfaen"/>
          <w:b/>
          <w:sz w:val="20"/>
          <w:szCs w:val="20"/>
          <w:lang w:val="ka-GE"/>
        </w:rPr>
        <w:t xml:space="preserve"> </w:t>
      </w:r>
      <w:r w:rsidRPr="00C25A3C">
        <w:rPr>
          <w:rFonts w:ascii="Sylfaen" w:hAnsi="Sylfaen"/>
          <w:sz w:val="20"/>
          <w:szCs w:val="20"/>
          <w:lang w:val="ka-GE"/>
        </w:rPr>
        <w:t>მუნიციპალიტეტმა</w:t>
      </w:r>
      <w:r w:rsidR="00D75442" w:rsidRPr="00C25A3C">
        <w:rPr>
          <w:rFonts w:ascii="Sylfaen" w:hAnsi="Sylfaen"/>
          <w:sz w:val="20"/>
          <w:szCs w:val="20"/>
          <w:lang w:val="ka-GE"/>
        </w:rPr>
        <w:t xml:space="preserve"> 202</w:t>
      </w:r>
      <w:r w:rsidR="000C0305" w:rsidRPr="00C25A3C">
        <w:rPr>
          <w:rFonts w:ascii="Sylfaen" w:hAnsi="Sylfaen"/>
          <w:sz w:val="20"/>
          <w:szCs w:val="20"/>
          <w:lang w:val="ka-GE"/>
        </w:rPr>
        <w:t>3</w:t>
      </w:r>
      <w:r w:rsidR="000A2919" w:rsidRPr="00C25A3C">
        <w:rPr>
          <w:rFonts w:ascii="Sylfaen" w:hAnsi="Sylfaen"/>
          <w:sz w:val="20"/>
          <w:szCs w:val="20"/>
          <w:lang w:val="ka-GE"/>
        </w:rPr>
        <w:t xml:space="preserve"> </w:t>
      </w:r>
      <w:r w:rsidRPr="00C25A3C">
        <w:rPr>
          <w:rFonts w:ascii="Sylfaen" w:hAnsi="Sylfaen"/>
          <w:sz w:val="20"/>
          <w:szCs w:val="20"/>
          <w:lang w:val="ka-GE"/>
        </w:rPr>
        <w:t xml:space="preserve">წელს დაგეგმილი </w:t>
      </w:r>
      <w:r w:rsidR="00CF76E5" w:rsidRPr="00C25A3C">
        <w:rPr>
          <w:rFonts w:ascii="Sylfaen" w:hAnsi="Sylfaen"/>
          <w:sz w:val="20"/>
          <w:szCs w:val="20"/>
          <w:lang w:val="ka-GE"/>
        </w:rPr>
        <w:t xml:space="preserve">1 618,7 </w:t>
      </w:r>
      <w:r w:rsidR="00492EE1" w:rsidRPr="00C25A3C">
        <w:rPr>
          <w:rFonts w:ascii="Sylfaen" w:hAnsi="Sylfaen"/>
          <w:sz w:val="20"/>
          <w:szCs w:val="20"/>
          <w:lang w:val="ka-GE"/>
        </w:rPr>
        <w:t>ათ. ლარიდან</w:t>
      </w:r>
      <w:r w:rsidR="003B3B20" w:rsidRPr="00C25A3C">
        <w:rPr>
          <w:rFonts w:ascii="Sylfaen" w:hAnsi="Sylfaen"/>
          <w:sz w:val="20"/>
          <w:szCs w:val="20"/>
          <w:lang w:val="ka-GE"/>
        </w:rPr>
        <w:t xml:space="preserve"> დახარჯა</w:t>
      </w:r>
      <w:r w:rsidR="000A2919" w:rsidRPr="00C25A3C">
        <w:rPr>
          <w:rFonts w:ascii="Sylfaen" w:hAnsi="Sylfaen"/>
          <w:sz w:val="20"/>
          <w:szCs w:val="20"/>
          <w:lang w:val="ka-GE"/>
        </w:rPr>
        <w:t xml:space="preserve"> </w:t>
      </w:r>
      <w:r w:rsidR="00CF76E5" w:rsidRPr="00C25A3C">
        <w:rPr>
          <w:rFonts w:ascii="Sylfaen" w:hAnsi="Sylfaen"/>
          <w:sz w:val="20"/>
          <w:szCs w:val="20"/>
          <w:lang w:val="ka-GE"/>
        </w:rPr>
        <w:t>1 557,2</w:t>
      </w:r>
      <w:r w:rsidR="00492EE1" w:rsidRPr="00C25A3C">
        <w:rPr>
          <w:rFonts w:ascii="Sylfaen" w:hAnsi="Sylfaen"/>
          <w:sz w:val="20"/>
          <w:szCs w:val="20"/>
          <w:lang w:val="ka-GE"/>
        </w:rPr>
        <w:t xml:space="preserve"> ათასი ლარი და დაფინანსებულია</w:t>
      </w:r>
      <w:r w:rsidR="00CF76E5" w:rsidRPr="00C25A3C">
        <w:rPr>
          <w:rFonts w:ascii="Sylfaen" w:hAnsi="Sylfaen"/>
          <w:sz w:val="20"/>
          <w:szCs w:val="20"/>
          <w:lang w:val="ka-GE"/>
        </w:rPr>
        <w:t xml:space="preserve"> 96,2</w:t>
      </w:r>
      <w:r w:rsidR="000A2919" w:rsidRPr="00C25A3C">
        <w:rPr>
          <w:rFonts w:ascii="Sylfaen" w:hAnsi="Sylfaen"/>
          <w:sz w:val="20"/>
          <w:szCs w:val="20"/>
          <w:lang w:val="ka-GE"/>
        </w:rPr>
        <w:t xml:space="preserve"> </w:t>
      </w:r>
      <w:r w:rsidR="00492EE1" w:rsidRPr="00C25A3C">
        <w:rPr>
          <w:rFonts w:ascii="Sylfaen" w:hAnsi="Sylfaen"/>
          <w:sz w:val="20"/>
          <w:szCs w:val="20"/>
          <w:lang w:val="ka-GE"/>
        </w:rPr>
        <w:t>%-ით</w:t>
      </w:r>
      <w:r w:rsidR="00CF76E5" w:rsidRPr="00C25A3C">
        <w:rPr>
          <w:rFonts w:ascii="Sylfaen" w:hAnsi="Sylfaen"/>
          <w:sz w:val="20"/>
          <w:szCs w:val="20"/>
          <w:lang w:val="ka-GE"/>
        </w:rPr>
        <w:t xml:space="preserve"> და გასული წლის მაჩვებელს აღემატება 206,1 ათასი ლარით. </w:t>
      </w:r>
      <w:r w:rsidR="004F3019" w:rsidRPr="00C25A3C">
        <w:rPr>
          <w:rFonts w:ascii="Sylfaen" w:hAnsi="Sylfaen"/>
          <w:sz w:val="20"/>
          <w:szCs w:val="20"/>
          <w:lang w:val="ka-GE"/>
        </w:rPr>
        <w:t xml:space="preserve"> </w:t>
      </w:r>
      <w:r w:rsidR="00CF76E5" w:rsidRPr="00C25A3C">
        <w:rPr>
          <w:rFonts w:ascii="Sylfaen" w:hAnsi="Sylfaen"/>
          <w:sz w:val="20"/>
          <w:szCs w:val="20"/>
          <w:lang w:val="ka-GE"/>
        </w:rPr>
        <w:t>აღნიშნული პრიორიტეტიდან უშუალოდ</w:t>
      </w:r>
      <w:r w:rsidR="00492EE1" w:rsidRPr="00C25A3C">
        <w:rPr>
          <w:rFonts w:ascii="Sylfaen" w:hAnsi="Sylfaen"/>
          <w:sz w:val="20"/>
          <w:szCs w:val="20"/>
          <w:lang w:val="ka-GE"/>
        </w:rPr>
        <w:t xml:space="preserve"> </w:t>
      </w:r>
      <w:r w:rsidR="00CF76E5" w:rsidRPr="00C25A3C">
        <w:rPr>
          <w:rFonts w:ascii="Sylfaen" w:hAnsi="Sylfaen"/>
          <w:sz w:val="20"/>
          <w:szCs w:val="20"/>
          <w:lang w:val="ka-GE"/>
        </w:rPr>
        <w:t xml:space="preserve">,,დასუფთავება და </w:t>
      </w:r>
      <w:r w:rsidR="00492EE1" w:rsidRPr="00C25A3C">
        <w:rPr>
          <w:rFonts w:ascii="Sylfaen" w:hAnsi="Sylfaen"/>
          <w:sz w:val="20"/>
          <w:szCs w:val="20"/>
          <w:lang w:val="ka-GE"/>
        </w:rPr>
        <w:t>ნარჩენების</w:t>
      </w:r>
      <w:r w:rsidR="00CF76E5" w:rsidRPr="00C25A3C">
        <w:rPr>
          <w:rFonts w:ascii="Sylfaen" w:hAnsi="Sylfaen"/>
          <w:sz w:val="20"/>
          <w:szCs w:val="20"/>
          <w:lang w:val="ka-GE"/>
        </w:rPr>
        <w:t xml:space="preserve">  გატანა“  ქვეპროგრამაზე </w:t>
      </w:r>
      <w:r w:rsidR="00492EE1" w:rsidRPr="00C25A3C">
        <w:rPr>
          <w:rFonts w:ascii="Sylfaen" w:hAnsi="Sylfaen"/>
          <w:sz w:val="20"/>
          <w:szCs w:val="20"/>
          <w:lang w:val="ka-GE"/>
        </w:rPr>
        <w:t xml:space="preserve">  დახარჯულია</w:t>
      </w:r>
      <w:r w:rsidR="00CF76E5" w:rsidRPr="00C25A3C">
        <w:rPr>
          <w:rFonts w:ascii="Sylfaen" w:hAnsi="Sylfaen"/>
          <w:sz w:val="20"/>
          <w:szCs w:val="20"/>
          <w:lang w:val="ka-GE"/>
        </w:rPr>
        <w:t xml:space="preserve"> 1 348,9</w:t>
      </w:r>
      <w:r w:rsidR="000A2919" w:rsidRPr="00C25A3C">
        <w:rPr>
          <w:rFonts w:ascii="Sylfaen" w:hAnsi="Sylfaen"/>
          <w:sz w:val="20"/>
          <w:szCs w:val="20"/>
          <w:lang w:val="ka-GE"/>
        </w:rPr>
        <w:t xml:space="preserve"> </w:t>
      </w:r>
      <w:r w:rsidR="00492EE1" w:rsidRPr="00C25A3C">
        <w:rPr>
          <w:rFonts w:ascii="Sylfaen" w:hAnsi="Sylfaen"/>
          <w:sz w:val="20"/>
          <w:szCs w:val="20"/>
          <w:lang w:val="ka-GE"/>
        </w:rPr>
        <w:t>ათ. ლარი,</w:t>
      </w:r>
      <w:r w:rsidR="000A2919" w:rsidRPr="00C25A3C">
        <w:rPr>
          <w:rFonts w:ascii="Sylfaen" w:hAnsi="Sylfaen"/>
          <w:sz w:val="20"/>
          <w:szCs w:val="20"/>
          <w:lang w:val="ka-GE"/>
        </w:rPr>
        <w:t xml:space="preserve"> </w:t>
      </w:r>
      <w:r w:rsidR="00492EE1" w:rsidRPr="00C25A3C">
        <w:rPr>
          <w:rFonts w:ascii="Sylfaen" w:hAnsi="Sylfaen"/>
          <w:sz w:val="20"/>
          <w:szCs w:val="20"/>
          <w:lang w:val="ka-GE"/>
        </w:rPr>
        <w:t xml:space="preserve">მწვანე ნარგავების </w:t>
      </w:r>
      <w:r w:rsidR="003B3B20" w:rsidRPr="00C25A3C">
        <w:rPr>
          <w:rFonts w:ascii="Sylfaen" w:hAnsi="Sylfaen"/>
          <w:sz w:val="20"/>
          <w:szCs w:val="20"/>
          <w:lang w:val="ka-GE"/>
        </w:rPr>
        <w:t>მოვ</w:t>
      </w:r>
      <w:r w:rsidR="00492EE1" w:rsidRPr="00C25A3C">
        <w:rPr>
          <w:rFonts w:ascii="Sylfaen" w:hAnsi="Sylfaen"/>
          <w:sz w:val="20"/>
          <w:szCs w:val="20"/>
          <w:lang w:val="ka-GE"/>
        </w:rPr>
        <w:t>ლა</w:t>
      </w:r>
      <w:r w:rsidR="00CF76E5" w:rsidRPr="00C25A3C">
        <w:rPr>
          <w:rFonts w:ascii="Sylfaen" w:hAnsi="Sylfaen"/>
          <w:sz w:val="20"/>
          <w:szCs w:val="20"/>
          <w:lang w:val="ka-GE"/>
        </w:rPr>
        <w:t>-პატრონობა</w:t>
      </w:r>
      <w:r w:rsidR="00492EE1" w:rsidRPr="00C25A3C">
        <w:rPr>
          <w:rFonts w:ascii="Sylfaen" w:hAnsi="Sylfaen"/>
          <w:sz w:val="20"/>
          <w:szCs w:val="20"/>
          <w:lang w:val="ka-GE"/>
        </w:rPr>
        <w:t>ზე</w:t>
      </w:r>
      <w:r w:rsidR="00CF76E5" w:rsidRPr="00C25A3C">
        <w:rPr>
          <w:rFonts w:ascii="Sylfaen" w:hAnsi="Sylfaen"/>
          <w:sz w:val="20"/>
          <w:szCs w:val="20"/>
          <w:lang w:val="ka-GE"/>
        </w:rPr>
        <w:t xml:space="preserve"> 196,3</w:t>
      </w:r>
      <w:r w:rsidR="000A2919" w:rsidRPr="00C25A3C">
        <w:rPr>
          <w:rFonts w:ascii="Sylfaen" w:hAnsi="Sylfaen"/>
          <w:sz w:val="20"/>
          <w:szCs w:val="20"/>
          <w:lang w:val="ka-GE"/>
        </w:rPr>
        <w:t xml:space="preserve"> </w:t>
      </w:r>
      <w:r w:rsidR="00492EE1" w:rsidRPr="00C25A3C">
        <w:rPr>
          <w:rFonts w:ascii="Sylfaen" w:hAnsi="Sylfaen"/>
          <w:sz w:val="20"/>
          <w:szCs w:val="20"/>
          <w:lang w:val="ka-GE"/>
        </w:rPr>
        <w:t>ათასი ლარი და უპატრონო ცხოველების მოვლაზე</w:t>
      </w:r>
      <w:r w:rsidR="00A3121C" w:rsidRPr="00C25A3C">
        <w:rPr>
          <w:rFonts w:ascii="Sylfaen" w:hAnsi="Sylfaen"/>
          <w:sz w:val="20"/>
          <w:szCs w:val="20"/>
          <w:lang w:val="ka-GE"/>
        </w:rPr>
        <w:t xml:space="preserve"> </w:t>
      </w:r>
      <w:r w:rsidR="00CF76E5" w:rsidRPr="00C25A3C">
        <w:rPr>
          <w:rFonts w:ascii="Sylfaen" w:hAnsi="Sylfaen"/>
          <w:sz w:val="20"/>
          <w:szCs w:val="20"/>
          <w:lang w:val="ka-GE"/>
        </w:rPr>
        <w:t xml:space="preserve">12,0 ათასი ლარი. </w:t>
      </w:r>
      <w:r w:rsidR="00A22AB2" w:rsidRPr="00C25A3C">
        <w:rPr>
          <w:rFonts w:ascii="Sylfaen" w:hAnsi="Sylfaen"/>
          <w:sz w:val="20"/>
          <w:szCs w:val="20"/>
          <w:lang w:val="ka-GE"/>
        </w:rPr>
        <w:t xml:space="preserve">აღნიშნულ </w:t>
      </w:r>
      <w:r w:rsidR="004F3019" w:rsidRPr="00C25A3C">
        <w:rPr>
          <w:rFonts w:ascii="Sylfaen" w:hAnsi="Sylfaen"/>
          <w:sz w:val="20"/>
          <w:szCs w:val="20"/>
          <w:lang w:val="ka-GE"/>
        </w:rPr>
        <w:t>პრიორიტეტზე</w:t>
      </w:r>
      <w:r w:rsidR="00A22AB2" w:rsidRPr="00C25A3C">
        <w:rPr>
          <w:rFonts w:ascii="Sylfaen" w:hAnsi="Sylfaen"/>
          <w:sz w:val="20"/>
          <w:szCs w:val="20"/>
          <w:lang w:val="ka-GE"/>
        </w:rPr>
        <w:t xml:space="preserve"> პროგრამების განმახორციელებელი</w:t>
      </w:r>
      <w:r w:rsidR="00C46751" w:rsidRPr="00C25A3C">
        <w:rPr>
          <w:rFonts w:ascii="Sylfaen" w:hAnsi="Sylfaen"/>
          <w:sz w:val="20"/>
          <w:szCs w:val="20"/>
          <w:lang w:val="ka-GE"/>
        </w:rPr>
        <w:t>ა</w:t>
      </w:r>
      <w:r w:rsidR="00A22AB2" w:rsidRPr="00C25A3C">
        <w:rPr>
          <w:rFonts w:ascii="Sylfaen" w:hAnsi="Sylfaen"/>
          <w:sz w:val="20"/>
          <w:szCs w:val="20"/>
          <w:lang w:val="ka-GE"/>
        </w:rPr>
        <w:t xml:space="preserve"> ა(ა)იპ ხარაგაულდასუფთავების</w:t>
      </w:r>
      <w:r w:rsidR="004D659C" w:rsidRPr="00C25A3C">
        <w:rPr>
          <w:rFonts w:ascii="Sylfaen" w:hAnsi="Sylfaen"/>
          <w:sz w:val="20"/>
          <w:szCs w:val="20"/>
          <w:lang w:val="ka-GE"/>
        </w:rPr>
        <w:t xml:space="preserve">ა </w:t>
      </w:r>
      <w:r w:rsidR="00A22AB2" w:rsidRPr="00C25A3C">
        <w:rPr>
          <w:rFonts w:ascii="Sylfaen" w:hAnsi="Sylfaen"/>
          <w:sz w:val="20"/>
          <w:szCs w:val="20"/>
          <w:lang w:val="ka-GE"/>
        </w:rPr>
        <w:t>და კეთილმოწყობის გაერთიანება.</w:t>
      </w:r>
      <w:r w:rsidR="000A2919" w:rsidRPr="00C25A3C">
        <w:rPr>
          <w:rFonts w:ascii="Sylfaen" w:hAnsi="Sylfaen"/>
          <w:sz w:val="20"/>
          <w:szCs w:val="20"/>
          <w:lang w:val="ka-GE"/>
        </w:rPr>
        <w:t xml:space="preserve"> </w:t>
      </w:r>
      <w:r w:rsidR="00492EE1" w:rsidRPr="00C25A3C">
        <w:rPr>
          <w:rFonts w:ascii="Sylfaen" w:hAnsi="Sylfaen"/>
          <w:b/>
          <w:sz w:val="12"/>
          <w:szCs w:val="12"/>
          <w:lang w:val="ka-GE"/>
        </w:rPr>
        <w:t>ცხრ. N</w:t>
      </w:r>
      <w:r w:rsidR="00437998" w:rsidRPr="00C25A3C">
        <w:rPr>
          <w:rFonts w:ascii="Sylfaen" w:hAnsi="Sylfaen"/>
          <w:b/>
          <w:sz w:val="12"/>
          <w:szCs w:val="12"/>
          <w:lang w:val="ka-GE"/>
        </w:rPr>
        <w:t xml:space="preserve"> </w:t>
      </w:r>
      <w:r w:rsidR="00BB49D6" w:rsidRPr="00C25A3C">
        <w:rPr>
          <w:rFonts w:ascii="Sylfaen" w:hAnsi="Sylfaen"/>
          <w:b/>
          <w:sz w:val="12"/>
          <w:szCs w:val="12"/>
          <w:lang w:val="ka-GE"/>
        </w:rPr>
        <w:t>1</w:t>
      </w:r>
      <w:r w:rsidR="00437998" w:rsidRPr="00C25A3C">
        <w:rPr>
          <w:rFonts w:ascii="Sylfaen" w:hAnsi="Sylfaen"/>
          <w:b/>
          <w:sz w:val="12"/>
          <w:szCs w:val="12"/>
          <w:lang w:val="ka-GE"/>
        </w:rPr>
        <w:t>6</w:t>
      </w:r>
      <w:r w:rsidR="000A2919" w:rsidRPr="00C25A3C">
        <w:rPr>
          <w:rFonts w:ascii="Sylfaen" w:hAnsi="Sylfaen"/>
          <w:b/>
          <w:sz w:val="16"/>
          <w:szCs w:val="16"/>
          <w:lang w:val="ka-GE"/>
        </w:rPr>
        <w:t xml:space="preserve"> </w:t>
      </w:r>
      <w:r w:rsidR="00EC7003" w:rsidRPr="00C25A3C">
        <w:rPr>
          <w:rFonts w:ascii="Sylfaen" w:hAnsi="Sylfaen"/>
          <w:b/>
          <w:sz w:val="12"/>
          <w:szCs w:val="12"/>
          <w:lang w:val="ka-GE"/>
        </w:rPr>
        <w:t>ათ. ლარებში</w:t>
      </w:r>
    </w:p>
    <w:tbl>
      <w:tblPr>
        <w:tblW w:w="10313" w:type="dxa"/>
        <w:tblLayout w:type="fixed"/>
        <w:tblLook w:val="04A0" w:firstRow="1" w:lastRow="0" w:firstColumn="1" w:lastColumn="0" w:noHBand="0" w:noVBand="1"/>
      </w:tblPr>
      <w:tblGrid>
        <w:gridCol w:w="118"/>
        <w:gridCol w:w="550"/>
        <w:gridCol w:w="149"/>
        <w:gridCol w:w="1134"/>
        <w:gridCol w:w="778"/>
        <w:gridCol w:w="73"/>
        <w:gridCol w:w="708"/>
        <w:gridCol w:w="500"/>
        <w:gridCol w:w="67"/>
        <w:gridCol w:w="709"/>
        <w:gridCol w:w="505"/>
        <w:gridCol w:w="346"/>
        <w:gridCol w:w="708"/>
        <w:gridCol w:w="608"/>
        <w:gridCol w:w="243"/>
        <w:gridCol w:w="850"/>
        <w:gridCol w:w="709"/>
        <w:gridCol w:w="15"/>
        <w:gridCol w:w="694"/>
        <w:gridCol w:w="567"/>
        <w:gridCol w:w="282"/>
      </w:tblGrid>
      <w:tr w:rsidR="007169CD" w:rsidRPr="00C25A3C" w:rsidTr="007A2C79">
        <w:trPr>
          <w:gridBefore w:val="1"/>
          <w:gridAfter w:val="1"/>
          <w:wBefore w:w="118" w:type="dxa"/>
          <w:wAfter w:w="282" w:type="dxa"/>
          <w:trHeight w:val="55"/>
          <w:tblHeader/>
        </w:trPr>
        <w:tc>
          <w:tcPr>
            <w:tcW w:w="699"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Arial" w:eastAsia="Times New Roman" w:hAnsi="Arial" w:cs="Arial"/>
                <w:sz w:val="14"/>
                <w:szCs w:val="14"/>
              </w:rPr>
            </w:pPr>
            <w:bookmarkStart w:id="3" w:name="RANGE!G7367:AI8060"/>
            <w:proofErr w:type="gramStart"/>
            <w:r w:rsidRPr="00C25A3C">
              <w:rPr>
                <w:rFonts w:ascii="Sylfaen" w:eastAsia="Times New Roman" w:hAnsi="Sylfaen" w:cs="Sylfaen"/>
                <w:sz w:val="14"/>
                <w:szCs w:val="14"/>
              </w:rPr>
              <w:t>პროგრ</w:t>
            </w:r>
            <w:proofErr w:type="gramEnd"/>
            <w:r w:rsidRPr="00C25A3C">
              <w:rPr>
                <w:rFonts w:ascii="Arial" w:eastAsia="Times New Roman" w:hAnsi="Arial" w:cs="Arial"/>
                <w:sz w:val="14"/>
                <w:szCs w:val="14"/>
              </w:rPr>
              <w:t xml:space="preserve">. </w:t>
            </w:r>
            <w:r w:rsidRPr="00C25A3C">
              <w:rPr>
                <w:rFonts w:ascii="Sylfaen" w:eastAsia="Times New Roman" w:hAnsi="Sylfaen" w:cs="Sylfaen"/>
                <w:sz w:val="14"/>
                <w:szCs w:val="14"/>
              </w:rPr>
              <w:t>კოდი</w:t>
            </w:r>
            <w:bookmarkEnd w:id="3"/>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დასახელება</w:t>
            </w:r>
          </w:p>
        </w:tc>
        <w:tc>
          <w:tcPr>
            <w:tcW w:w="851" w:type="dxa"/>
            <w:gridSpan w:val="2"/>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7169CD" w:rsidRPr="00C25A3C" w:rsidRDefault="007169CD" w:rsidP="00D0740D">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w:t>
            </w:r>
            <w:r w:rsidR="00D0740D" w:rsidRPr="00C25A3C">
              <w:rPr>
                <w:rFonts w:ascii="Sylfaen" w:eastAsia="Times New Roman" w:hAnsi="Sylfaen" w:cs="Calibri"/>
                <w:sz w:val="14"/>
                <w:szCs w:val="14"/>
                <w:lang w:val="ka-GE"/>
              </w:rPr>
              <w:t xml:space="preserve">2 </w:t>
            </w:r>
            <w:r w:rsidRPr="00C25A3C">
              <w:rPr>
                <w:rFonts w:ascii="Sylfaen" w:eastAsia="Times New Roman" w:hAnsi="Sylfaen" w:cs="Calibri"/>
                <w:sz w:val="14"/>
                <w:szCs w:val="14"/>
              </w:rPr>
              <w:t>წლის ფაქტი</w:t>
            </w:r>
          </w:p>
        </w:tc>
        <w:tc>
          <w:tcPr>
            <w:tcW w:w="1984" w:type="dxa"/>
            <w:gridSpan w:val="4"/>
            <w:tcBorders>
              <w:top w:val="single" w:sz="8" w:space="0" w:color="auto"/>
              <w:left w:val="single" w:sz="8" w:space="0" w:color="auto"/>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w:t>
            </w:r>
            <w:r w:rsidR="00D0740D" w:rsidRPr="00C25A3C">
              <w:rPr>
                <w:rFonts w:ascii="Sylfaen" w:eastAsia="Times New Roman" w:hAnsi="Sylfaen" w:cs="Calibri"/>
                <w:sz w:val="14"/>
                <w:szCs w:val="14"/>
              </w:rPr>
              <w:t>023</w:t>
            </w:r>
            <w:r w:rsidRPr="00C25A3C">
              <w:rPr>
                <w:rFonts w:ascii="Sylfaen" w:eastAsia="Times New Roman" w:hAnsi="Sylfaen" w:cs="Calibri"/>
                <w:sz w:val="14"/>
                <w:szCs w:val="14"/>
              </w:rPr>
              <w:t xml:space="preserve"> წლის დამტკიცებული ბიუჯეტი </w:t>
            </w:r>
          </w:p>
        </w:tc>
        <w:tc>
          <w:tcPr>
            <w:tcW w:w="2410" w:type="dxa"/>
            <w:gridSpan w:val="5"/>
            <w:tcBorders>
              <w:top w:val="single" w:sz="8" w:space="0" w:color="auto"/>
              <w:left w:val="nil"/>
              <w:bottom w:val="single" w:sz="4" w:space="0" w:color="auto"/>
              <w:right w:val="single" w:sz="8" w:space="0" w:color="000000"/>
            </w:tcBorders>
            <w:shd w:val="clear" w:color="000000" w:fill="FFFFFF"/>
            <w:vAlign w:val="center"/>
            <w:hideMark/>
          </w:tcPr>
          <w:p w:rsidR="007169CD" w:rsidRPr="00C25A3C" w:rsidRDefault="00D0740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2023</w:t>
            </w:r>
            <w:r w:rsidR="007169CD" w:rsidRPr="00C25A3C">
              <w:rPr>
                <w:rFonts w:ascii="Sylfaen" w:eastAsia="Times New Roman" w:hAnsi="Sylfaen" w:cs="Calibri"/>
                <w:sz w:val="14"/>
                <w:szCs w:val="14"/>
              </w:rPr>
              <w:t xml:space="preserve"> წლის დაზუსტებული ბიუჯეტი</w:t>
            </w:r>
          </w:p>
        </w:tc>
        <w:tc>
          <w:tcPr>
            <w:tcW w:w="2268" w:type="dxa"/>
            <w:gridSpan w:val="4"/>
            <w:tcBorders>
              <w:top w:val="single" w:sz="8" w:space="0" w:color="auto"/>
              <w:left w:val="single" w:sz="8" w:space="0" w:color="auto"/>
              <w:bottom w:val="single" w:sz="4" w:space="0" w:color="auto"/>
              <w:right w:val="single" w:sz="4" w:space="0" w:color="auto"/>
            </w:tcBorders>
            <w:shd w:val="clear" w:color="000000" w:fill="FFFFFF"/>
            <w:vAlign w:val="center"/>
            <w:hideMark/>
          </w:tcPr>
          <w:p w:rsidR="007169CD" w:rsidRPr="00C25A3C" w:rsidRDefault="00D0740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2023</w:t>
            </w:r>
            <w:r w:rsidR="007169CD" w:rsidRPr="00C25A3C">
              <w:rPr>
                <w:rFonts w:ascii="Sylfaen" w:eastAsia="Times New Roman" w:hAnsi="Sylfaen" w:cs="Calibri"/>
                <w:sz w:val="14"/>
                <w:szCs w:val="14"/>
              </w:rPr>
              <w:t xml:space="preserve"> წლისფაქტი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btLr"/>
            <w:vAlign w:val="bottom"/>
            <w:hideMark/>
          </w:tcPr>
          <w:p w:rsidR="007169CD" w:rsidRPr="00C25A3C" w:rsidRDefault="007169CD" w:rsidP="00036DD9">
            <w:pPr>
              <w:spacing w:after="0" w:line="240" w:lineRule="auto"/>
              <w:jc w:val="center"/>
              <w:rPr>
                <w:rFonts w:ascii="Calibri" w:eastAsia="Times New Roman" w:hAnsi="Calibri" w:cs="Calibri"/>
                <w:sz w:val="14"/>
                <w:szCs w:val="14"/>
              </w:rPr>
            </w:pPr>
            <w:r w:rsidRPr="00C25A3C">
              <w:rPr>
                <w:rFonts w:ascii="Calibri" w:eastAsia="Times New Roman" w:hAnsi="Calibri" w:cs="Calibri"/>
                <w:sz w:val="14"/>
                <w:szCs w:val="14"/>
              </w:rPr>
              <w:t xml:space="preserve"> გეგმა შესრულების %</w:t>
            </w:r>
          </w:p>
        </w:tc>
      </w:tr>
      <w:tr w:rsidR="007169CD" w:rsidRPr="00C25A3C" w:rsidTr="007A2C79">
        <w:trPr>
          <w:gridBefore w:val="1"/>
          <w:gridAfter w:val="1"/>
          <w:wBefore w:w="118" w:type="dxa"/>
          <w:wAfter w:w="282" w:type="dxa"/>
          <w:trHeight w:val="212"/>
          <w:tblHeader/>
        </w:trPr>
        <w:tc>
          <w:tcPr>
            <w:tcW w:w="699" w:type="dxa"/>
            <w:gridSpan w:val="2"/>
            <w:vMerge/>
            <w:tcBorders>
              <w:top w:val="single" w:sz="8" w:space="0" w:color="auto"/>
              <w:left w:val="single" w:sz="8" w:space="0" w:color="auto"/>
              <w:bottom w:val="single" w:sz="4" w:space="0" w:color="auto"/>
              <w:right w:val="single" w:sz="4" w:space="0" w:color="auto"/>
            </w:tcBorders>
            <w:vAlign w:val="center"/>
            <w:hideMark/>
          </w:tcPr>
          <w:p w:rsidR="007169CD" w:rsidRPr="00C25A3C" w:rsidRDefault="007169CD" w:rsidP="00036DD9">
            <w:pPr>
              <w:spacing w:after="0" w:line="240" w:lineRule="auto"/>
              <w:rPr>
                <w:rFonts w:ascii="Arial" w:eastAsia="Times New Roman" w:hAnsi="Arial" w:cs="Arial"/>
                <w:sz w:val="14"/>
                <w:szCs w:val="14"/>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7169CD" w:rsidRPr="00C25A3C" w:rsidRDefault="007169CD" w:rsidP="00036DD9">
            <w:pPr>
              <w:spacing w:after="0" w:line="240" w:lineRule="auto"/>
              <w:rPr>
                <w:rFonts w:ascii="Sylfaen" w:eastAsia="Times New Roman" w:hAnsi="Sylfaen" w:cs="Calibri"/>
                <w:sz w:val="14"/>
                <w:szCs w:val="14"/>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7169CD" w:rsidRPr="00C25A3C" w:rsidRDefault="007169CD" w:rsidP="00036DD9">
            <w:pPr>
              <w:spacing w:after="0" w:line="240" w:lineRule="auto"/>
              <w:rPr>
                <w:rFonts w:ascii="Sylfaen" w:eastAsia="Times New Roman" w:hAnsi="Sylfaen" w:cs="Calibri"/>
                <w:sz w:val="14"/>
                <w:szCs w:val="14"/>
              </w:rPr>
            </w:pP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სულ</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მათ შორის</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სულ</w:t>
            </w:r>
          </w:p>
        </w:tc>
        <w:tc>
          <w:tcPr>
            <w:tcW w:w="1559" w:type="dxa"/>
            <w:gridSpan w:val="3"/>
            <w:tcBorders>
              <w:top w:val="single" w:sz="4" w:space="0" w:color="auto"/>
              <w:left w:val="nil"/>
              <w:bottom w:val="single" w:sz="4" w:space="0" w:color="auto"/>
              <w:right w:val="single" w:sz="8" w:space="0" w:color="000000"/>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მათ შორის</w:t>
            </w: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სულ</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მათ შორის</w:t>
            </w: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7169CD" w:rsidRPr="00C25A3C" w:rsidRDefault="007169CD" w:rsidP="00036DD9">
            <w:pPr>
              <w:spacing w:after="0" w:line="240" w:lineRule="auto"/>
              <w:rPr>
                <w:rFonts w:ascii="Calibri" w:eastAsia="Times New Roman" w:hAnsi="Calibri" w:cs="Calibri"/>
                <w:sz w:val="14"/>
                <w:szCs w:val="14"/>
              </w:rPr>
            </w:pPr>
          </w:p>
        </w:tc>
      </w:tr>
      <w:tr w:rsidR="007169CD" w:rsidRPr="00C25A3C" w:rsidTr="007A2C79">
        <w:trPr>
          <w:gridBefore w:val="1"/>
          <w:gridAfter w:val="1"/>
          <w:wBefore w:w="118" w:type="dxa"/>
          <w:wAfter w:w="282" w:type="dxa"/>
          <w:trHeight w:val="495"/>
          <w:tblHeader/>
        </w:trPr>
        <w:tc>
          <w:tcPr>
            <w:tcW w:w="699" w:type="dxa"/>
            <w:gridSpan w:val="2"/>
            <w:vMerge/>
            <w:tcBorders>
              <w:top w:val="single" w:sz="8" w:space="0" w:color="auto"/>
              <w:left w:val="single" w:sz="8" w:space="0" w:color="auto"/>
              <w:bottom w:val="single" w:sz="4" w:space="0" w:color="auto"/>
              <w:right w:val="single" w:sz="4" w:space="0" w:color="auto"/>
            </w:tcBorders>
            <w:vAlign w:val="center"/>
            <w:hideMark/>
          </w:tcPr>
          <w:p w:rsidR="007169CD" w:rsidRPr="00C25A3C" w:rsidRDefault="007169CD" w:rsidP="00036DD9">
            <w:pPr>
              <w:spacing w:after="0" w:line="240" w:lineRule="auto"/>
              <w:rPr>
                <w:rFonts w:ascii="Arial" w:eastAsia="Times New Roman" w:hAnsi="Arial" w:cs="Arial"/>
                <w:sz w:val="14"/>
                <w:szCs w:val="14"/>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7169CD" w:rsidRPr="00C25A3C" w:rsidRDefault="007169CD" w:rsidP="00036DD9">
            <w:pPr>
              <w:spacing w:after="0" w:line="240" w:lineRule="auto"/>
              <w:rPr>
                <w:rFonts w:ascii="Sylfaen" w:eastAsia="Times New Roman" w:hAnsi="Sylfaen" w:cs="Calibri"/>
                <w:sz w:val="14"/>
                <w:szCs w:val="14"/>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7169CD" w:rsidRPr="00C25A3C" w:rsidRDefault="007169CD" w:rsidP="00036DD9">
            <w:pPr>
              <w:spacing w:after="0" w:line="240" w:lineRule="auto"/>
              <w:rPr>
                <w:rFonts w:ascii="Sylfaen" w:eastAsia="Times New Roman" w:hAnsi="Sylfaen" w:cs="Calibri"/>
                <w:sz w:val="14"/>
                <w:szCs w:val="14"/>
              </w:rPr>
            </w:pPr>
          </w:p>
        </w:tc>
        <w:tc>
          <w:tcPr>
            <w:tcW w:w="708" w:type="dxa"/>
            <w:vMerge/>
            <w:tcBorders>
              <w:top w:val="nil"/>
              <w:left w:val="single" w:sz="8" w:space="0" w:color="auto"/>
              <w:bottom w:val="single" w:sz="4" w:space="0" w:color="auto"/>
              <w:right w:val="single" w:sz="4" w:space="0" w:color="auto"/>
            </w:tcBorders>
            <w:vAlign w:val="center"/>
            <w:hideMark/>
          </w:tcPr>
          <w:p w:rsidR="007169CD" w:rsidRPr="00C25A3C" w:rsidRDefault="007169CD" w:rsidP="00036DD9">
            <w:pPr>
              <w:spacing w:after="0" w:line="240" w:lineRule="auto"/>
              <w:rPr>
                <w:rFonts w:ascii="Sylfaen" w:eastAsia="Times New Roman" w:hAnsi="Sylfaen" w:cs="Calibri"/>
                <w:sz w:val="14"/>
                <w:szCs w:val="14"/>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proofErr w:type="gramStart"/>
            <w:r w:rsidRPr="00C25A3C">
              <w:rPr>
                <w:rFonts w:ascii="Sylfaen" w:eastAsia="Times New Roman" w:hAnsi="Sylfaen" w:cs="Calibri"/>
                <w:sz w:val="14"/>
                <w:szCs w:val="14"/>
              </w:rPr>
              <w:t>სახ</w:t>
            </w:r>
            <w:proofErr w:type="gramEnd"/>
            <w:r w:rsidRPr="00C25A3C">
              <w:rPr>
                <w:rFonts w:ascii="Sylfaen" w:eastAsia="Times New Roman" w:hAnsi="Sylfaen" w:cs="Calibri"/>
                <w:sz w:val="14"/>
                <w:szCs w:val="14"/>
              </w:rPr>
              <w:t>. ბიუჯეტი</w:t>
            </w:r>
          </w:p>
        </w:tc>
        <w:tc>
          <w:tcPr>
            <w:tcW w:w="709" w:type="dxa"/>
            <w:tcBorders>
              <w:top w:val="nil"/>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proofErr w:type="gramStart"/>
            <w:r w:rsidRPr="00C25A3C">
              <w:rPr>
                <w:rFonts w:ascii="Sylfaen" w:eastAsia="Times New Roman" w:hAnsi="Sylfaen" w:cs="Calibri"/>
                <w:sz w:val="14"/>
                <w:szCs w:val="14"/>
              </w:rPr>
              <w:t>საკ</w:t>
            </w:r>
            <w:proofErr w:type="gramEnd"/>
            <w:r w:rsidRPr="00C25A3C">
              <w:rPr>
                <w:rFonts w:ascii="Sylfaen" w:eastAsia="Times New Roman" w:hAnsi="Sylfaen" w:cs="Calibri"/>
                <w:sz w:val="14"/>
                <w:szCs w:val="14"/>
              </w:rPr>
              <w:t>. შემოსავლები</w:t>
            </w:r>
          </w:p>
        </w:tc>
        <w:tc>
          <w:tcPr>
            <w:tcW w:w="851" w:type="dxa"/>
            <w:gridSpan w:val="2"/>
            <w:vMerge/>
            <w:tcBorders>
              <w:top w:val="nil"/>
              <w:left w:val="single" w:sz="4" w:space="0" w:color="auto"/>
              <w:bottom w:val="single" w:sz="4" w:space="0" w:color="auto"/>
              <w:right w:val="single" w:sz="4" w:space="0" w:color="auto"/>
            </w:tcBorders>
            <w:vAlign w:val="center"/>
            <w:hideMark/>
          </w:tcPr>
          <w:p w:rsidR="007169CD" w:rsidRPr="00C25A3C" w:rsidRDefault="007169CD" w:rsidP="00036DD9">
            <w:pPr>
              <w:spacing w:after="0" w:line="240" w:lineRule="auto"/>
              <w:rPr>
                <w:rFonts w:ascii="Sylfaen" w:eastAsia="Times New Roman" w:hAnsi="Sylfaen" w:cs="Calibri"/>
                <w:sz w:val="14"/>
                <w:szCs w:val="14"/>
              </w:rPr>
            </w:pPr>
          </w:p>
        </w:tc>
        <w:tc>
          <w:tcPr>
            <w:tcW w:w="708" w:type="dxa"/>
            <w:tcBorders>
              <w:top w:val="nil"/>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proofErr w:type="gramStart"/>
            <w:r w:rsidRPr="00C25A3C">
              <w:rPr>
                <w:rFonts w:ascii="Sylfaen" w:eastAsia="Times New Roman" w:hAnsi="Sylfaen" w:cs="Calibri"/>
                <w:sz w:val="14"/>
                <w:szCs w:val="14"/>
              </w:rPr>
              <w:t>სახ</w:t>
            </w:r>
            <w:proofErr w:type="gramEnd"/>
            <w:r w:rsidRPr="00C25A3C">
              <w:rPr>
                <w:rFonts w:ascii="Sylfaen" w:eastAsia="Times New Roman" w:hAnsi="Sylfaen" w:cs="Calibri"/>
                <w:sz w:val="14"/>
                <w:szCs w:val="14"/>
              </w:rPr>
              <w:t>. ბიუჯეტი</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proofErr w:type="gramStart"/>
            <w:r w:rsidRPr="00C25A3C">
              <w:rPr>
                <w:rFonts w:ascii="Sylfaen" w:eastAsia="Times New Roman" w:hAnsi="Sylfaen" w:cs="Calibri"/>
                <w:sz w:val="14"/>
                <w:szCs w:val="14"/>
              </w:rPr>
              <w:t>საკ</w:t>
            </w:r>
            <w:proofErr w:type="gramEnd"/>
            <w:r w:rsidRPr="00C25A3C">
              <w:rPr>
                <w:rFonts w:ascii="Sylfaen" w:eastAsia="Times New Roman" w:hAnsi="Sylfaen" w:cs="Calibri"/>
                <w:sz w:val="14"/>
                <w:szCs w:val="14"/>
              </w:rPr>
              <w:t>. შემოსავლები</w:t>
            </w:r>
          </w:p>
        </w:tc>
        <w:tc>
          <w:tcPr>
            <w:tcW w:w="850" w:type="dxa"/>
            <w:vMerge/>
            <w:tcBorders>
              <w:top w:val="nil"/>
              <w:left w:val="single" w:sz="8" w:space="0" w:color="auto"/>
              <w:bottom w:val="single" w:sz="4" w:space="0" w:color="auto"/>
              <w:right w:val="single" w:sz="4" w:space="0" w:color="auto"/>
            </w:tcBorders>
            <w:vAlign w:val="center"/>
            <w:hideMark/>
          </w:tcPr>
          <w:p w:rsidR="007169CD" w:rsidRPr="00C25A3C" w:rsidRDefault="007169CD" w:rsidP="00036DD9">
            <w:pPr>
              <w:spacing w:after="0" w:line="240" w:lineRule="auto"/>
              <w:rPr>
                <w:rFonts w:ascii="Sylfaen" w:eastAsia="Times New Roman" w:hAnsi="Sylfaen" w:cs="Calibri"/>
                <w:sz w:val="14"/>
                <w:szCs w:val="14"/>
              </w:rPr>
            </w:pPr>
          </w:p>
        </w:tc>
        <w:tc>
          <w:tcPr>
            <w:tcW w:w="709" w:type="dxa"/>
            <w:tcBorders>
              <w:top w:val="nil"/>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proofErr w:type="gramStart"/>
            <w:r w:rsidRPr="00C25A3C">
              <w:rPr>
                <w:rFonts w:ascii="Sylfaen" w:eastAsia="Times New Roman" w:hAnsi="Sylfaen" w:cs="Calibri"/>
                <w:sz w:val="14"/>
                <w:szCs w:val="14"/>
              </w:rPr>
              <w:t>სახ</w:t>
            </w:r>
            <w:proofErr w:type="gramEnd"/>
            <w:r w:rsidRPr="00C25A3C">
              <w:rPr>
                <w:rFonts w:ascii="Sylfaen" w:eastAsia="Times New Roman" w:hAnsi="Sylfaen" w:cs="Calibri"/>
                <w:sz w:val="14"/>
                <w:szCs w:val="14"/>
              </w:rPr>
              <w:t>. ბიუჯეტი</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169CD" w:rsidRPr="00C25A3C" w:rsidRDefault="007169CD" w:rsidP="00036DD9">
            <w:pPr>
              <w:spacing w:after="0" w:line="240" w:lineRule="auto"/>
              <w:jc w:val="center"/>
              <w:rPr>
                <w:rFonts w:ascii="Sylfaen" w:eastAsia="Times New Roman" w:hAnsi="Sylfaen" w:cs="Calibri"/>
                <w:sz w:val="14"/>
                <w:szCs w:val="14"/>
              </w:rPr>
            </w:pPr>
            <w:proofErr w:type="gramStart"/>
            <w:r w:rsidRPr="00C25A3C">
              <w:rPr>
                <w:rFonts w:ascii="Sylfaen" w:eastAsia="Times New Roman" w:hAnsi="Sylfaen" w:cs="Calibri"/>
                <w:sz w:val="14"/>
                <w:szCs w:val="14"/>
              </w:rPr>
              <w:t>საკ</w:t>
            </w:r>
            <w:proofErr w:type="gramEnd"/>
            <w:r w:rsidRPr="00C25A3C">
              <w:rPr>
                <w:rFonts w:ascii="Sylfaen" w:eastAsia="Times New Roman" w:hAnsi="Sylfaen" w:cs="Calibri"/>
                <w:sz w:val="14"/>
                <w:szCs w:val="14"/>
              </w:rPr>
              <w:t>. შემოსავლები</w:t>
            </w: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7169CD" w:rsidRPr="00C25A3C" w:rsidRDefault="007169CD" w:rsidP="00036DD9">
            <w:pPr>
              <w:spacing w:after="0" w:line="240" w:lineRule="auto"/>
              <w:rPr>
                <w:rFonts w:ascii="Calibri" w:eastAsia="Times New Roman" w:hAnsi="Calibri" w:cs="Calibri"/>
                <w:sz w:val="14"/>
                <w:szCs w:val="14"/>
              </w:rPr>
            </w:pPr>
          </w:p>
        </w:tc>
      </w:tr>
      <w:tr w:rsidR="007169CD" w:rsidRPr="00C25A3C" w:rsidTr="007A2C79">
        <w:trPr>
          <w:gridBefore w:val="1"/>
          <w:gridAfter w:val="1"/>
          <w:wBefore w:w="118" w:type="dxa"/>
          <w:wAfter w:w="282" w:type="dxa"/>
          <w:trHeight w:val="405"/>
        </w:trPr>
        <w:tc>
          <w:tcPr>
            <w:tcW w:w="699" w:type="dxa"/>
            <w:gridSpan w:val="2"/>
            <w:tcBorders>
              <w:top w:val="nil"/>
              <w:left w:val="single" w:sz="8" w:space="0" w:color="auto"/>
              <w:bottom w:val="single" w:sz="8" w:space="0" w:color="auto"/>
              <w:right w:val="single" w:sz="4" w:space="0" w:color="auto"/>
            </w:tcBorders>
            <w:shd w:val="clear" w:color="000000" w:fill="FFFFFF"/>
            <w:vAlign w:val="center"/>
            <w:hideMark/>
          </w:tcPr>
          <w:p w:rsidR="007169CD" w:rsidRPr="00C25A3C" w:rsidRDefault="007169CD" w:rsidP="007169CD">
            <w:pPr>
              <w:spacing w:after="0" w:line="240" w:lineRule="auto"/>
              <w:jc w:val="center"/>
              <w:rPr>
                <w:rFonts w:ascii="LitNusx" w:eastAsia="Times New Roman" w:hAnsi="LitNusx" w:cs="Calibri"/>
                <w:b/>
                <w:sz w:val="14"/>
                <w:szCs w:val="14"/>
              </w:rPr>
            </w:pPr>
            <w:r w:rsidRPr="00C25A3C">
              <w:rPr>
                <w:rFonts w:ascii="LitNusx" w:eastAsia="Times New Roman" w:hAnsi="LitNusx" w:cs="Calibri"/>
                <w:b/>
                <w:sz w:val="14"/>
                <w:szCs w:val="14"/>
              </w:rPr>
              <w:t>03 00</w:t>
            </w:r>
          </w:p>
        </w:tc>
        <w:tc>
          <w:tcPr>
            <w:tcW w:w="1134"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7169CD" w:rsidRPr="00C25A3C" w:rsidRDefault="007169CD" w:rsidP="007169CD">
            <w:pPr>
              <w:rPr>
                <w:rFonts w:ascii="Sylfaen" w:hAnsi="Sylfaen" w:cs="Calibri"/>
                <w:b/>
                <w:sz w:val="14"/>
                <w:szCs w:val="14"/>
              </w:rPr>
            </w:pPr>
            <w:r w:rsidRPr="00C25A3C">
              <w:rPr>
                <w:rFonts w:ascii="Sylfaen" w:hAnsi="Sylfaen" w:cs="Calibri"/>
                <w:b/>
                <w:sz w:val="14"/>
                <w:szCs w:val="14"/>
              </w:rPr>
              <w:t xml:space="preserve">დასუფთავება და გარემოს დაცვა </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1 351,1</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1 561,7</w:t>
            </w:r>
          </w:p>
        </w:tc>
        <w:tc>
          <w:tcPr>
            <w:tcW w:w="567" w:type="dxa"/>
            <w:gridSpan w:val="2"/>
            <w:tcBorders>
              <w:top w:val="single" w:sz="8" w:space="0" w:color="auto"/>
              <w:left w:val="nil"/>
              <w:bottom w:val="single" w:sz="8"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1 561,7</w:t>
            </w:r>
          </w:p>
        </w:tc>
        <w:tc>
          <w:tcPr>
            <w:tcW w:w="851" w:type="dxa"/>
            <w:gridSpan w:val="2"/>
            <w:tcBorders>
              <w:top w:val="single" w:sz="8" w:space="0" w:color="auto"/>
              <w:left w:val="nil"/>
              <w:bottom w:val="single" w:sz="8"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1 618,7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0,0</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1 618,7</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1 557,2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0,0</w:t>
            </w:r>
          </w:p>
        </w:tc>
        <w:tc>
          <w:tcPr>
            <w:tcW w:w="709" w:type="dxa"/>
            <w:gridSpan w:val="2"/>
            <w:tcBorders>
              <w:top w:val="single" w:sz="8" w:space="0" w:color="auto"/>
              <w:left w:val="nil"/>
              <w:bottom w:val="single" w:sz="8" w:space="0" w:color="auto"/>
              <w:right w:val="single" w:sz="8" w:space="0" w:color="auto"/>
            </w:tcBorders>
            <w:shd w:val="clear" w:color="000000" w:fill="FFFFFF"/>
            <w:vAlign w:val="center"/>
            <w:hideMark/>
          </w:tcPr>
          <w:p w:rsidR="007169CD" w:rsidRPr="00C25A3C" w:rsidRDefault="007169CD" w:rsidP="007169CD">
            <w:pPr>
              <w:jc w:val="center"/>
              <w:rPr>
                <w:rFonts w:ascii="Sylfaen" w:hAnsi="Sylfaen" w:cs="Calibri"/>
                <w:b/>
                <w:sz w:val="14"/>
                <w:szCs w:val="14"/>
              </w:rPr>
            </w:pPr>
            <w:r w:rsidRPr="00C25A3C">
              <w:rPr>
                <w:rFonts w:ascii="Sylfaen" w:hAnsi="Sylfaen" w:cs="Calibri"/>
                <w:b/>
                <w:sz w:val="14"/>
                <w:szCs w:val="14"/>
              </w:rPr>
              <w:t>1 557,2</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96,2</w:t>
            </w:r>
          </w:p>
        </w:tc>
      </w:tr>
      <w:tr w:rsidR="007169CD" w:rsidRPr="00C25A3C" w:rsidTr="007A2C79">
        <w:trPr>
          <w:gridBefore w:val="1"/>
          <w:gridAfter w:val="1"/>
          <w:wBefore w:w="118" w:type="dxa"/>
          <w:wAfter w:w="282" w:type="dxa"/>
          <w:trHeight w:val="157"/>
        </w:trPr>
        <w:tc>
          <w:tcPr>
            <w:tcW w:w="69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7169CD" w:rsidRPr="00C25A3C" w:rsidRDefault="007169CD" w:rsidP="007169CD">
            <w:pPr>
              <w:spacing w:after="0" w:line="240" w:lineRule="auto"/>
              <w:jc w:val="center"/>
              <w:rPr>
                <w:rFonts w:ascii="LitNusx" w:eastAsia="Times New Roman" w:hAnsi="LitNusx" w:cs="Calibri"/>
                <w:sz w:val="14"/>
                <w:szCs w:val="14"/>
              </w:rPr>
            </w:pPr>
            <w:r w:rsidRPr="00C25A3C">
              <w:rPr>
                <w:rFonts w:ascii="LitNusx" w:eastAsia="Times New Roman" w:hAnsi="LitNusx" w:cs="Calibri"/>
                <w:sz w:val="14"/>
                <w:szCs w:val="14"/>
              </w:rPr>
              <w:t xml:space="preserve">03 01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69CD" w:rsidRPr="00C25A3C" w:rsidRDefault="007169CD" w:rsidP="007169CD">
            <w:pPr>
              <w:rPr>
                <w:rFonts w:ascii="Sylfaen" w:hAnsi="Sylfaen" w:cs="Calibri"/>
                <w:sz w:val="14"/>
                <w:szCs w:val="14"/>
              </w:rPr>
            </w:pPr>
            <w:r w:rsidRPr="00C25A3C">
              <w:rPr>
                <w:rFonts w:ascii="Sylfaen" w:hAnsi="Sylfaen" w:cs="Calibri"/>
                <w:sz w:val="14"/>
                <w:szCs w:val="14"/>
              </w:rPr>
              <w:t>დასუფთავება და ნარჩენების გატანა</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1 156,042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1 324,5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1 324,5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1 399,500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0,000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1 399,500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1 348,908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1 348,9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96,4</w:t>
            </w:r>
          </w:p>
        </w:tc>
      </w:tr>
      <w:tr w:rsidR="007169CD" w:rsidRPr="00C25A3C" w:rsidTr="007A2C79">
        <w:trPr>
          <w:gridBefore w:val="1"/>
          <w:gridAfter w:val="1"/>
          <w:wBefore w:w="118" w:type="dxa"/>
          <w:wAfter w:w="282" w:type="dxa"/>
          <w:trHeight w:val="41"/>
        </w:trPr>
        <w:tc>
          <w:tcPr>
            <w:tcW w:w="69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7169CD" w:rsidRPr="00C25A3C" w:rsidRDefault="007169CD" w:rsidP="007169CD">
            <w:pPr>
              <w:spacing w:after="0" w:line="240" w:lineRule="auto"/>
              <w:jc w:val="center"/>
              <w:rPr>
                <w:rFonts w:ascii="LitNusx" w:eastAsia="Times New Roman" w:hAnsi="LitNusx" w:cs="Calibri"/>
                <w:sz w:val="14"/>
                <w:szCs w:val="14"/>
              </w:rPr>
            </w:pPr>
            <w:r w:rsidRPr="00C25A3C">
              <w:rPr>
                <w:rFonts w:ascii="LitNusx" w:eastAsia="Times New Roman" w:hAnsi="LitNusx" w:cs="Calibri"/>
                <w:sz w:val="14"/>
                <w:szCs w:val="14"/>
              </w:rPr>
              <w:t xml:space="preserve">03 02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69CD" w:rsidRPr="00C25A3C" w:rsidRDefault="007169CD" w:rsidP="007169CD">
            <w:pPr>
              <w:rPr>
                <w:rFonts w:ascii="Sylfaen" w:hAnsi="Sylfaen" w:cs="Calibri"/>
                <w:sz w:val="14"/>
                <w:szCs w:val="14"/>
              </w:rPr>
            </w:pPr>
            <w:r w:rsidRPr="00C25A3C">
              <w:rPr>
                <w:rFonts w:ascii="Sylfaen" w:hAnsi="Sylfaen" w:cs="Calibri"/>
                <w:sz w:val="14"/>
                <w:szCs w:val="14"/>
              </w:rPr>
              <w:t xml:space="preserve">მწვანე ნარგავების </w:t>
            </w:r>
            <w:r w:rsidRPr="00C25A3C">
              <w:rPr>
                <w:rFonts w:ascii="Sylfaen" w:hAnsi="Sylfaen" w:cs="Calibri"/>
                <w:sz w:val="14"/>
                <w:szCs w:val="14"/>
              </w:rPr>
              <w:lastRenderedPageBreak/>
              <w:t xml:space="preserve">მოვლა-პატრონობა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lastRenderedPageBreak/>
              <w:t>195,1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219,2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219,2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201,200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0,000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201,200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196,3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196,3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97,6</w:t>
            </w:r>
          </w:p>
        </w:tc>
      </w:tr>
      <w:tr w:rsidR="007169CD" w:rsidRPr="00C25A3C" w:rsidTr="007A2C79">
        <w:trPr>
          <w:gridBefore w:val="1"/>
          <w:gridAfter w:val="1"/>
          <w:wBefore w:w="118" w:type="dxa"/>
          <w:wAfter w:w="282" w:type="dxa"/>
          <w:trHeight w:val="477"/>
        </w:trPr>
        <w:tc>
          <w:tcPr>
            <w:tcW w:w="69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7169CD" w:rsidRPr="00C25A3C" w:rsidRDefault="007169CD" w:rsidP="007169CD">
            <w:pPr>
              <w:spacing w:after="0" w:line="240" w:lineRule="auto"/>
              <w:jc w:val="center"/>
              <w:rPr>
                <w:rFonts w:ascii="LitNusx" w:eastAsia="Times New Roman" w:hAnsi="LitNusx" w:cs="Calibri"/>
                <w:sz w:val="14"/>
                <w:szCs w:val="14"/>
              </w:rPr>
            </w:pPr>
            <w:r w:rsidRPr="00C25A3C">
              <w:rPr>
                <w:rFonts w:ascii="LitNusx" w:eastAsia="Times New Roman" w:hAnsi="LitNusx" w:cs="Calibri"/>
                <w:sz w:val="14"/>
                <w:szCs w:val="14"/>
              </w:rPr>
              <w:lastRenderedPageBreak/>
              <w:t xml:space="preserve">03 03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69CD" w:rsidRPr="00C25A3C" w:rsidRDefault="007169CD" w:rsidP="007169CD">
            <w:pPr>
              <w:rPr>
                <w:rFonts w:ascii="Sylfaen" w:hAnsi="Sylfaen" w:cs="Calibri"/>
                <w:sz w:val="14"/>
                <w:szCs w:val="14"/>
              </w:rPr>
            </w:pPr>
            <w:r w:rsidRPr="00C25A3C">
              <w:rPr>
                <w:rFonts w:ascii="Sylfaen" w:hAnsi="Sylfaen" w:cs="Calibri"/>
                <w:sz w:val="14"/>
                <w:szCs w:val="14"/>
              </w:rPr>
              <w:t>უპატრონო ცხოველების მოვლითი ღონისძიებები</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18,0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18,0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18,000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0,000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18,000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12,0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0,0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 xml:space="preserve">12,0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69CD" w:rsidRPr="00C25A3C" w:rsidRDefault="007169CD" w:rsidP="007169CD">
            <w:pPr>
              <w:jc w:val="center"/>
              <w:rPr>
                <w:rFonts w:ascii="Sylfaen" w:hAnsi="Sylfaen" w:cs="Calibri"/>
                <w:sz w:val="14"/>
                <w:szCs w:val="14"/>
              </w:rPr>
            </w:pPr>
            <w:r w:rsidRPr="00C25A3C">
              <w:rPr>
                <w:rFonts w:ascii="Sylfaen" w:hAnsi="Sylfaen" w:cs="Calibri"/>
                <w:sz w:val="14"/>
                <w:szCs w:val="14"/>
              </w:rPr>
              <w:t>66,6</w:t>
            </w:r>
          </w:p>
        </w:tc>
      </w:tr>
      <w:tr w:rsidR="00CF0E0D" w:rsidRPr="00C25A3C" w:rsidTr="00C56DB6">
        <w:trPr>
          <w:trHeight w:val="253"/>
        </w:trPr>
        <w:tc>
          <w:tcPr>
            <w:tcW w:w="5291" w:type="dxa"/>
            <w:gridSpan w:val="11"/>
            <w:tcBorders>
              <w:top w:val="single" w:sz="8" w:space="0" w:color="auto"/>
              <w:left w:val="single" w:sz="8" w:space="0" w:color="auto"/>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შედეგის ინდიკატორი</w:t>
            </w:r>
          </w:p>
        </w:tc>
        <w:tc>
          <w:tcPr>
            <w:tcW w:w="3479" w:type="dxa"/>
            <w:gridSpan w:val="7"/>
            <w:tcBorders>
              <w:top w:val="single" w:sz="8" w:space="0" w:color="auto"/>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543" w:type="dxa"/>
            <w:gridSpan w:val="3"/>
            <w:tcBorders>
              <w:top w:val="single" w:sz="8" w:space="0" w:color="auto"/>
              <w:left w:val="nil"/>
              <w:bottom w:val="single" w:sz="4" w:space="0" w:color="auto"/>
              <w:right w:val="single" w:sz="8" w:space="0" w:color="auto"/>
            </w:tcBorders>
            <w:shd w:val="clear" w:color="auto" w:fill="auto"/>
            <w:noWrap/>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CF0E0D" w:rsidRPr="00C25A3C" w:rsidTr="00C56DB6">
        <w:trPr>
          <w:trHeight w:val="70"/>
        </w:trPr>
        <w:tc>
          <w:tcPr>
            <w:tcW w:w="668" w:type="dxa"/>
            <w:gridSpan w:val="2"/>
            <w:tcBorders>
              <w:top w:val="nil"/>
              <w:left w:val="single" w:sz="8" w:space="0" w:color="auto"/>
              <w:bottom w:val="single" w:sz="4" w:space="0" w:color="auto"/>
              <w:right w:val="single" w:sz="4" w:space="0" w:color="auto"/>
            </w:tcBorders>
            <w:shd w:val="clear" w:color="auto" w:fill="auto"/>
            <w:noWrap/>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N</w:t>
            </w:r>
          </w:p>
        </w:tc>
        <w:tc>
          <w:tcPr>
            <w:tcW w:w="2061" w:type="dxa"/>
            <w:gridSpan w:val="3"/>
            <w:tcBorders>
              <w:top w:val="nil"/>
              <w:left w:val="nil"/>
              <w:bottom w:val="single" w:sz="4" w:space="0" w:color="auto"/>
              <w:right w:val="single" w:sz="4" w:space="0" w:color="auto"/>
            </w:tcBorders>
            <w:shd w:val="clear" w:color="auto" w:fill="auto"/>
            <w:vAlign w:val="center"/>
            <w:hideMark/>
          </w:tcPr>
          <w:p w:rsidR="00CF0E0D" w:rsidRPr="00C25A3C" w:rsidRDefault="002D1DE0" w:rsidP="002D1DE0">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00CF0E0D" w:rsidRPr="00C25A3C">
              <w:rPr>
                <w:rFonts w:ascii="Sylfaen" w:eastAsia="Times New Roman" w:hAnsi="Sylfaen" w:cs="Calibri"/>
                <w:color w:val="000000"/>
                <w:sz w:val="12"/>
                <w:szCs w:val="12"/>
                <w:lang w:val="ka-GE"/>
              </w:rPr>
              <w:t xml:space="preserve">შუალედური </w:t>
            </w:r>
            <w:r w:rsidR="00CF0E0D" w:rsidRPr="00C25A3C">
              <w:rPr>
                <w:rFonts w:ascii="Sylfaen" w:eastAsia="Times New Roman" w:hAnsi="Sylfaen" w:cs="Calibri"/>
                <w:color w:val="000000"/>
                <w:sz w:val="12"/>
                <w:szCs w:val="12"/>
              </w:rPr>
              <w:t>შედეგის ინდიკატორი</w:t>
            </w:r>
          </w:p>
        </w:tc>
        <w:tc>
          <w:tcPr>
            <w:tcW w:w="1281" w:type="dxa"/>
            <w:gridSpan w:val="3"/>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საბაზისო </w:t>
            </w:r>
            <w:r w:rsidRPr="00C25A3C">
              <w:rPr>
                <w:rFonts w:ascii="Sylfaen" w:eastAsia="Times New Roman" w:hAnsi="Sylfaen" w:cs="Calibri"/>
                <w:color w:val="000000"/>
                <w:sz w:val="12"/>
                <w:szCs w:val="12"/>
                <w:lang w:val="ka-GE"/>
              </w:rPr>
              <w:t xml:space="preserve"> </w:t>
            </w:r>
            <w:r w:rsidRPr="00C25A3C">
              <w:rPr>
                <w:rFonts w:ascii="Sylfaen" w:eastAsia="Times New Roman" w:hAnsi="Sylfaen" w:cs="Calibri"/>
                <w:color w:val="000000"/>
                <w:sz w:val="12"/>
                <w:szCs w:val="12"/>
              </w:rPr>
              <w:t>მაჩვენებელი</w:t>
            </w:r>
          </w:p>
        </w:tc>
        <w:tc>
          <w:tcPr>
            <w:tcW w:w="1281" w:type="dxa"/>
            <w:gridSpan w:val="3"/>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1662" w:type="dxa"/>
            <w:gridSpan w:val="3"/>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817" w:type="dxa"/>
            <w:gridSpan w:val="4"/>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1543" w:type="dxa"/>
            <w:gridSpan w:val="3"/>
            <w:tcBorders>
              <w:top w:val="nil"/>
              <w:left w:val="nil"/>
              <w:bottom w:val="single" w:sz="4" w:space="0" w:color="auto"/>
              <w:right w:val="single" w:sz="8" w:space="0" w:color="auto"/>
            </w:tcBorders>
            <w:shd w:val="clear" w:color="auto" w:fill="auto"/>
            <w:vAlign w:val="bottom"/>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F0E0D" w:rsidRPr="00C25A3C" w:rsidTr="00C56DB6">
        <w:trPr>
          <w:trHeight w:val="595"/>
        </w:trPr>
        <w:tc>
          <w:tcPr>
            <w:tcW w:w="668" w:type="dxa"/>
            <w:gridSpan w:val="2"/>
            <w:tcBorders>
              <w:top w:val="nil"/>
              <w:left w:val="single" w:sz="8" w:space="0" w:color="auto"/>
              <w:bottom w:val="single" w:sz="4" w:space="0" w:color="auto"/>
              <w:right w:val="single" w:sz="4" w:space="0" w:color="auto"/>
            </w:tcBorders>
            <w:shd w:val="clear" w:color="auto" w:fill="auto"/>
            <w:noWrap/>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2061" w:type="dxa"/>
            <w:gridSpan w:val="3"/>
            <w:tcBorders>
              <w:top w:val="nil"/>
              <w:left w:val="nil"/>
              <w:bottom w:val="single" w:sz="4" w:space="0" w:color="auto"/>
              <w:right w:val="single" w:sz="4" w:space="0" w:color="auto"/>
            </w:tcBorders>
            <w:shd w:val="clear" w:color="auto" w:fill="auto"/>
            <w:vAlign w:val="center"/>
          </w:tcPr>
          <w:p w:rsidR="00CF0E0D" w:rsidRPr="00C25A3C" w:rsidRDefault="00CF0E0D" w:rsidP="00D040B9">
            <w:pPr>
              <w:jc w:val="center"/>
              <w:rPr>
                <w:rFonts w:ascii="Sylfaen" w:hAnsi="Sylfaen" w:cs="Calibri"/>
                <w:color w:val="000000"/>
                <w:sz w:val="12"/>
                <w:szCs w:val="12"/>
              </w:rPr>
            </w:pPr>
            <w:r w:rsidRPr="00C25A3C">
              <w:rPr>
                <w:rFonts w:ascii="Sylfaen" w:hAnsi="Sylfaen" w:cs="Calibri"/>
                <w:color w:val="000000"/>
                <w:sz w:val="12"/>
                <w:szCs w:val="12"/>
              </w:rPr>
              <w:t xml:space="preserve">მუნიციპალიტეტის ტერიტორიიდან </w:t>
            </w:r>
            <w:r w:rsidR="002A38E7" w:rsidRPr="00C25A3C">
              <w:rPr>
                <w:rFonts w:ascii="Sylfaen" w:hAnsi="Sylfaen" w:cs="Calibri"/>
                <w:color w:val="000000"/>
                <w:sz w:val="12"/>
                <w:szCs w:val="12"/>
                <w:lang w:val="ka-GE"/>
              </w:rPr>
              <w:t xml:space="preserve"> </w:t>
            </w:r>
            <w:r w:rsidR="00D040B9" w:rsidRPr="00C25A3C">
              <w:rPr>
                <w:rFonts w:ascii="Sylfaen" w:hAnsi="Sylfaen" w:cs="Calibri"/>
                <w:color w:val="000000"/>
                <w:sz w:val="12"/>
                <w:szCs w:val="12"/>
                <w:lang w:val="ka-GE"/>
              </w:rPr>
              <w:t xml:space="preserve">ყოველდღიურად </w:t>
            </w:r>
            <w:r w:rsidRPr="00C25A3C">
              <w:rPr>
                <w:rFonts w:ascii="Sylfaen" w:hAnsi="Sylfaen" w:cs="Calibri"/>
                <w:color w:val="000000"/>
                <w:sz w:val="12"/>
                <w:szCs w:val="12"/>
              </w:rPr>
              <w:t>გატანილი  ნარჩენების რაოდენობა</w:t>
            </w:r>
          </w:p>
        </w:tc>
        <w:tc>
          <w:tcPr>
            <w:tcW w:w="1281" w:type="dxa"/>
            <w:gridSpan w:val="3"/>
            <w:tcBorders>
              <w:top w:val="nil"/>
              <w:left w:val="nil"/>
              <w:bottom w:val="single" w:sz="4" w:space="0" w:color="auto"/>
              <w:right w:val="single" w:sz="4" w:space="0" w:color="auto"/>
            </w:tcBorders>
            <w:shd w:val="clear" w:color="auto" w:fill="auto"/>
            <w:vAlign w:val="center"/>
          </w:tcPr>
          <w:p w:rsidR="00CF0E0D" w:rsidRPr="00C25A3C" w:rsidRDefault="00CF0E0D" w:rsidP="00B767E7">
            <w:pPr>
              <w:jc w:val="center"/>
              <w:rPr>
                <w:rFonts w:ascii="Sylfaen" w:hAnsi="Sylfaen" w:cs="Calibri"/>
                <w:color w:val="000000"/>
                <w:sz w:val="12"/>
                <w:szCs w:val="12"/>
              </w:rPr>
            </w:pPr>
            <w:r w:rsidRPr="00C25A3C">
              <w:rPr>
                <w:rFonts w:ascii="Sylfaen" w:hAnsi="Sylfaen" w:cs="Calibri"/>
                <w:color w:val="000000"/>
                <w:sz w:val="12"/>
                <w:szCs w:val="12"/>
              </w:rPr>
              <w:t xml:space="preserve">40 მ/კბ </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1281" w:type="dxa"/>
            <w:gridSpan w:val="3"/>
            <w:tcBorders>
              <w:top w:val="nil"/>
              <w:left w:val="nil"/>
              <w:bottom w:val="single" w:sz="4" w:space="0" w:color="auto"/>
              <w:right w:val="single" w:sz="4" w:space="0" w:color="auto"/>
            </w:tcBorders>
            <w:shd w:val="clear" w:color="auto" w:fill="auto"/>
            <w:vAlign w:val="center"/>
          </w:tcPr>
          <w:p w:rsidR="00CF0E0D" w:rsidRPr="00C25A3C" w:rsidRDefault="00CF0E0D" w:rsidP="00B767E7">
            <w:pPr>
              <w:jc w:val="center"/>
              <w:rPr>
                <w:rFonts w:ascii="Sylfaen" w:hAnsi="Sylfaen" w:cs="Calibri"/>
                <w:color w:val="000000"/>
                <w:sz w:val="12"/>
                <w:szCs w:val="12"/>
                <w:lang w:val="ka-GE"/>
              </w:rPr>
            </w:pPr>
            <w:r w:rsidRPr="00C25A3C">
              <w:rPr>
                <w:rFonts w:ascii="Sylfaen" w:hAnsi="Sylfaen" w:cs="Calibri"/>
                <w:color w:val="000000"/>
                <w:sz w:val="12"/>
                <w:szCs w:val="12"/>
              </w:rPr>
              <w:t xml:space="preserve">40 მ/კბ </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1662" w:type="dxa"/>
            <w:gridSpan w:val="3"/>
            <w:tcBorders>
              <w:top w:val="nil"/>
              <w:left w:val="nil"/>
              <w:bottom w:val="single" w:sz="4" w:space="0" w:color="auto"/>
              <w:right w:val="single" w:sz="4" w:space="0" w:color="auto"/>
            </w:tcBorders>
            <w:shd w:val="clear" w:color="auto" w:fill="auto"/>
            <w:vAlign w:val="center"/>
          </w:tcPr>
          <w:p w:rsidR="00CF0E0D" w:rsidRPr="00C25A3C" w:rsidRDefault="00CF0E0D" w:rsidP="00104D6A">
            <w:pPr>
              <w:spacing w:after="0" w:line="240" w:lineRule="auto"/>
              <w:jc w:val="center"/>
              <w:rPr>
                <w:rFonts w:ascii="Sylfaen" w:eastAsia="Times New Roman" w:hAnsi="Sylfaen" w:cs="Calibri"/>
                <w:color w:val="000000"/>
                <w:sz w:val="12"/>
                <w:szCs w:val="12"/>
                <w:lang w:val="ka-GE"/>
              </w:rPr>
            </w:pPr>
            <w:r w:rsidRPr="00C25A3C">
              <w:rPr>
                <w:rFonts w:ascii="Sylfaen" w:hAnsi="Sylfaen" w:cs="Calibri"/>
                <w:color w:val="000000"/>
                <w:sz w:val="12"/>
                <w:szCs w:val="12"/>
              </w:rPr>
              <w:t>40 მ/კბ</w:t>
            </w:r>
            <w:r w:rsidRPr="00C25A3C">
              <w:rPr>
                <w:rFonts w:ascii="Sylfaen" w:hAnsi="Sylfaen" w:cs="Calibri"/>
                <w:color w:val="000000"/>
                <w:sz w:val="12"/>
                <w:szCs w:val="12"/>
                <w:lang w:val="ka-GE"/>
              </w:rPr>
              <w:t>.</w:t>
            </w:r>
          </w:p>
        </w:tc>
        <w:tc>
          <w:tcPr>
            <w:tcW w:w="1817" w:type="dxa"/>
            <w:gridSpan w:val="4"/>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არ არის</w:t>
            </w:r>
          </w:p>
        </w:tc>
        <w:tc>
          <w:tcPr>
            <w:tcW w:w="1543" w:type="dxa"/>
            <w:gridSpan w:val="3"/>
            <w:tcBorders>
              <w:top w:val="nil"/>
              <w:left w:val="nil"/>
              <w:bottom w:val="single" w:sz="4" w:space="0" w:color="auto"/>
              <w:right w:val="single" w:sz="8" w:space="0" w:color="auto"/>
            </w:tcBorders>
            <w:shd w:val="clear" w:color="auto" w:fill="auto"/>
            <w:vAlign w:val="bottom"/>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F0E0D" w:rsidRPr="00C25A3C" w:rsidTr="00C56DB6">
        <w:trPr>
          <w:trHeight w:val="451"/>
        </w:trPr>
        <w:tc>
          <w:tcPr>
            <w:tcW w:w="668"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2061" w:type="dxa"/>
            <w:gridSpan w:val="3"/>
            <w:tcBorders>
              <w:top w:val="single" w:sz="4" w:space="0" w:color="auto"/>
              <w:left w:val="nil"/>
              <w:bottom w:val="single" w:sz="4" w:space="0" w:color="auto"/>
              <w:right w:val="single" w:sz="4" w:space="0" w:color="auto"/>
            </w:tcBorders>
            <w:shd w:val="clear" w:color="auto" w:fill="auto"/>
            <w:vAlign w:val="center"/>
          </w:tcPr>
          <w:p w:rsidR="00CF0E0D" w:rsidRPr="00C25A3C" w:rsidRDefault="00CF0E0D" w:rsidP="00B767E7">
            <w:pPr>
              <w:jc w:val="center"/>
              <w:rPr>
                <w:rFonts w:ascii="Sylfaen" w:hAnsi="Sylfaen" w:cs="Calibri"/>
                <w:color w:val="000000"/>
                <w:sz w:val="12"/>
                <w:szCs w:val="12"/>
              </w:rPr>
            </w:pPr>
            <w:r w:rsidRPr="00C25A3C">
              <w:rPr>
                <w:rFonts w:ascii="Sylfaen" w:hAnsi="Sylfaen" w:cs="Calibri"/>
                <w:color w:val="000000"/>
                <w:sz w:val="12"/>
                <w:szCs w:val="12"/>
              </w:rPr>
              <w:t>ყოველდღიურად ნარჩენებისგან დაცლილი ურნების რაოდენობა</w:t>
            </w:r>
          </w:p>
          <w:p w:rsidR="00CF0E0D" w:rsidRPr="00C25A3C" w:rsidRDefault="00CF0E0D" w:rsidP="00B767E7">
            <w:pPr>
              <w:spacing w:after="0" w:line="240" w:lineRule="auto"/>
              <w:rPr>
                <w:rFonts w:ascii="Sylfaen" w:eastAsia="Times New Roman" w:hAnsi="Sylfaen" w:cs="Times New Roman"/>
                <w:color w:val="000000"/>
                <w:sz w:val="12"/>
                <w:szCs w:val="12"/>
                <w:lang w:val="ka-GE"/>
              </w:rPr>
            </w:pP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CF0E0D" w:rsidRPr="00C25A3C" w:rsidRDefault="00104D6A" w:rsidP="00B767E7">
            <w:pPr>
              <w:jc w:val="center"/>
              <w:rPr>
                <w:rFonts w:ascii="Sylfaen" w:hAnsi="Sylfaen" w:cs="Calibri"/>
                <w:color w:val="000000"/>
                <w:sz w:val="12"/>
                <w:szCs w:val="12"/>
              </w:rPr>
            </w:pPr>
            <w:r w:rsidRPr="00C25A3C">
              <w:rPr>
                <w:rFonts w:ascii="Sylfaen" w:hAnsi="Sylfaen" w:cs="Calibri"/>
                <w:color w:val="000000"/>
                <w:sz w:val="12"/>
                <w:szCs w:val="12"/>
              </w:rPr>
              <w:t xml:space="preserve">470 </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CF0E0D" w:rsidRPr="00C25A3C" w:rsidRDefault="00104D6A" w:rsidP="00B767E7">
            <w:pPr>
              <w:jc w:val="center"/>
              <w:rPr>
                <w:rFonts w:ascii="Sylfaen" w:hAnsi="Sylfaen" w:cs="Calibri"/>
                <w:color w:val="000000"/>
                <w:sz w:val="12"/>
                <w:szCs w:val="12"/>
                <w:lang w:val="ka-GE"/>
              </w:rPr>
            </w:pPr>
            <w:r w:rsidRPr="00C25A3C">
              <w:rPr>
                <w:rFonts w:ascii="Sylfaen" w:hAnsi="Sylfaen" w:cs="Calibri"/>
                <w:color w:val="000000"/>
                <w:sz w:val="12"/>
                <w:szCs w:val="12"/>
              </w:rPr>
              <w:t>490</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1662" w:type="dxa"/>
            <w:gridSpan w:val="3"/>
            <w:tcBorders>
              <w:top w:val="single" w:sz="4" w:space="0" w:color="auto"/>
              <w:left w:val="nil"/>
              <w:bottom w:val="single" w:sz="4" w:space="0" w:color="auto"/>
              <w:right w:val="single" w:sz="4" w:space="0" w:color="auto"/>
            </w:tcBorders>
            <w:shd w:val="clear" w:color="auto" w:fill="auto"/>
            <w:vAlign w:val="center"/>
          </w:tcPr>
          <w:p w:rsidR="00CF0E0D" w:rsidRPr="00C25A3C" w:rsidRDefault="00104D6A"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490</w:t>
            </w:r>
            <w:r w:rsidR="00CF0E0D" w:rsidRPr="00C25A3C">
              <w:rPr>
                <w:rFonts w:ascii="Sylfaen" w:eastAsia="Times New Roman" w:hAnsi="Sylfaen" w:cs="Calibri"/>
                <w:color w:val="000000"/>
                <w:sz w:val="12"/>
                <w:szCs w:val="12"/>
                <w:lang w:val="ka-GE"/>
              </w:rPr>
              <w:t>ა</w:t>
            </w:r>
          </w:p>
        </w:tc>
        <w:tc>
          <w:tcPr>
            <w:tcW w:w="1817" w:type="dxa"/>
            <w:gridSpan w:val="4"/>
            <w:tcBorders>
              <w:top w:val="single" w:sz="4" w:space="0" w:color="auto"/>
              <w:left w:val="nil"/>
              <w:bottom w:val="single" w:sz="4" w:space="0" w:color="auto"/>
              <w:right w:val="single" w:sz="4" w:space="0" w:color="auto"/>
            </w:tcBorders>
            <w:shd w:val="clear" w:color="auto" w:fill="auto"/>
            <w:vAlign w:val="center"/>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არ არის</w:t>
            </w:r>
          </w:p>
        </w:tc>
        <w:tc>
          <w:tcPr>
            <w:tcW w:w="1543" w:type="dxa"/>
            <w:gridSpan w:val="3"/>
            <w:tcBorders>
              <w:top w:val="single" w:sz="4" w:space="0" w:color="auto"/>
              <w:left w:val="nil"/>
              <w:bottom w:val="single" w:sz="4" w:space="0" w:color="auto"/>
              <w:right w:val="single" w:sz="8" w:space="0" w:color="auto"/>
            </w:tcBorders>
            <w:shd w:val="clear" w:color="auto" w:fill="auto"/>
            <w:vAlign w:val="bottom"/>
          </w:tcPr>
          <w:p w:rsidR="00CF0E0D" w:rsidRPr="00C25A3C" w:rsidRDefault="00CF0E0D" w:rsidP="00B767E7">
            <w:pPr>
              <w:spacing w:after="0" w:line="240" w:lineRule="auto"/>
              <w:jc w:val="center"/>
              <w:rPr>
                <w:rFonts w:ascii="Sylfaen" w:eastAsia="Times New Roman" w:hAnsi="Sylfaen" w:cs="Calibri"/>
                <w:color w:val="000000"/>
                <w:sz w:val="12"/>
                <w:szCs w:val="12"/>
              </w:rPr>
            </w:pPr>
          </w:p>
        </w:tc>
      </w:tr>
    </w:tbl>
    <w:p w:rsidR="00CF0E0D" w:rsidRPr="00C25A3C" w:rsidRDefault="00CF0E0D" w:rsidP="00CF0E0D">
      <w:pPr>
        <w:rPr>
          <w:sz w:val="12"/>
          <w:szCs w:val="12"/>
        </w:rPr>
      </w:pPr>
    </w:p>
    <w:p w:rsidR="00C56DB6" w:rsidRPr="00C25A3C" w:rsidRDefault="00C56DB6" w:rsidP="00CF0E0D">
      <w:pPr>
        <w:rPr>
          <w:rFonts w:ascii="Sylfaen" w:hAnsi="Sylfaen"/>
          <w:b/>
          <w:sz w:val="20"/>
          <w:szCs w:val="20"/>
          <w:lang w:val="ka-GE"/>
        </w:rPr>
      </w:pPr>
      <w:r w:rsidRPr="00C25A3C">
        <w:rPr>
          <w:rFonts w:ascii="Sylfaen" w:hAnsi="Sylfaen"/>
          <w:b/>
          <w:sz w:val="18"/>
          <w:szCs w:val="18"/>
          <w:lang w:val="ka-GE"/>
        </w:rPr>
        <w:t>მ</w:t>
      </w:r>
      <w:r w:rsidR="00467186" w:rsidRPr="00C25A3C">
        <w:rPr>
          <w:rFonts w:ascii="Sylfaen" w:hAnsi="Sylfaen"/>
          <w:b/>
          <w:sz w:val="18"/>
          <w:szCs w:val="18"/>
          <w:lang w:val="ka-GE"/>
        </w:rPr>
        <w:t xml:space="preserve">წვანე </w:t>
      </w:r>
      <w:r w:rsidRPr="00C25A3C">
        <w:rPr>
          <w:rFonts w:ascii="Sylfaen" w:hAnsi="Sylfaen"/>
          <w:b/>
          <w:sz w:val="18"/>
          <w:szCs w:val="18"/>
          <w:lang w:val="ka-GE"/>
        </w:rPr>
        <w:t>ნარგავების მოვლა-პატრონობ</w:t>
      </w:r>
      <w:r w:rsidR="00D040B9" w:rsidRPr="00C25A3C">
        <w:rPr>
          <w:rFonts w:ascii="Sylfaen" w:hAnsi="Sylfaen"/>
          <w:b/>
          <w:sz w:val="18"/>
          <w:szCs w:val="18"/>
          <w:lang w:val="ka-GE"/>
        </w:rPr>
        <w:t xml:space="preserve">ზე </w:t>
      </w:r>
      <w:r w:rsidR="00467186" w:rsidRPr="00C25A3C">
        <w:rPr>
          <w:rFonts w:ascii="Sylfaen" w:hAnsi="Sylfaen"/>
          <w:b/>
          <w:sz w:val="18"/>
          <w:szCs w:val="18"/>
          <w:lang w:val="ka-GE"/>
        </w:rPr>
        <w:t xml:space="preserve"> პროგრამული კოდი 03 02 </w:t>
      </w:r>
      <w:r w:rsidR="00535EBF" w:rsidRPr="00C25A3C">
        <w:rPr>
          <w:rFonts w:ascii="Sylfaen" w:hAnsi="Sylfaen"/>
          <w:b/>
          <w:sz w:val="18"/>
          <w:szCs w:val="18"/>
          <w:lang w:val="ka-GE"/>
        </w:rPr>
        <w:t xml:space="preserve">დახარჯულია 196,3 თასი ლარი. ქვეპროგრამის შედეგად  </w:t>
      </w:r>
      <w:r w:rsidR="00535EBF" w:rsidRPr="00C25A3C">
        <w:rPr>
          <w:rFonts w:ascii="Sylfaen" w:eastAsia="Times New Roman" w:hAnsi="Sylfaen" w:cs="Calibri"/>
          <w:color w:val="000000"/>
          <w:sz w:val="20"/>
          <w:szCs w:val="20"/>
          <w:lang w:val="ka-GE"/>
        </w:rPr>
        <w:t>განხორციელებულია გამწვანების ღონისძიებები და უზრუნველყოფილია ერთწლიანი ყვავილებისა და მრავალწლიანი ხე-ბუჩქნარების დარგვა.</w:t>
      </w:r>
    </w:p>
    <w:tbl>
      <w:tblPr>
        <w:tblW w:w="4885" w:type="pct"/>
        <w:tblLook w:val="04A0" w:firstRow="1" w:lastRow="0" w:firstColumn="1" w:lastColumn="0" w:noHBand="0" w:noVBand="1"/>
      </w:tblPr>
      <w:tblGrid>
        <w:gridCol w:w="678"/>
        <w:gridCol w:w="2073"/>
        <w:gridCol w:w="1255"/>
        <w:gridCol w:w="1255"/>
        <w:gridCol w:w="1672"/>
        <w:gridCol w:w="1829"/>
        <w:gridCol w:w="1836"/>
      </w:tblGrid>
      <w:tr w:rsidR="00CF0E0D" w:rsidRPr="00C25A3C" w:rsidTr="00CF0E0D">
        <w:trPr>
          <w:trHeight w:val="253"/>
        </w:trPr>
        <w:tc>
          <w:tcPr>
            <w:tcW w:w="2482"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შედეგის ინდიკატორი</w:t>
            </w:r>
          </w:p>
        </w:tc>
        <w:tc>
          <w:tcPr>
            <w:tcW w:w="1652" w:type="pct"/>
            <w:gridSpan w:val="2"/>
            <w:tcBorders>
              <w:top w:val="single" w:sz="8" w:space="0" w:color="auto"/>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866" w:type="pct"/>
            <w:tcBorders>
              <w:top w:val="single" w:sz="8" w:space="0" w:color="auto"/>
              <w:left w:val="nil"/>
              <w:bottom w:val="single" w:sz="4" w:space="0" w:color="auto"/>
              <w:right w:val="single" w:sz="8" w:space="0" w:color="auto"/>
            </w:tcBorders>
            <w:shd w:val="clear" w:color="auto" w:fill="auto"/>
            <w:noWrap/>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CF0E0D" w:rsidRPr="00C25A3C" w:rsidTr="00CF0E0D">
        <w:trPr>
          <w:trHeight w:val="70"/>
        </w:trPr>
        <w:tc>
          <w:tcPr>
            <w:tcW w:w="320" w:type="pct"/>
            <w:tcBorders>
              <w:top w:val="nil"/>
              <w:left w:val="single" w:sz="8" w:space="0" w:color="auto"/>
              <w:bottom w:val="single" w:sz="4" w:space="0" w:color="auto"/>
              <w:right w:val="single" w:sz="4" w:space="0" w:color="auto"/>
            </w:tcBorders>
            <w:shd w:val="clear" w:color="auto" w:fill="auto"/>
            <w:noWrap/>
            <w:vAlign w:val="bottom"/>
            <w:hideMark/>
          </w:tcPr>
          <w:p w:rsidR="00CF0E0D" w:rsidRPr="00C25A3C" w:rsidRDefault="00CF0E0D" w:rsidP="00B767E7">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978"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2D1DE0">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592"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საბაზისო </w:t>
            </w:r>
            <w:r w:rsidRPr="00C25A3C">
              <w:rPr>
                <w:rFonts w:ascii="Sylfaen" w:eastAsia="Times New Roman" w:hAnsi="Sylfaen" w:cs="Calibri"/>
                <w:color w:val="000000"/>
                <w:sz w:val="12"/>
                <w:szCs w:val="12"/>
                <w:lang w:val="ka-GE"/>
              </w:rPr>
              <w:t xml:space="preserve"> </w:t>
            </w:r>
            <w:r w:rsidRPr="00C25A3C">
              <w:rPr>
                <w:rFonts w:ascii="Sylfaen" w:eastAsia="Times New Roman" w:hAnsi="Sylfaen" w:cs="Calibri"/>
                <w:color w:val="000000"/>
                <w:sz w:val="12"/>
                <w:szCs w:val="12"/>
              </w:rPr>
              <w:t>მაჩვენებელი</w:t>
            </w:r>
          </w:p>
        </w:tc>
        <w:tc>
          <w:tcPr>
            <w:tcW w:w="592"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789"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863"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866" w:type="pct"/>
            <w:tcBorders>
              <w:top w:val="nil"/>
              <w:left w:val="nil"/>
              <w:bottom w:val="single" w:sz="4" w:space="0" w:color="auto"/>
              <w:right w:val="single" w:sz="8" w:space="0" w:color="auto"/>
            </w:tcBorders>
            <w:shd w:val="clear" w:color="auto" w:fill="auto"/>
            <w:vAlign w:val="bottom"/>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F0E0D" w:rsidRPr="00C25A3C" w:rsidTr="00104D6A">
        <w:trPr>
          <w:trHeight w:val="368"/>
        </w:trPr>
        <w:tc>
          <w:tcPr>
            <w:tcW w:w="320" w:type="pct"/>
            <w:tcBorders>
              <w:top w:val="nil"/>
              <w:left w:val="single" w:sz="8" w:space="0" w:color="auto"/>
              <w:bottom w:val="single" w:sz="4" w:space="0" w:color="auto"/>
              <w:right w:val="single" w:sz="4" w:space="0" w:color="auto"/>
            </w:tcBorders>
            <w:shd w:val="clear" w:color="auto" w:fill="auto"/>
            <w:noWrap/>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978" w:type="pct"/>
            <w:tcBorders>
              <w:top w:val="nil"/>
              <w:left w:val="nil"/>
              <w:bottom w:val="single" w:sz="4" w:space="0" w:color="auto"/>
              <w:right w:val="single" w:sz="4" w:space="0" w:color="auto"/>
            </w:tcBorders>
            <w:shd w:val="clear" w:color="auto" w:fill="auto"/>
            <w:vAlign w:val="center"/>
          </w:tcPr>
          <w:p w:rsidR="00CF0E0D" w:rsidRPr="00C25A3C" w:rsidRDefault="00CF0E0D" w:rsidP="00D040B9">
            <w:pPr>
              <w:rPr>
                <w:rFonts w:ascii="Sylfaen" w:hAnsi="Sylfaen" w:cs="Calibri"/>
                <w:color w:val="000000"/>
                <w:sz w:val="12"/>
                <w:szCs w:val="12"/>
                <w:lang w:val="ka-GE"/>
              </w:rPr>
            </w:pPr>
            <w:r w:rsidRPr="00C25A3C">
              <w:rPr>
                <w:rFonts w:ascii="Sylfaen" w:hAnsi="Sylfaen" w:cs="Calibri"/>
                <w:color w:val="000000"/>
                <w:sz w:val="12"/>
                <w:szCs w:val="12"/>
              </w:rPr>
              <w:t>ერთწლიანი მრავალწლიანი ნარგავების განაშენიანების ფართობი</w:t>
            </w:r>
            <w:r w:rsidR="00104D6A" w:rsidRPr="00C25A3C">
              <w:rPr>
                <w:rFonts w:ascii="Sylfaen" w:hAnsi="Sylfaen" w:cs="Calibri"/>
                <w:color w:val="000000"/>
                <w:sz w:val="12"/>
                <w:szCs w:val="12"/>
              </w:rPr>
              <w:t xml:space="preserve"> </w:t>
            </w:r>
            <w:r w:rsidR="00104D6A" w:rsidRPr="00C25A3C">
              <w:rPr>
                <w:rFonts w:ascii="Sylfaen" w:hAnsi="Sylfaen" w:cs="Calibri"/>
                <w:color w:val="000000"/>
                <w:sz w:val="12"/>
                <w:szCs w:val="12"/>
                <w:lang w:val="ka-GE"/>
              </w:rPr>
              <w:t>კვ/მეტრი</w:t>
            </w:r>
          </w:p>
        </w:tc>
        <w:tc>
          <w:tcPr>
            <w:tcW w:w="592" w:type="pct"/>
            <w:tcBorders>
              <w:top w:val="nil"/>
              <w:left w:val="nil"/>
              <w:bottom w:val="single" w:sz="4" w:space="0" w:color="auto"/>
              <w:right w:val="single" w:sz="4" w:space="0" w:color="auto"/>
            </w:tcBorders>
            <w:shd w:val="clear" w:color="auto" w:fill="auto"/>
            <w:vAlign w:val="center"/>
          </w:tcPr>
          <w:p w:rsidR="00CF0E0D" w:rsidRPr="00C25A3C" w:rsidRDefault="00CF0E0D" w:rsidP="00B767E7">
            <w:pPr>
              <w:jc w:val="center"/>
              <w:rPr>
                <w:rFonts w:ascii="Sylfaen" w:hAnsi="Sylfaen" w:cs="Calibri"/>
                <w:color w:val="000000"/>
                <w:sz w:val="12"/>
                <w:szCs w:val="12"/>
              </w:rPr>
            </w:pPr>
            <w:r w:rsidRPr="00C25A3C">
              <w:rPr>
                <w:rFonts w:ascii="Sylfaen" w:hAnsi="Sylfaen" w:cs="Calibri"/>
                <w:color w:val="000000"/>
                <w:sz w:val="12"/>
                <w:szCs w:val="12"/>
              </w:rPr>
              <w:t>420</w:t>
            </w:r>
            <w:r w:rsidR="00104D6A" w:rsidRPr="00C25A3C">
              <w:rPr>
                <w:rFonts w:ascii="Sylfaen" w:hAnsi="Sylfaen" w:cs="Calibri"/>
                <w:color w:val="000000"/>
                <w:sz w:val="12"/>
                <w:szCs w:val="12"/>
              </w:rPr>
              <w:t xml:space="preserve"> </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592" w:type="pct"/>
            <w:tcBorders>
              <w:top w:val="nil"/>
              <w:left w:val="nil"/>
              <w:bottom w:val="single" w:sz="4" w:space="0" w:color="auto"/>
              <w:right w:val="single" w:sz="4" w:space="0" w:color="auto"/>
            </w:tcBorders>
            <w:shd w:val="clear" w:color="auto" w:fill="auto"/>
            <w:vAlign w:val="center"/>
          </w:tcPr>
          <w:p w:rsidR="00CF0E0D" w:rsidRPr="00C25A3C" w:rsidRDefault="00CF0E0D" w:rsidP="00B767E7">
            <w:pPr>
              <w:jc w:val="center"/>
              <w:rPr>
                <w:rFonts w:ascii="Sylfaen" w:hAnsi="Sylfaen" w:cs="Calibri"/>
                <w:color w:val="000000"/>
                <w:sz w:val="12"/>
                <w:szCs w:val="12"/>
              </w:rPr>
            </w:pPr>
            <w:r w:rsidRPr="00C25A3C">
              <w:rPr>
                <w:rFonts w:ascii="Sylfaen" w:hAnsi="Sylfaen" w:cs="Calibri"/>
                <w:color w:val="000000"/>
                <w:sz w:val="12"/>
                <w:szCs w:val="12"/>
              </w:rPr>
              <w:t>500-600</w:t>
            </w:r>
            <w:r w:rsidRPr="00C25A3C">
              <w:rPr>
                <w:rFonts w:ascii="Sylfaen" w:hAnsi="Sylfaen" w:cs="Calibri"/>
                <w:color w:val="000000"/>
                <w:sz w:val="12"/>
                <w:szCs w:val="12"/>
                <w:lang w:val="ka-GE"/>
              </w:rPr>
              <w:t xml:space="preserve"> </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789" w:type="pct"/>
            <w:tcBorders>
              <w:top w:val="nil"/>
              <w:left w:val="nil"/>
              <w:bottom w:val="single" w:sz="4" w:space="0" w:color="auto"/>
              <w:right w:val="single" w:sz="4" w:space="0" w:color="auto"/>
            </w:tcBorders>
            <w:shd w:val="clear" w:color="auto" w:fill="auto"/>
            <w:vAlign w:val="center"/>
          </w:tcPr>
          <w:p w:rsidR="00CF0E0D" w:rsidRPr="00C25A3C" w:rsidRDefault="00CF0E0D" w:rsidP="00B767E7">
            <w:pPr>
              <w:jc w:val="center"/>
              <w:rPr>
                <w:rFonts w:ascii="Sylfaen" w:hAnsi="Sylfaen" w:cs="Calibri"/>
                <w:color w:val="000000"/>
                <w:sz w:val="12"/>
                <w:szCs w:val="12"/>
              </w:rPr>
            </w:pPr>
            <w:r w:rsidRPr="00C25A3C">
              <w:rPr>
                <w:rFonts w:ascii="Sylfaen" w:hAnsi="Sylfaen" w:cs="Calibri"/>
                <w:color w:val="000000"/>
                <w:sz w:val="12"/>
                <w:szCs w:val="12"/>
              </w:rPr>
              <w:t>500-600</w:t>
            </w:r>
            <w:r w:rsidRPr="00C25A3C">
              <w:rPr>
                <w:rFonts w:ascii="Sylfaen" w:hAnsi="Sylfaen" w:cs="Calibri"/>
                <w:color w:val="000000"/>
                <w:sz w:val="12"/>
                <w:szCs w:val="12"/>
                <w:lang w:val="ka-GE"/>
              </w:rPr>
              <w:t xml:space="preserve"> </w:t>
            </w:r>
            <w:r w:rsidRPr="00C25A3C">
              <w:rPr>
                <w:rFonts w:ascii="Sylfaen" w:hAnsi="Sylfaen" w:cs="Calibri"/>
                <w:color w:val="000000"/>
                <w:sz w:val="12"/>
                <w:szCs w:val="12"/>
              </w:rPr>
              <w:t>კ</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863"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არ არის</w:t>
            </w:r>
          </w:p>
        </w:tc>
        <w:tc>
          <w:tcPr>
            <w:tcW w:w="866" w:type="pct"/>
            <w:tcBorders>
              <w:top w:val="nil"/>
              <w:left w:val="nil"/>
              <w:bottom w:val="single" w:sz="4" w:space="0" w:color="auto"/>
              <w:right w:val="single" w:sz="8" w:space="0" w:color="auto"/>
            </w:tcBorders>
            <w:shd w:val="clear" w:color="auto" w:fill="auto"/>
            <w:vAlign w:val="bottom"/>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F0E0D" w:rsidRPr="00C25A3C" w:rsidTr="00104D6A">
        <w:trPr>
          <w:trHeight w:val="418"/>
        </w:trPr>
        <w:tc>
          <w:tcPr>
            <w:tcW w:w="320" w:type="pct"/>
            <w:tcBorders>
              <w:top w:val="single" w:sz="4" w:space="0" w:color="auto"/>
              <w:left w:val="single" w:sz="8" w:space="0" w:color="auto"/>
              <w:bottom w:val="single" w:sz="4" w:space="0" w:color="auto"/>
              <w:right w:val="single" w:sz="4" w:space="0" w:color="auto"/>
            </w:tcBorders>
            <w:shd w:val="clear" w:color="auto" w:fill="auto"/>
            <w:noWrap/>
            <w:vAlign w:val="center"/>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978" w:type="pct"/>
            <w:tcBorders>
              <w:top w:val="single" w:sz="4" w:space="0" w:color="auto"/>
              <w:left w:val="nil"/>
              <w:bottom w:val="single" w:sz="4" w:space="0" w:color="auto"/>
              <w:right w:val="single" w:sz="4" w:space="0" w:color="auto"/>
            </w:tcBorders>
            <w:shd w:val="clear" w:color="auto" w:fill="auto"/>
            <w:vAlign w:val="center"/>
          </w:tcPr>
          <w:p w:rsidR="00CF0E0D" w:rsidRPr="00C25A3C" w:rsidRDefault="00CF0E0D" w:rsidP="00D040B9">
            <w:pPr>
              <w:rPr>
                <w:rFonts w:ascii="Sylfaen" w:hAnsi="Sylfaen" w:cs="Calibri"/>
                <w:color w:val="000000"/>
                <w:sz w:val="12"/>
                <w:szCs w:val="12"/>
              </w:rPr>
            </w:pPr>
            <w:proofErr w:type="gramStart"/>
            <w:r w:rsidRPr="00C25A3C">
              <w:rPr>
                <w:rFonts w:ascii="Sylfaen" w:hAnsi="Sylfaen" w:cs="Calibri"/>
                <w:color w:val="000000"/>
                <w:sz w:val="12"/>
                <w:szCs w:val="12"/>
              </w:rPr>
              <w:t>დარგულია</w:t>
            </w:r>
            <w:proofErr w:type="gramEnd"/>
            <w:r w:rsidRPr="00C25A3C">
              <w:rPr>
                <w:rFonts w:ascii="Sylfaen" w:hAnsi="Sylfaen" w:cs="Calibri"/>
                <w:color w:val="000000"/>
                <w:sz w:val="12"/>
                <w:szCs w:val="12"/>
              </w:rPr>
              <w:t xml:space="preserve"> ყვავილების მრავალწლიანი ნარგავების რაოდენობა</w:t>
            </w:r>
            <w:r w:rsidR="00104D6A" w:rsidRPr="00C25A3C">
              <w:rPr>
                <w:rFonts w:ascii="Sylfaen" w:hAnsi="Sylfaen" w:cs="Calibri"/>
                <w:color w:val="000000"/>
                <w:sz w:val="12"/>
                <w:szCs w:val="12"/>
              </w:rPr>
              <w:t>.</w:t>
            </w:r>
          </w:p>
        </w:tc>
        <w:tc>
          <w:tcPr>
            <w:tcW w:w="592" w:type="pct"/>
            <w:tcBorders>
              <w:top w:val="single" w:sz="4" w:space="0" w:color="auto"/>
              <w:left w:val="nil"/>
              <w:bottom w:val="single" w:sz="4" w:space="0" w:color="auto"/>
              <w:right w:val="single" w:sz="4" w:space="0" w:color="auto"/>
            </w:tcBorders>
            <w:shd w:val="clear" w:color="auto" w:fill="auto"/>
            <w:vAlign w:val="center"/>
          </w:tcPr>
          <w:p w:rsidR="00CF0E0D" w:rsidRPr="00C25A3C" w:rsidRDefault="00CF0E0D" w:rsidP="00104D6A">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1500 </w:t>
            </w:r>
          </w:p>
        </w:tc>
        <w:tc>
          <w:tcPr>
            <w:tcW w:w="592" w:type="pct"/>
            <w:tcBorders>
              <w:top w:val="single" w:sz="4" w:space="0" w:color="auto"/>
              <w:left w:val="nil"/>
              <w:bottom w:val="single" w:sz="4" w:space="0" w:color="auto"/>
              <w:right w:val="single" w:sz="4" w:space="0" w:color="auto"/>
            </w:tcBorders>
            <w:shd w:val="clear" w:color="auto" w:fill="auto"/>
            <w:vAlign w:val="center"/>
          </w:tcPr>
          <w:p w:rsidR="00CF0E0D" w:rsidRPr="00C25A3C" w:rsidRDefault="00CF0E0D" w:rsidP="00104D6A">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2500 </w:t>
            </w:r>
          </w:p>
        </w:tc>
        <w:tc>
          <w:tcPr>
            <w:tcW w:w="789" w:type="pct"/>
            <w:tcBorders>
              <w:top w:val="single" w:sz="4" w:space="0" w:color="auto"/>
              <w:left w:val="nil"/>
              <w:bottom w:val="single" w:sz="4" w:space="0" w:color="auto"/>
              <w:right w:val="single" w:sz="4" w:space="0" w:color="auto"/>
            </w:tcBorders>
            <w:shd w:val="clear" w:color="auto" w:fill="auto"/>
            <w:vAlign w:val="center"/>
          </w:tcPr>
          <w:p w:rsidR="00CF0E0D" w:rsidRPr="00C25A3C" w:rsidRDefault="00CF0E0D" w:rsidP="00104D6A">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2500 </w:t>
            </w:r>
          </w:p>
        </w:tc>
        <w:tc>
          <w:tcPr>
            <w:tcW w:w="863" w:type="pct"/>
            <w:tcBorders>
              <w:top w:val="single" w:sz="4" w:space="0" w:color="auto"/>
              <w:left w:val="nil"/>
              <w:bottom w:val="single" w:sz="4" w:space="0" w:color="auto"/>
              <w:right w:val="single" w:sz="4" w:space="0" w:color="auto"/>
            </w:tcBorders>
            <w:shd w:val="clear" w:color="auto" w:fill="auto"/>
            <w:vAlign w:val="center"/>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არ არის</w:t>
            </w:r>
          </w:p>
        </w:tc>
        <w:tc>
          <w:tcPr>
            <w:tcW w:w="866" w:type="pct"/>
            <w:tcBorders>
              <w:top w:val="single" w:sz="4" w:space="0" w:color="auto"/>
              <w:left w:val="nil"/>
              <w:bottom w:val="single" w:sz="4" w:space="0" w:color="auto"/>
              <w:right w:val="single" w:sz="8" w:space="0" w:color="auto"/>
            </w:tcBorders>
            <w:shd w:val="clear" w:color="auto" w:fill="auto"/>
            <w:vAlign w:val="bottom"/>
          </w:tcPr>
          <w:p w:rsidR="00CF0E0D" w:rsidRPr="00C25A3C" w:rsidRDefault="00CF0E0D" w:rsidP="00B767E7">
            <w:pPr>
              <w:spacing w:after="0" w:line="240" w:lineRule="auto"/>
              <w:jc w:val="center"/>
              <w:rPr>
                <w:rFonts w:ascii="Sylfaen" w:eastAsia="Times New Roman" w:hAnsi="Sylfaen" w:cs="Calibri"/>
                <w:color w:val="000000"/>
                <w:sz w:val="12"/>
                <w:szCs w:val="12"/>
              </w:rPr>
            </w:pPr>
          </w:p>
        </w:tc>
      </w:tr>
    </w:tbl>
    <w:p w:rsidR="00CF0E0D" w:rsidRPr="00C25A3C" w:rsidRDefault="00C56DB6" w:rsidP="00CF0E0D">
      <w:pPr>
        <w:spacing w:after="0" w:line="276" w:lineRule="auto"/>
        <w:jc w:val="both"/>
        <w:rPr>
          <w:rFonts w:ascii="Sylfaen" w:eastAsia="Times New Roman" w:hAnsi="Sylfaen" w:cs="Calibri"/>
          <w:b/>
          <w:bCs/>
          <w:color w:val="000000"/>
          <w:sz w:val="20"/>
          <w:szCs w:val="20"/>
          <w:lang w:val="ka-GE"/>
        </w:rPr>
      </w:pPr>
      <w:r w:rsidRPr="00C25A3C">
        <w:rPr>
          <w:rFonts w:ascii="Sylfaen" w:eastAsia="Times New Roman" w:hAnsi="Sylfaen" w:cs="Calibri"/>
          <w:b/>
          <w:bCs/>
          <w:color w:val="000000"/>
          <w:sz w:val="20"/>
          <w:szCs w:val="20"/>
          <w:lang w:val="ka-GE"/>
        </w:rPr>
        <w:t>მიუსაფარი ცხოველების მოვლა პატრონობა</w:t>
      </w:r>
      <w:r w:rsidR="00535EBF" w:rsidRPr="00C25A3C">
        <w:rPr>
          <w:rFonts w:ascii="Sylfaen" w:eastAsia="Times New Roman" w:hAnsi="Sylfaen" w:cs="Calibri"/>
          <w:b/>
          <w:bCs/>
          <w:color w:val="000000"/>
          <w:sz w:val="20"/>
          <w:szCs w:val="20"/>
          <w:lang w:val="ka-GE"/>
        </w:rPr>
        <w:t xml:space="preserve">ზე </w:t>
      </w:r>
      <w:r w:rsidR="00467186" w:rsidRPr="00C25A3C">
        <w:rPr>
          <w:rFonts w:ascii="Sylfaen" w:eastAsia="Times New Roman" w:hAnsi="Sylfaen" w:cs="Calibri"/>
          <w:b/>
          <w:bCs/>
          <w:color w:val="000000"/>
          <w:sz w:val="20"/>
          <w:szCs w:val="20"/>
          <w:lang w:val="ka-GE"/>
        </w:rPr>
        <w:t xml:space="preserve">პროგრამული კოდი 03 03 </w:t>
      </w:r>
    </w:p>
    <w:p w:rsidR="00CF0E0D" w:rsidRPr="00C25A3C" w:rsidRDefault="00CF0E0D" w:rsidP="00CF0E0D">
      <w:pPr>
        <w:rPr>
          <w:sz w:val="20"/>
          <w:szCs w:val="20"/>
        </w:rPr>
      </w:pPr>
    </w:p>
    <w:tbl>
      <w:tblPr>
        <w:tblW w:w="5000" w:type="pct"/>
        <w:tblLook w:val="04A0" w:firstRow="1" w:lastRow="0" w:firstColumn="1" w:lastColumn="0" w:noHBand="0" w:noVBand="1"/>
      </w:tblPr>
      <w:tblGrid>
        <w:gridCol w:w="671"/>
        <w:gridCol w:w="2063"/>
        <w:gridCol w:w="1304"/>
        <w:gridCol w:w="1245"/>
        <w:gridCol w:w="1664"/>
        <w:gridCol w:w="1822"/>
        <w:gridCol w:w="2078"/>
      </w:tblGrid>
      <w:tr w:rsidR="00CF0E0D" w:rsidRPr="00C25A3C" w:rsidTr="00CF0E0D">
        <w:trPr>
          <w:trHeight w:val="253"/>
        </w:trPr>
        <w:tc>
          <w:tcPr>
            <w:tcW w:w="2435"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შედეგის ინდიკატორი</w:t>
            </w:r>
          </w:p>
        </w:tc>
        <w:tc>
          <w:tcPr>
            <w:tcW w:w="1607" w:type="pct"/>
            <w:gridSpan w:val="2"/>
            <w:tcBorders>
              <w:top w:val="single" w:sz="8" w:space="0" w:color="auto"/>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958" w:type="pct"/>
            <w:tcBorders>
              <w:top w:val="single" w:sz="8" w:space="0" w:color="auto"/>
              <w:left w:val="nil"/>
              <w:bottom w:val="single" w:sz="4" w:space="0" w:color="auto"/>
              <w:right w:val="single" w:sz="8" w:space="0" w:color="auto"/>
            </w:tcBorders>
            <w:shd w:val="clear" w:color="auto" w:fill="auto"/>
            <w:noWrap/>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CF0E0D" w:rsidRPr="00C25A3C" w:rsidTr="00CF0E0D">
        <w:trPr>
          <w:trHeight w:val="70"/>
        </w:trPr>
        <w:tc>
          <w:tcPr>
            <w:tcW w:w="309" w:type="pct"/>
            <w:tcBorders>
              <w:top w:val="nil"/>
              <w:left w:val="single" w:sz="8" w:space="0" w:color="auto"/>
              <w:bottom w:val="single" w:sz="4" w:space="0" w:color="auto"/>
              <w:right w:val="single" w:sz="4" w:space="0" w:color="auto"/>
            </w:tcBorders>
            <w:shd w:val="clear" w:color="auto" w:fill="auto"/>
            <w:noWrap/>
            <w:vAlign w:val="bottom"/>
            <w:hideMark/>
          </w:tcPr>
          <w:p w:rsidR="00CF0E0D" w:rsidRPr="00C25A3C" w:rsidRDefault="00CF0E0D" w:rsidP="00B767E7">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951"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601"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საბაზისო </w:t>
            </w:r>
            <w:r w:rsidRPr="00C25A3C">
              <w:rPr>
                <w:rFonts w:ascii="Sylfaen" w:eastAsia="Times New Roman" w:hAnsi="Sylfaen" w:cs="Calibri"/>
                <w:color w:val="000000"/>
                <w:sz w:val="12"/>
                <w:szCs w:val="12"/>
                <w:lang w:val="ka-GE"/>
              </w:rPr>
              <w:t xml:space="preserve"> </w:t>
            </w:r>
            <w:r w:rsidRPr="00C25A3C">
              <w:rPr>
                <w:rFonts w:ascii="Sylfaen" w:eastAsia="Times New Roman" w:hAnsi="Sylfaen" w:cs="Calibri"/>
                <w:color w:val="000000"/>
                <w:sz w:val="12"/>
                <w:szCs w:val="12"/>
              </w:rPr>
              <w:t>მაჩვენებელი</w:t>
            </w:r>
          </w:p>
        </w:tc>
        <w:tc>
          <w:tcPr>
            <w:tcW w:w="574"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767"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839"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958" w:type="pct"/>
            <w:tcBorders>
              <w:top w:val="nil"/>
              <w:left w:val="nil"/>
              <w:bottom w:val="single" w:sz="4" w:space="0" w:color="auto"/>
              <w:right w:val="single" w:sz="8" w:space="0" w:color="auto"/>
            </w:tcBorders>
            <w:shd w:val="clear" w:color="auto" w:fill="auto"/>
            <w:vAlign w:val="bottom"/>
            <w:hideMark/>
          </w:tcPr>
          <w:p w:rsidR="00CF0E0D" w:rsidRPr="00C25A3C" w:rsidRDefault="00CF0E0D"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F0E0D" w:rsidRPr="00C25A3C" w:rsidTr="00D040B9">
        <w:trPr>
          <w:trHeight w:val="545"/>
        </w:trPr>
        <w:tc>
          <w:tcPr>
            <w:tcW w:w="309" w:type="pct"/>
            <w:tcBorders>
              <w:top w:val="nil"/>
              <w:left w:val="single" w:sz="8" w:space="0" w:color="auto"/>
              <w:bottom w:val="single" w:sz="4" w:space="0" w:color="auto"/>
              <w:right w:val="single" w:sz="4" w:space="0" w:color="auto"/>
            </w:tcBorders>
            <w:shd w:val="clear" w:color="auto" w:fill="auto"/>
            <w:noWrap/>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951" w:type="pct"/>
            <w:tcBorders>
              <w:top w:val="nil"/>
              <w:left w:val="nil"/>
              <w:bottom w:val="single" w:sz="4" w:space="0" w:color="auto"/>
              <w:right w:val="single" w:sz="4" w:space="0" w:color="auto"/>
            </w:tcBorders>
            <w:shd w:val="clear" w:color="auto" w:fill="auto"/>
            <w:vAlign w:val="center"/>
          </w:tcPr>
          <w:p w:rsidR="00CF0E0D" w:rsidRPr="00C25A3C" w:rsidRDefault="00CF0E0D" w:rsidP="00104D6A">
            <w:pPr>
              <w:rPr>
                <w:rFonts w:ascii="Sylfaen" w:hAnsi="Sylfaen" w:cs="Calibri"/>
                <w:color w:val="000000"/>
                <w:sz w:val="12"/>
                <w:szCs w:val="12"/>
              </w:rPr>
            </w:pPr>
            <w:r w:rsidRPr="00C25A3C">
              <w:rPr>
                <w:rFonts w:ascii="Sylfaen" w:hAnsi="Sylfaen" w:cs="Calibri"/>
                <w:color w:val="000000"/>
                <w:sz w:val="12"/>
                <w:szCs w:val="12"/>
              </w:rPr>
              <w:t>გაყვანილი მაწანწალა ძაღლების რაოდენობა</w:t>
            </w:r>
          </w:p>
        </w:tc>
        <w:tc>
          <w:tcPr>
            <w:tcW w:w="601" w:type="pct"/>
            <w:tcBorders>
              <w:top w:val="nil"/>
              <w:left w:val="nil"/>
              <w:bottom w:val="single" w:sz="4" w:space="0" w:color="auto"/>
              <w:right w:val="single" w:sz="4" w:space="0" w:color="auto"/>
            </w:tcBorders>
            <w:shd w:val="clear" w:color="auto" w:fill="auto"/>
            <w:vAlign w:val="center"/>
          </w:tcPr>
          <w:p w:rsidR="00CF0E0D" w:rsidRPr="00C25A3C" w:rsidRDefault="00104D6A" w:rsidP="00B767E7">
            <w:pPr>
              <w:jc w:val="center"/>
              <w:rPr>
                <w:rFonts w:ascii="Sylfaen" w:hAnsi="Sylfaen" w:cs="Calibri"/>
                <w:color w:val="000000"/>
                <w:sz w:val="12"/>
                <w:szCs w:val="12"/>
                <w:lang w:val="ka-GE"/>
              </w:rPr>
            </w:pPr>
            <w:r w:rsidRPr="00C25A3C">
              <w:rPr>
                <w:rFonts w:ascii="Sylfaen" w:hAnsi="Sylfaen" w:cs="Calibri"/>
                <w:color w:val="000000"/>
                <w:sz w:val="12"/>
                <w:szCs w:val="12"/>
                <w:lang w:val="ka-GE"/>
              </w:rPr>
              <w:t>0</w:t>
            </w:r>
          </w:p>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574" w:type="pct"/>
            <w:tcBorders>
              <w:top w:val="nil"/>
              <w:left w:val="nil"/>
              <w:bottom w:val="single" w:sz="4" w:space="0" w:color="auto"/>
              <w:right w:val="single" w:sz="4" w:space="0" w:color="auto"/>
            </w:tcBorders>
            <w:shd w:val="clear" w:color="auto" w:fill="auto"/>
            <w:vAlign w:val="center"/>
          </w:tcPr>
          <w:p w:rsidR="00CF0E0D" w:rsidRPr="00C25A3C" w:rsidRDefault="00CF0E0D" w:rsidP="00104D6A">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124  </w:t>
            </w:r>
          </w:p>
        </w:tc>
        <w:tc>
          <w:tcPr>
            <w:tcW w:w="767" w:type="pct"/>
            <w:tcBorders>
              <w:top w:val="nil"/>
              <w:left w:val="nil"/>
              <w:bottom w:val="single" w:sz="4" w:space="0" w:color="auto"/>
              <w:right w:val="single" w:sz="4" w:space="0" w:color="auto"/>
            </w:tcBorders>
            <w:shd w:val="clear" w:color="auto" w:fill="auto"/>
            <w:vAlign w:val="center"/>
          </w:tcPr>
          <w:p w:rsidR="00CF0E0D" w:rsidRPr="00C25A3C" w:rsidRDefault="00104D6A" w:rsidP="00B767E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68</w:t>
            </w:r>
          </w:p>
        </w:tc>
        <w:tc>
          <w:tcPr>
            <w:tcW w:w="839" w:type="pct"/>
            <w:tcBorders>
              <w:top w:val="nil"/>
              <w:left w:val="nil"/>
              <w:bottom w:val="single" w:sz="4" w:space="0" w:color="auto"/>
              <w:right w:val="single" w:sz="4" w:space="0" w:color="auto"/>
            </w:tcBorders>
            <w:shd w:val="clear" w:color="auto" w:fill="auto"/>
            <w:vAlign w:val="center"/>
            <w:hideMark/>
          </w:tcPr>
          <w:p w:rsidR="00CF0E0D" w:rsidRPr="00C25A3C" w:rsidRDefault="00CF0E0D" w:rsidP="00B767E7">
            <w:pPr>
              <w:spacing w:after="0" w:line="240" w:lineRule="auto"/>
              <w:jc w:val="center"/>
              <w:rPr>
                <w:rFonts w:ascii="Sylfaen" w:eastAsia="Times New Roman" w:hAnsi="Sylfaen" w:cs="Calibri"/>
                <w:color w:val="000000"/>
                <w:sz w:val="12"/>
                <w:szCs w:val="12"/>
                <w:lang w:val="ka-GE"/>
              </w:rPr>
            </w:pPr>
          </w:p>
        </w:tc>
        <w:tc>
          <w:tcPr>
            <w:tcW w:w="958" w:type="pct"/>
            <w:tcBorders>
              <w:top w:val="nil"/>
              <w:left w:val="nil"/>
              <w:bottom w:val="single" w:sz="4" w:space="0" w:color="auto"/>
              <w:right w:val="single" w:sz="8" w:space="0" w:color="auto"/>
            </w:tcBorders>
            <w:shd w:val="clear" w:color="auto" w:fill="auto"/>
            <w:vAlign w:val="bottom"/>
            <w:hideMark/>
          </w:tcPr>
          <w:p w:rsidR="00CF0E0D" w:rsidRPr="00C25A3C" w:rsidRDefault="00104D6A" w:rsidP="00B767E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მიზეზიიიიიი</w:t>
            </w:r>
            <w:r w:rsidR="00CF0E0D" w:rsidRPr="00C25A3C">
              <w:rPr>
                <w:rFonts w:ascii="Sylfaen" w:eastAsia="Times New Roman" w:hAnsi="Sylfaen" w:cs="Calibri"/>
                <w:color w:val="000000"/>
                <w:sz w:val="12"/>
                <w:szCs w:val="12"/>
              </w:rPr>
              <w:t> </w:t>
            </w:r>
          </w:p>
        </w:tc>
      </w:tr>
    </w:tbl>
    <w:p w:rsidR="00CF0E0D" w:rsidRPr="00C25A3C" w:rsidRDefault="00CF0E0D" w:rsidP="001C5C79">
      <w:pPr>
        <w:rPr>
          <w:sz w:val="12"/>
          <w:szCs w:val="12"/>
        </w:rPr>
      </w:pPr>
    </w:p>
    <w:p w:rsidR="009566F0" w:rsidRPr="00C25A3C" w:rsidRDefault="00EC7003" w:rsidP="007C79F5">
      <w:pPr>
        <w:spacing w:line="240" w:lineRule="auto"/>
        <w:rPr>
          <w:rFonts w:ascii="Sylfaen" w:hAnsi="Sylfaen"/>
          <w:sz w:val="20"/>
          <w:szCs w:val="20"/>
          <w:lang w:val="ka-GE"/>
        </w:rPr>
      </w:pPr>
      <w:r w:rsidRPr="00C25A3C">
        <w:rPr>
          <w:rFonts w:ascii="Sylfaen" w:hAnsi="Sylfaen"/>
          <w:b/>
          <w:sz w:val="20"/>
          <w:szCs w:val="20"/>
          <w:lang w:val="ka-GE"/>
        </w:rPr>
        <w:t>გ</w:t>
      </w:r>
      <w:r w:rsidR="00FA21CC" w:rsidRPr="00C25A3C">
        <w:rPr>
          <w:rFonts w:ascii="Sylfaen" w:hAnsi="Sylfaen"/>
          <w:b/>
          <w:sz w:val="20"/>
          <w:szCs w:val="20"/>
          <w:lang w:val="ka-GE"/>
        </w:rPr>
        <w:t xml:space="preserve">ანათლებაზე პროგრამული კოდი </w:t>
      </w:r>
      <w:r w:rsidR="009D56C7" w:rsidRPr="00C25A3C">
        <w:rPr>
          <w:rFonts w:ascii="Sylfaen" w:hAnsi="Sylfaen"/>
          <w:b/>
          <w:sz w:val="20"/>
          <w:szCs w:val="20"/>
          <w:lang w:val="ka-GE"/>
        </w:rPr>
        <w:t xml:space="preserve">- </w:t>
      </w:r>
      <w:r w:rsidR="00FA21CC" w:rsidRPr="00C25A3C">
        <w:rPr>
          <w:rFonts w:ascii="Sylfaen" w:hAnsi="Sylfaen"/>
          <w:b/>
          <w:sz w:val="20"/>
          <w:szCs w:val="20"/>
          <w:lang w:val="ka-GE"/>
        </w:rPr>
        <w:t>04 00</w:t>
      </w:r>
      <w:r w:rsidR="000A2919" w:rsidRPr="00C25A3C">
        <w:rPr>
          <w:rFonts w:ascii="Sylfaen" w:hAnsi="Sylfaen"/>
          <w:sz w:val="20"/>
          <w:szCs w:val="20"/>
          <w:lang w:val="ka-GE"/>
        </w:rPr>
        <w:t xml:space="preserve"> </w:t>
      </w:r>
      <w:r w:rsidR="00107DF4" w:rsidRPr="00C25A3C">
        <w:rPr>
          <w:rFonts w:ascii="Sylfaen" w:hAnsi="Sylfaen"/>
          <w:sz w:val="20"/>
          <w:szCs w:val="20"/>
          <w:lang w:val="ka-GE"/>
        </w:rPr>
        <w:t>2023</w:t>
      </w:r>
      <w:r w:rsidR="000A2919" w:rsidRPr="00C25A3C">
        <w:rPr>
          <w:rFonts w:ascii="Sylfaen" w:hAnsi="Sylfaen"/>
          <w:sz w:val="20"/>
          <w:szCs w:val="20"/>
          <w:lang w:val="ka-GE"/>
        </w:rPr>
        <w:t xml:space="preserve"> </w:t>
      </w:r>
      <w:r w:rsidR="00FA21CC" w:rsidRPr="00C25A3C">
        <w:rPr>
          <w:rFonts w:ascii="Sylfaen" w:hAnsi="Sylfaen"/>
          <w:sz w:val="20"/>
          <w:szCs w:val="20"/>
          <w:lang w:val="ka-GE"/>
        </w:rPr>
        <w:t>წელს მუნიციპალიტეტმა გათვალისწინებული</w:t>
      </w:r>
      <w:r w:rsidR="000A2919" w:rsidRPr="00C25A3C">
        <w:rPr>
          <w:rFonts w:ascii="Sylfaen" w:hAnsi="Sylfaen"/>
          <w:sz w:val="20"/>
          <w:szCs w:val="20"/>
          <w:lang w:val="ka-GE"/>
        </w:rPr>
        <w:t xml:space="preserve"> </w:t>
      </w:r>
      <w:r w:rsidR="00D0740D" w:rsidRPr="00C25A3C">
        <w:rPr>
          <w:rFonts w:ascii="Sylfaen" w:hAnsi="Sylfaen"/>
          <w:sz w:val="20"/>
          <w:szCs w:val="20"/>
          <w:lang w:val="ka-GE"/>
        </w:rPr>
        <w:t>3 826,3</w:t>
      </w:r>
      <w:r w:rsidR="000A2919" w:rsidRPr="00C25A3C">
        <w:rPr>
          <w:rFonts w:ascii="Sylfaen" w:hAnsi="Sylfaen"/>
          <w:sz w:val="20"/>
          <w:szCs w:val="20"/>
          <w:lang w:val="ka-GE"/>
        </w:rPr>
        <w:t xml:space="preserve"> </w:t>
      </w:r>
      <w:r w:rsidR="00FA21CC" w:rsidRPr="00C25A3C">
        <w:rPr>
          <w:rFonts w:ascii="Sylfaen" w:hAnsi="Sylfaen"/>
          <w:sz w:val="20"/>
          <w:szCs w:val="20"/>
          <w:lang w:val="ka-GE"/>
        </w:rPr>
        <w:t xml:space="preserve">ათასი </w:t>
      </w:r>
      <w:r w:rsidR="00C45F96" w:rsidRPr="00C25A3C">
        <w:rPr>
          <w:rFonts w:ascii="Sylfaen" w:hAnsi="Sylfaen"/>
          <w:sz w:val="20"/>
          <w:szCs w:val="20"/>
          <w:lang w:val="ka-GE"/>
        </w:rPr>
        <w:t>ლ</w:t>
      </w:r>
      <w:r w:rsidR="00FA21CC" w:rsidRPr="00C25A3C">
        <w:rPr>
          <w:rFonts w:ascii="Sylfaen" w:hAnsi="Sylfaen"/>
          <w:sz w:val="20"/>
          <w:szCs w:val="20"/>
          <w:lang w:val="ka-GE"/>
        </w:rPr>
        <w:t>არიდან დახარჯა</w:t>
      </w:r>
      <w:r w:rsidR="00D0740D" w:rsidRPr="00C25A3C">
        <w:rPr>
          <w:rFonts w:ascii="Sylfaen" w:hAnsi="Sylfaen"/>
          <w:sz w:val="20"/>
          <w:szCs w:val="20"/>
          <w:lang w:val="ka-GE"/>
        </w:rPr>
        <w:t xml:space="preserve"> 3 749,8</w:t>
      </w:r>
      <w:r w:rsidR="000A2919" w:rsidRPr="00C25A3C">
        <w:rPr>
          <w:rFonts w:ascii="Sylfaen" w:hAnsi="Sylfaen"/>
          <w:sz w:val="20"/>
          <w:szCs w:val="20"/>
          <w:lang w:val="ka-GE"/>
        </w:rPr>
        <w:t xml:space="preserve"> </w:t>
      </w:r>
      <w:r w:rsidR="00FA21CC" w:rsidRPr="00C25A3C">
        <w:rPr>
          <w:rFonts w:ascii="Sylfaen" w:hAnsi="Sylfaen"/>
          <w:sz w:val="20"/>
          <w:szCs w:val="20"/>
          <w:lang w:val="ka-GE"/>
        </w:rPr>
        <w:t>ათასი ლარი</w:t>
      </w:r>
      <w:r w:rsidR="000B5186" w:rsidRPr="00C25A3C">
        <w:rPr>
          <w:rFonts w:ascii="Sylfaen" w:hAnsi="Sylfaen"/>
          <w:sz w:val="20"/>
          <w:szCs w:val="20"/>
          <w:lang w:val="ka-GE"/>
        </w:rPr>
        <w:t>,</w:t>
      </w:r>
      <w:r w:rsidR="000A2919" w:rsidRPr="00C25A3C">
        <w:rPr>
          <w:rFonts w:ascii="Sylfaen" w:hAnsi="Sylfaen"/>
          <w:sz w:val="20"/>
          <w:szCs w:val="20"/>
          <w:lang w:val="ka-GE"/>
        </w:rPr>
        <w:t xml:space="preserve"> </w:t>
      </w:r>
      <w:r w:rsidR="00D0740D" w:rsidRPr="00C25A3C">
        <w:rPr>
          <w:rFonts w:ascii="Sylfaen" w:hAnsi="Sylfaen"/>
          <w:sz w:val="20"/>
          <w:szCs w:val="20"/>
          <w:lang w:val="ka-GE"/>
        </w:rPr>
        <w:t xml:space="preserve">98,0 </w:t>
      </w:r>
      <w:r w:rsidR="00941977" w:rsidRPr="00C25A3C">
        <w:rPr>
          <w:rFonts w:ascii="Sylfaen" w:hAnsi="Sylfaen"/>
          <w:sz w:val="20"/>
          <w:szCs w:val="20"/>
          <w:lang w:val="ka-GE"/>
        </w:rPr>
        <w:t xml:space="preserve">%. </w:t>
      </w:r>
      <w:r w:rsidR="009A422E" w:rsidRPr="00C25A3C">
        <w:rPr>
          <w:rFonts w:ascii="Sylfaen" w:hAnsi="Sylfaen"/>
          <w:sz w:val="20"/>
          <w:szCs w:val="20"/>
          <w:lang w:val="ka-GE"/>
        </w:rPr>
        <w:t>აღნიშნული პროგრამის შედეგია მუნიციპალიტეტში მცხოვრები სასკოლო ასაკისა და სკოლის ასაკის ბავშვთა განათლებაზე ხელმისაწვდომობის გაზრდა,</w:t>
      </w:r>
      <w:r w:rsidR="000A2919" w:rsidRPr="00C25A3C">
        <w:rPr>
          <w:rFonts w:ascii="Sylfaen" w:hAnsi="Sylfaen"/>
          <w:sz w:val="20"/>
          <w:szCs w:val="20"/>
          <w:lang w:val="ka-GE"/>
        </w:rPr>
        <w:t xml:space="preserve"> </w:t>
      </w:r>
      <w:r w:rsidR="009A422E" w:rsidRPr="00C25A3C">
        <w:rPr>
          <w:rFonts w:ascii="Sylfaen" w:hAnsi="Sylfaen"/>
          <w:sz w:val="20"/>
          <w:szCs w:val="20"/>
          <w:lang w:val="ka-GE"/>
        </w:rPr>
        <w:t>საბავშვო ბაღის აღსაზრდელთა</w:t>
      </w:r>
      <w:r w:rsidR="00F009A6" w:rsidRPr="00C25A3C">
        <w:rPr>
          <w:rFonts w:ascii="Sylfaen" w:hAnsi="Sylfaen"/>
          <w:sz w:val="20"/>
          <w:szCs w:val="20"/>
          <w:lang w:val="ka-GE"/>
        </w:rPr>
        <w:t>თვის დადგენილი სტანდარტებით კვებაზე და განათლებაზე ხელმისაწვდომობა.</w:t>
      </w:r>
      <w:r w:rsidR="000A2919" w:rsidRPr="00C25A3C">
        <w:rPr>
          <w:rFonts w:ascii="Sylfaen" w:hAnsi="Sylfaen"/>
          <w:sz w:val="20"/>
          <w:szCs w:val="20"/>
          <w:lang w:val="ka-GE"/>
        </w:rPr>
        <w:t xml:space="preserve"> </w:t>
      </w:r>
      <w:r w:rsidR="00F009A6" w:rsidRPr="00C25A3C">
        <w:rPr>
          <w:rFonts w:ascii="Sylfaen" w:hAnsi="Sylfaen"/>
          <w:sz w:val="20"/>
          <w:szCs w:val="20"/>
          <w:lang w:val="ka-GE"/>
        </w:rPr>
        <w:t>სკოლის</w:t>
      </w:r>
      <w:r w:rsidR="000A2919" w:rsidRPr="00C25A3C">
        <w:rPr>
          <w:rFonts w:ascii="Sylfaen" w:hAnsi="Sylfaen"/>
          <w:sz w:val="20"/>
          <w:szCs w:val="20"/>
          <w:lang w:val="ka-GE"/>
        </w:rPr>
        <w:t xml:space="preserve"> </w:t>
      </w:r>
      <w:r w:rsidR="00F009A6" w:rsidRPr="00C25A3C">
        <w:rPr>
          <w:rFonts w:ascii="Sylfaen" w:hAnsi="Sylfaen"/>
          <w:sz w:val="20"/>
          <w:szCs w:val="20"/>
          <w:lang w:val="ka-GE"/>
        </w:rPr>
        <w:t>მოსწავლეთათვის</w:t>
      </w:r>
      <w:r w:rsidR="000A2919" w:rsidRPr="00C25A3C">
        <w:rPr>
          <w:rFonts w:ascii="Sylfaen" w:hAnsi="Sylfaen"/>
          <w:sz w:val="20"/>
          <w:szCs w:val="20"/>
          <w:lang w:val="ka-GE"/>
        </w:rPr>
        <w:t xml:space="preserve"> </w:t>
      </w:r>
      <w:r w:rsidR="009A422E" w:rsidRPr="00C25A3C">
        <w:rPr>
          <w:rFonts w:ascii="Sylfaen" w:hAnsi="Sylfaen"/>
          <w:sz w:val="20"/>
          <w:szCs w:val="20"/>
          <w:lang w:val="ka-GE"/>
        </w:rPr>
        <w:t>ტრანსპორტით</w:t>
      </w:r>
      <w:r w:rsidR="00F009A6" w:rsidRPr="00C25A3C">
        <w:rPr>
          <w:rFonts w:ascii="Sylfaen" w:hAnsi="Sylfaen"/>
          <w:sz w:val="20"/>
          <w:szCs w:val="20"/>
          <w:lang w:val="ka-GE"/>
        </w:rPr>
        <w:t xml:space="preserve"> უზრუნველყოფა,</w:t>
      </w:r>
      <w:r w:rsidR="000A2919" w:rsidRPr="00C25A3C">
        <w:rPr>
          <w:rFonts w:ascii="Sylfaen" w:hAnsi="Sylfaen"/>
          <w:sz w:val="20"/>
          <w:szCs w:val="20"/>
          <w:lang w:val="ka-GE"/>
        </w:rPr>
        <w:t xml:space="preserve"> </w:t>
      </w:r>
      <w:r w:rsidR="00F009A6" w:rsidRPr="00C25A3C">
        <w:rPr>
          <w:rFonts w:ascii="Sylfaen" w:hAnsi="Sylfaen"/>
          <w:sz w:val="20"/>
          <w:szCs w:val="20"/>
          <w:lang w:val="ka-GE"/>
        </w:rPr>
        <w:t>მოწესრიგებული სასკოლო ინფრასტრუქტურა.</w:t>
      </w:r>
      <w:r w:rsidR="000A2919" w:rsidRPr="00C25A3C">
        <w:rPr>
          <w:rFonts w:ascii="Sylfaen" w:hAnsi="Sylfaen"/>
          <w:sz w:val="20"/>
          <w:szCs w:val="20"/>
          <w:lang w:val="ka-GE"/>
        </w:rPr>
        <w:t xml:space="preserve"> </w:t>
      </w:r>
      <w:r w:rsidR="00ED2FAF" w:rsidRPr="00C25A3C">
        <w:rPr>
          <w:rFonts w:ascii="Sylfaen" w:hAnsi="Sylfaen"/>
          <w:sz w:val="20"/>
          <w:szCs w:val="20"/>
          <w:lang w:val="ka-GE"/>
        </w:rPr>
        <w:t>წინა 2022 წელთან შედარებით განათლების ხარჯები გაზრდილია 143,7 ათასი ლარით.</w:t>
      </w:r>
    </w:p>
    <w:p w:rsidR="004B34F9" w:rsidRPr="00C25A3C" w:rsidRDefault="00EB6969" w:rsidP="009C34E2">
      <w:pPr>
        <w:spacing w:line="276" w:lineRule="auto"/>
        <w:rPr>
          <w:rFonts w:ascii="Sylfaen" w:hAnsi="Sylfaen"/>
          <w:sz w:val="12"/>
          <w:szCs w:val="12"/>
          <w:lang w:val="ka-GE"/>
        </w:rPr>
      </w:pPr>
      <w:r w:rsidRPr="00C25A3C">
        <w:rPr>
          <w:rFonts w:ascii="Sylfaen" w:hAnsi="Sylfaen"/>
          <w:b/>
          <w:sz w:val="12"/>
          <w:szCs w:val="12"/>
          <w:lang w:val="ka-GE"/>
        </w:rPr>
        <w:t>ცხრ</w:t>
      </w:r>
      <w:r w:rsidR="00DB7AE9" w:rsidRPr="00C25A3C">
        <w:rPr>
          <w:rFonts w:ascii="Sylfaen" w:hAnsi="Sylfaen"/>
          <w:b/>
          <w:sz w:val="12"/>
          <w:szCs w:val="12"/>
          <w:lang w:val="ka-GE"/>
        </w:rPr>
        <w:t>. N</w:t>
      </w:r>
      <w:r w:rsidR="000A2919" w:rsidRPr="00C25A3C">
        <w:rPr>
          <w:rFonts w:ascii="Sylfaen" w:hAnsi="Sylfaen"/>
          <w:b/>
          <w:sz w:val="12"/>
          <w:szCs w:val="12"/>
          <w:lang w:val="ka-GE"/>
        </w:rPr>
        <w:t xml:space="preserve"> </w:t>
      </w:r>
      <w:r w:rsidR="00BB49D6" w:rsidRPr="00C25A3C">
        <w:rPr>
          <w:rFonts w:ascii="Sylfaen" w:hAnsi="Sylfaen"/>
          <w:b/>
          <w:sz w:val="12"/>
          <w:szCs w:val="12"/>
          <w:lang w:val="ka-GE"/>
        </w:rPr>
        <w:t>1</w:t>
      </w:r>
      <w:r w:rsidR="00437998" w:rsidRPr="00C25A3C">
        <w:rPr>
          <w:rFonts w:ascii="Sylfaen" w:hAnsi="Sylfaen"/>
          <w:b/>
          <w:sz w:val="12"/>
          <w:szCs w:val="12"/>
          <w:lang w:val="ka-GE"/>
        </w:rPr>
        <w:t>7</w:t>
      </w:r>
      <w:r w:rsidR="000A2919" w:rsidRPr="00C25A3C">
        <w:rPr>
          <w:rFonts w:ascii="Sylfaen" w:hAnsi="Sylfaen"/>
          <w:b/>
          <w:sz w:val="12"/>
          <w:szCs w:val="12"/>
          <w:lang w:val="ka-GE"/>
        </w:rPr>
        <w:t xml:space="preserve"> </w:t>
      </w:r>
      <w:r w:rsidR="00EC7003" w:rsidRPr="00C25A3C">
        <w:rPr>
          <w:rFonts w:ascii="Sylfaen" w:hAnsi="Sylfaen"/>
          <w:b/>
          <w:sz w:val="12"/>
          <w:szCs w:val="12"/>
          <w:lang w:val="ka-GE"/>
        </w:rPr>
        <w:t>ათ.</w:t>
      </w:r>
      <w:r w:rsidR="000A2919" w:rsidRPr="00C25A3C">
        <w:rPr>
          <w:rFonts w:ascii="Sylfaen" w:hAnsi="Sylfaen"/>
          <w:b/>
          <w:sz w:val="12"/>
          <w:szCs w:val="12"/>
          <w:lang w:val="ka-GE"/>
        </w:rPr>
        <w:t xml:space="preserve"> </w:t>
      </w:r>
      <w:r w:rsidR="00EC7003" w:rsidRPr="00C25A3C">
        <w:rPr>
          <w:rFonts w:ascii="Sylfaen" w:hAnsi="Sylfaen"/>
          <w:b/>
          <w:sz w:val="12"/>
          <w:szCs w:val="12"/>
          <w:lang w:val="ka-GE"/>
        </w:rPr>
        <w:t>ლარებში</w:t>
      </w:r>
    </w:p>
    <w:tbl>
      <w:tblPr>
        <w:tblW w:w="10348" w:type="dxa"/>
        <w:tblInd w:w="108" w:type="dxa"/>
        <w:tblLayout w:type="fixed"/>
        <w:tblLook w:val="04A0" w:firstRow="1" w:lastRow="0" w:firstColumn="1" w:lastColumn="0" w:noHBand="0" w:noVBand="1"/>
      </w:tblPr>
      <w:tblGrid>
        <w:gridCol w:w="567"/>
        <w:gridCol w:w="1701"/>
        <w:gridCol w:w="709"/>
        <w:gridCol w:w="709"/>
        <w:gridCol w:w="567"/>
        <w:gridCol w:w="709"/>
        <w:gridCol w:w="708"/>
        <w:gridCol w:w="709"/>
        <w:gridCol w:w="709"/>
        <w:gridCol w:w="709"/>
        <w:gridCol w:w="850"/>
        <w:gridCol w:w="992"/>
        <w:gridCol w:w="709"/>
      </w:tblGrid>
      <w:tr w:rsidR="00D0740D" w:rsidRPr="00C25A3C" w:rsidTr="00B959D7">
        <w:trPr>
          <w:trHeight w:val="150"/>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Arial" w:eastAsia="Times New Roman" w:hAnsi="Arial" w:cs="Arial"/>
                <w:sz w:val="12"/>
                <w:szCs w:val="12"/>
              </w:rPr>
            </w:pPr>
            <w:proofErr w:type="gramStart"/>
            <w:r w:rsidRPr="00C25A3C">
              <w:rPr>
                <w:rFonts w:ascii="Sylfaen" w:eastAsia="Times New Roman" w:hAnsi="Sylfaen" w:cs="Sylfaen"/>
                <w:sz w:val="12"/>
                <w:szCs w:val="12"/>
              </w:rPr>
              <w:t>პროგრ</w:t>
            </w:r>
            <w:proofErr w:type="gramEnd"/>
            <w:r w:rsidRPr="00C25A3C">
              <w:rPr>
                <w:rFonts w:ascii="Arial" w:eastAsia="Times New Roman" w:hAnsi="Arial" w:cs="Arial"/>
                <w:sz w:val="12"/>
                <w:szCs w:val="12"/>
              </w:rPr>
              <w:t xml:space="preserve">. </w:t>
            </w:r>
            <w:r w:rsidRPr="00C25A3C">
              <w:rPr>
                <w:rFonts w:ascii="Sylfaen" w:eastAsia="Times New Roman" w:hAnsi="Sylfaen" w:cs="Sylfaen"/>
                <w:sz w:val="12"/>
                <w:szCs w:val="12"/>
              </w:rPr>
              <w:t>კოდი</w:t>
            </w:r>
          </w:p>
        </w:tc>
        <w:tc>
          <w:tcPr>
            <w:tcW w:w="1701"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დასახელება</w:t>
            </w:r>
          </w:p>
        </w:tc>
        <w:tc>
          <w:tcPr>
            <w:tcW w:w="70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w:t>
            </w:r>
            <w:r w:rsidRPr="00C25A3C">
              <w:rPr>
                <w:rFonts w:ascii="Sylfaen" w:eastAsia="Times New Roman" w:hAnsi="Sylfaen" w:cs="Calibri"/>
                <w:sz w:val="12"/>
                <w:szCs w:val="12"/>
                <w:lang w:val="ka-GE"/>
              </w:rPr>
              <w:t xml:space="preserve">2 </w:t>
            </w:r>
            <w:r w:rsidRPr="00C25A3C">
              <w:rPr>
                <w:rFonts w:ascii="Sylfaen" w:eastAsia="Times New Roman" w:hAnsi="Sylfaen" w:cs="Calibri"/>
                <w:sz w:val="12"/>
                <w:szCs w:val="12"/>
              </w:rPr>
              <w:t>წლის ფაქტი</w:t>
            </w:r>
          </w:p>
        </w:tc>
        <w:tc>
          <w:tcPr>
            <w:tcW w:w="198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2023 წლის დამტკიცებული ბიუჯეტი </w:t>
            </w:r>
          </w:p>
        </w:tc>
        <w:tc>
          <w:tcPr>
            <w:tcW w:w="2126" w:type="dxa"/>
            <w:gridSpan w:val="3"/>
            <w:tcBorders>
              <w:top w:val="single" w:sz="8" w:space="0" w:color="auto"/>
              <w:left w:val="nil"/>
              <w:bottom w:val="single" w:sz="4" w:space="0" w:color="auto"/>
              <w:right w:val="single" w:sz="8" w:space="0" w:color="000000"/>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2023 წლის დაზუსტებული ბიუჯეტი</w:t>
            </w:r>
          </w:p>
        </w:tc>
        <w:tc>
          <w:tcPr>
            <w:tcW w:w="255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2023 წლისფაქტი </w:t>
            </w:r>
          </w:p>
        </w:tc>
        <w:tc>
          <w:tcPr>
            <w:tcW w:w="70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D0740D" w:rsidRPr="00C25A3C" w:rsidRDefault="00D0740D" w:rsidP="00D0740D">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lang w:val="ka-GE"/>
              </w:rPr>
              <w:t>%</w:t>
            </w:r>
          </w:p>
        </w:tc>
      </w:tr>
      <w:tr w:rsidR="00D0740D" w:rsidRPr="00C25A3C" w:rsidTr="00B959D7">
        <w:trPr>
          <w:trHeight w:val="179"/>
        </w:trPr>
        <w:tc>
          <w:tcPr>
            <w:tcW w:w="567" w:type="dxa"/>
            <w:vMerge/>
            <w:tcBorders>
              <w:top w:val="single" w:sz="8" w:space="0" w:color="auto"/>
              <w:left w:val="single" w:sz="8" w:space="0" w:color="auto"/>
              <w:bottom w:val="single" w:sz="4" w:space="0" w:color="auto"/>
              <w:right w:val="single" w:sz="4" w:space="0" w:color="auto"/>
            </w:tcBorders>
            <w:vAlign w:val="center"/>
            <w:hideMark/>
          </w:tcPr>
          <w:p w:rsidR="00D0740D" w:rsidRPr="00C25A3C" w:rsidRDefault="00D0740D" w:rsidP="00D0740D">
            <w:pPr>
              <w:spacing w:after="0" w:line="240" w:lineRule="auto"/>
              <w:rPr>
                <w:rFonts w:ascii="Arial" w:eastAsia="Times New Roman" w:hAnsi="Arial" w:cs="Arial"/>
                <w:b/>
                <w:bCs/>
                <w:sz w:val="12"/>
                <w:szCs w:val="12"/>
              </w:rPr>
            </w:pPr>
          </w:p>
        </w:tc>
        <w:tc>
          <w:tcPr>
            <w:tcW w:w="1701" w:type="dxa"/>
            <w:vMerge/>
            <w:tcBorders>
              <w:top w:val="single" w:sz="8" w:space="0" w:color="auto"/>
              <w:left w:val="single" w:sz="4" w:space="0" w:color="auto"/>
              <w:bottom w:val="single" w:sz="4" w:space="0" w:color="auto"/>
              <w:right w:val="single" w:sz="8" w:space="0" w:color="auto"/>
            </w:tcBorders>
            <w:vAlign w:val="center"/>
            <w:hideMark/>
          </w:tcPr>
          <w:p w:rsidR="00D0740D" w:rsidRPr="00C25A3C" w:rsidRDefault="00D0740D" w:rsidP="00D0740D">
            <w:pPr>
              <w:spacing w:after="0" w:line="240" w:lineRule="auto"/>
              <w:rPr>
                <w:rFonts w:ascii="Sylfaen" w:eastAsia="Times New Roman" w:hAnsi="Sylfaen" w:cs="Calibri"/>
                <w:b/>
                <w:bCs/>
                <w:color w:val="800080"/>
                <w:sz w:val="12"/>
                <w:szCs w:val="1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D0740D" w:rsidRPr="00C25A3C" w:rsidRDefault="00D0740D" w:rsidP="00D0740D">
            <w:pPr>
              <w:spacing w:after="0" w:line="240" w:lineRule="auto"/>
              <w:rPr>
                <w:rFonts w:ascii="Sylfaen" w:eastAsia="Times New Roman" w:hAnsi="Sylfaen" w:cs="Calibri"/>
                <w:b/>
                <w:bCs/>
                <w:color w:val="0000FF"/>
                <w:sz w:val="12"/>
                <w:szCs w:val="12"/>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sz w:val="12"/>
                <w:szCs w:val="12"/>
              </w:rPr>
              <w:t>სულ</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sz w:val="12"/>
                <w:szCs w:val="12"/>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sz w:val="12"/>
                <w:szCs w:val="12"/>
              </w:rPr>
              <w:t>სულ</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მათ შორის</w:t>
            </w: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sz w:val="12"/>
                <w:szCs w:val="12"/>
              </w:rPr>
              <w:t>სულ</w:t>
            </w:r>
          </w:p>
          <w:p w:rsidR="00D0740D" w:rsidRPr="00C25A3C" w:rsidRDefault="00D0740D" w:rsidP="00D0740D">
            <w:pPr>
              <w:spacing w:after="0" w:line="240" w:lineRule="auto"/>
              <w:jc w:val="center"/>
              <w:rPr>
                <w:rFonts w:ascii="Sylfaen" w:eastAsia="Times New Roman" w:hAnsi="Sylfaen" w:cs="Calibri"/>
                <w:color w:val="000000"/>
                <w:sz w:val="12"/>
                <w:szCs w:val="12"/>
              </w:rPr>
            </w:pP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sz w:val="12"/>
                <w:szCs w:val="12"/>
              </w:rPr>
              <w:lastRenderedPageBreak/>
              <w:t>მათ შორის</w:t>
            </w:r>
          </w:p>
        </w:tc>
        <w:tc>
          <w:tcPr>
            <w:tcW w:w="709" w:type="dxa"/>
            <w:vMerge/>
            <w:tcBorders>
              <w:top w:val="nil"/>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rPr>
                <w:rFonts w:ascii="Calibri" w:eastAsia="Times New Roman" w:hAnsi="Calibri" w:cs="Calibri"/>
                <w:sz w:val="12"/>
                <w:szCs w:val="12"/>
              </w:rPr>
            </w:pPr>
          </w:p>
        </w:tc>
      </w:tr>
      <w:tr w:rsidR="00D0740D" w:rsidRPr="00C25A3C" w:rsidTr="00B959D7">
        <w:trPr>
          <w:trHeight w:val="469"/>
        </w:trPr>
        <w:tc>
          <w:tcPr>
            <w:tcW w:w="567" w:type="dxa"/>
            <w:vMerge/>
            <w:tcBorders>
              <w:top w:val="single" w:sz="8" w:space="0" w:color="auto"/>
              <w:left w:val="single" w:sz="8" w:space="0" w:color="auto"/>
              <w:bottom w:val="single" w:sz="4" w:space="0" w:color="auto"/>
              <w:right w:val="single" w:sz="4" w:space="0" w:color="auto"/>
            </w:tcBorders>
            <w:vAlign w:val="center"/>
            <w:hideMark/>
          </w:tcPr>
          <w:p w:rsidR="00D0740D" w:rsidRPr="00C25A3C" w:rsidRDefault="00D0740D" w:rsidP="00D0740D">
            <w:pPr>
              <w:spacing w:after="0" w:line="240" w:lineRule="auto"/>
              <w:rPr>
                <w:rFonts w:ascii="Arial" w:eastAsia="Times New Roman" w:hAnsi="Arial" w:cs="Arial"/>
                <w:b/>
                <w:bCs/>
                <w:sz w:val="12"/>
                <w:szCs w:val="12"/>
              </w:rPr>
            </w:pPr>
          </w:p>
        </w:tc>
        <w:tc>
          <w:tcPr>
            <w:tcW w:w="1701" w:type="dxa"/>
            <w:vMerge/>
            <w:tcBorders>
              <w:top w:val="single" w:sz="8" w:space="0" w:color="auto"/>
              <w:left w:val="single" w:sz="4" w:space="0" w:color="auto"/>
              <w:bottom w:val="single" w:sz="4" w:space="0" w:color="auto"/>
              <w:right w:val="single" w:sz="8" w:space="0" w:color="auto"/>
            </w:tcBorders>
            <w:vAlign w:val="center"/>
            <w:hideMark/>
          </w:tcPr>
          <w:p w:rsidR="00D0740D" w:rsidRPr="00C25A3C" w:rsidRDefault="00D0740D" w:rsidP="00D0740D">
            <w:pPr>
              <w:spacing w:after="0" w:line="240" w:lineRule="auto"/>
              <w:rPr>
                <w:rFonts w:ascii="Sylfaen" w:eastAsia="Times New Roman" w:hAnsi="Sylfaen" w:cs="Calibri"/>
                <w:b/>
                <w:bCs/>
                <w:color w:val="800080"/>
                <w:sz w:val="12"/>
                <w:szCs w:val="1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D0740D" w:rsidRPr="00C25A3C" w:rsidRDefault="00D0740D" w:rsidP="00D0740D">
            <w:pPr>
              <w:spacing w:after="0" w:line="240" w:lineRule="auto"/>
              <w:rPr>
                <w:rFonts w:ascii="Sylfaen" w:eastAsia="Times New Roman" w:hAnsi="Sylfaen" w:cs="Calibri"/>
                <w:b/>
                <w:bCs/>
                <w:color w:val="0000FF"/>
                <w:sz w:val="12"/>
                <w:szCs w:val="12"/>
              </w:rPr>
            </w:pPr>
          </w:p>
        </w:tc>
        <w:tc>
          <w:tcPr>
            <w:tcW w:w="709" w:type="dxa"/>
            <w:vMerge/>
            <w:tcBorders>
              <w:top w:val="nil"/>
              <w:left w:val="single" w:sz="8" w:space="0" w:color="auto"/>
              <w:bottom w:val="single" w:sz="4" w:space="0" w:color="auto"/>
              <w:right w:val="single" w:sz="4" w:space="0" w:color="auto"/>
            </w:tcBorders>
            <w:vAlign w:val="center"/>
            <w:hideMark/>
          </w:tcPr>
          <w:p w:rsidR="00D0740D" w:rsidRPr="00C25A3C" w:rsidRDefault="00D0740D" w:rsidP="00D0740D">
            <w:pPr>
              <w:spacing w:after="0" w:line="240" w:lineRule="auto"/>
              <w:rPr>
                <w:rFonts w:ascii="Sylfaen" w:eastAsia="Times New Roman" w:hAnsi="Sylfaen" w:cs="Calibri"/>
                <w:color w:val="000000"/>
                <w:sz w:val="12"/>
                <w:szCs w:val="12"/>
              </w:rPr>
            </w:pPr>
          </w:p>
        </w:tc>
        <w:tc>
          <w:tcPr>
            <w:tcW w:w="567" w:type="dxa"/>
            <w:tcBorders>
              <w:top w:val="nil"/>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D0740D" w:rsidRPr="00C25A3C" w:rsidRDefault="00D0740D" w:rsidP="00D0740D">
            <w:pPr>
              <w:spacing w:after="0" w:line="240" w:lineRule="auto"/>
              <w:rPr>
                <w:rFonts w:ascii="Sylfaen" w:eastAsia="Times New Roman" w:hAnsi="Sylfaen" w:cs="Calibri"/>
                <w:color w:val="000000"/>
                <w:sz w:val="12"/>
                <w:szCs w:val="12"/>
              </w:rPr>
            </w:pPr>
          </w:p>
        </w:tc>
        <w:tc>
          <w:tcPr>
            <w:tcW w:w="709" w:type="dxa"/>
            <w:tcBorders>
              <w:top w:val="nil"/>
              <w:left w:val="single" w:sz="8" w:space="0" w:color="auto"/>
              <w:bottom w:val="single" w:sz="4" w:space="0" w:color="auto"/>
              <w:right w:val="single" w:sz="4" w:space="0" w:color="auto"/>
            </w:tcBorders>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709" w:type="dxa"/>
            <w:vMerge/>
            <w:tcBorders>
              <w:top w:val="nil"/>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rPr>
                <w:rFonts w:ascii="Sylfaen" w:eastAsia="Times New Roman" w:hAnsi="Sylfaen" w:cs="Calibri"/>
                <w:color w:val="000000"/>
                <w:sz w:val="12"/>
                <w:szCs w:val="12"/>
              </w:rPr>
            </w:pPr>
          </w:p>
        </w:tc>
        <w:tc>
          <w:tcPr>
            <w:tcW w:w="850" w:type="dxa"/>
            <w:tcBorders>
              <w:top w:val="nil"/>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992" w:type="dxa"/>
            <w:tcBorders>
              <w:top w:val="nil"/>
              <w:left w:val="nil"/>
              <w:bottom w:val="single" w:sz="4" w:space="0" w:color="auto"/>
              <w:right w:val="single" w:sz="4" w:space="0" w:color="auto"/>
            </w:tcBorders>
            <w:shd w:val="clear" w:color="000000" w:fill="FFFFFF"/>
            <w:vAlign w:val="center"/>
            <w:hideMark/>
          </w:tcPr>
          <w:p w:rsidR="00D0740D" w:rsidRPr="00C25A3C" w:rsidRDefault="00D0740D" w:rsidP="00D0740D">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D0740D" w:rsidRPr="00C25A3C" w:rsidRDefault="00D0740D" w:rsidP="00D0740D">
            <w:pPr>
              <w:spacing w:after="0" w:line="240" w:lineRule="auto"/>
              <w:rPr>
                <w:rFonts w:ascii="Calibri" w:eastAsia="Times New Roman" w:hAnsi="Calibri" w:cs="Calibri"/>
                <w:sz w:val="12"/>
                <w:szCs w:val="12"/>
              </w:rPr>
            </w:pPr>
          </w:p>
        </w:tc>
      </w:tr>
      <w:tr w:rsidR="00D0740D" w:rsidRPr="00C25A3C" w:rsidTr="00B959D7">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lastRenderedPageBreak/>
              <w:t>04 00</w:t>
            </w:r>
          </w:p>
        </w:tc>
        <w:tc>
          <w:tcPr>
            <w:tcW w:w="1701" w:type="dxa"/>
            <w:tcBorders>
              <w:top w:val="single" w:sz="8" w:space="0" w:color="auto"/>
              <w:left w:val="nil"/>
              <w:bottom w:val="single" w:sz="8" w:space="0" w:color="auto"/>
              <w:right w:val="single" w:sz="4" w:space="0" w:color="auto"/>
            </w:tcBorders>
            <w:shd w:val="clear" w:color="000000" w:fill="FFFFFF"/>
            <w:vAlign w:val="center"/>
            <w:hideMark/>
          </w:tcPr>
          <w:p w:rsidR="00D0740D" w:rsidRPr="00C25A3C" w:rsidRDefault="00D0740D" w:rsidP="00D0740D">
            <w:pPr>
              <w:rPr>
                <w:rFonts w:ascii="Sylfaen" w:hAnsi="Sylfaen" w:cs="Calibri"/>
                <w:b/>
                <w:sz w:val="12"/>
                <w:szCs w:val="12"/>
              </w:rPr>
            </w:pPr>
            <w:r w:rsidRPr="00C25A3C">
              <w:rPr>
                <w:rFonts w:ascii="Sylfaen" w:hAnsi="Sylfaen" w:cs="Calibri"/>
                <w:b/>
                <w:sz w:val="12"/>
                <w:szCs w:val="12"/>
              </w:rPr>
              <w:t xml:space="preserve">განათლება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3 606,1</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2 710,0</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2 710,0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3 826,3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1 171,3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2 655,0</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3 749,8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1 170,6</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2 579,2</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0740D" w:rsidRPr="00C25A3C" w:rsidRDefault="00D0740D" w:rsidP="00D0740D">
            <w:pPr>
              <w:jc w:val="center"/>
              <w:rPr>
                <w:rFonts w:ascii="Sylfaen" w:hAnsi="Sylfaen" w:cs="Calibri"/>
                <w:b/>
                <w:sz w:val="12"/>
                <w:szCs w:val="12"/>
              </w:rPr>
            </w:pPr>
            <w:r w:rsidRPr="00C25A3C">
              <w:rPr>
                <w:rFonts w:ascii="Sylfaen" w:hAnsi="Sylfaen" w:cs="Calibri"/>
                <w:b/>
                <w:sz w:val="12"/>
                <w:szCs w:val="12"/>
              </w:rPr>
              <w:t>98,0</w:t>
            </w:r>
          </w:p>
        </w:tc>
      </w:tr>
      <w:tr w:rsidR="00D0740D" w:rsidRPr="00C25A3C" w:rsidTr="00B959D7">
        <w:trPr>
          <w:trHeight w:val="4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04 01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rPr>
                <w:rFonts w:ascii="Sylfaen" w:hAnsi="Sylfaen" w:cs="Calibri"/>
                <w:sz w:val="12"/>
                <w:szCs w:val="12"/>
              </w:rPr>
            </w:pPr>
            <w:r w:rsidRPr="00C25A3C">
              <w:rPr>
                <w:rFonts w:ascii="Sylfaen" w:hAnsi="Sylfaen" w:cs="Calibri"/>
                <w:sz w:val="12"/>
                <w:szCs w:val="12"/>
              </w:rPr>
              <w:t xml:space="preserve">სკოლამდელი დაწესებულებების ფუნქციონირება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1 732,351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2 350,0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2 350,0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2 310,000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2 310,000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2 243,349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2 243,3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97,1</w:t>
            </w:r>
          </w:p>
        </w:tc>
      </w:tr>
      <w:tr w:rsidR="00D0740D" w:rsidRPr="00C25A3C" w:rsidTr="00B959D7">
        <w:trPr>
          <w:trHeight w:val="25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04 03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rPr>
                <w:rFonts w:ascii="Sylfaen" w:hAnsi="Sylfaen" w:cs="Calibri"/>
                <w:sz w:val="12"/>
                <w:szCs w:val="12"/>
              </w:rPr>
            </w:pPr>
            <w:r w:rsidRPr="00C25A3C">
              <w:rPr>
                <w:rFonts w:ascii="Sylfaen" w:hAnsi="Sylfaen" w:cs="Calibri"/>
                <w:sz w:val="12"/>
                <w:szCs w:val="12"/>
              </w:rPr>
              <w:t xml:space="preserve">მოსწავლეთა ტრანსპორტირების მომსახურების პროგრამა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831,8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1 017,440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1 017,440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1 017,440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1 017,440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100,0</w:t>
            </w:r>
          </w:p>
        </w:tc>
      </w:tr>
      <w:tr w:rsidR="00D0740D" w:rsidRPr="00C25A3C" w:rsidTr="00B959D7">
        <w:trPr>
          <w:trHeight w:val="4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04 04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rPr>
                <w:rFonts w:ascii="Sylfaen" w:hAnsi="Sylfaen" w:cs="Calibri"/>
                <w:sz w:val="12"/>
                <w:szCs w:val="12"/>
              </w:rPr>
            </w:pPr>
            <w:r w:rsidRPr="00C25A3C">
              <w:rPr>
                <w:rFonts w:ascii="Sylfaen" w:hAnsi="Sylfaen" w:cs="Calibri"/>
                <w:sz w:val="12"/>
                <w:szCs w:val="12"/>
              </w:rPr>
              <w:t xml:space="preserve">სკოლების რეაბილიტაცია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120,845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15,0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15,0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168,842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153,842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15,000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165,400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153,2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12,2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98,0</w:t>
            </w:r>
          </w:p>
        </w:tc>
      </w:tr>
      <w:tr w:rsidR="00D0740D" w:rsidRPr="00C25A3C" w:rsidTr="00B959D7">
        <w:trPr>
          <w:trHeight w:val="40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04 05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rPr>
                <w:rFonts w:ascii="Sylfaen" w:hAnsi="Sylfaen" w:cs="Calibri"/>
                <w:sz w:val="12"/>
                <w:szCs w:val="12"/>
              </w:rPr>
            </w:pPr>
            <w:r w:rsidRPr="00C25A3C">
              <w:rPr>
                <w:rFonts w:ascii="Sylfaen" w:hAnsi="Sylfaen" w:cs="Calibri"/>
                <w:sz w:val="12"/>
                <w:szCs w:val="12"/>
              </w:rPr>
              <w:t>ზოგადი განათლების ხელშეწყობა (ინტერნატი)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102,7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115,0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w:t>
            </w:r>
          </w:p>
        </w:tc>
        <w:tc>
          <w:tcPr>
            <w:tcW w:w="709" w:type="dxa"/>
            <w:tcBorders>
              <w:top w:val="single" w:sz="4" w:space="0" w:color="auto"/>
              <w:left w:val="nil"/>
              <w:bottom w:val="single" w:sz="4" w:space="0" w:color="auto"/>
              <w:right w:val="nil"/>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115,0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115,000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115,000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115,000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115,0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100,0</w:t>
            </w:r>
          </w:p>
        </w:tc>
      </w:tr>
      <w:tr w:rsidR="00D0740D" w:rsidRPr="00C25A3C" w:rsidTr="00B959D7">
        <w:trPr>
          <w:trHeight w:val="44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04 06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rPr>
                <w:rFonts w:ascii="Sylfaen" w:hAnsi="Sylfaen" w:cs="Calibri"/>
                <w:sz w:val="12"/>
                <w:szCs w:val="12"/>
              </w:rPr>
            </w:pPr>
            <w:r w:rsidRPr="00C25A3C">
              <w:rPr>
                <w:rFonts w:ascii="Sylfaen" w:hAnsi="Sylfaen" w:cs="Calibri"/>
                <w:sz w:val="12"/>
                <w:szCs w:val="12"/>
              </w:rPr>
              <w:t>სკოლისგარეშე განათლების პროგრამა (მოსწავლე ახალგაზრდობის სახლი)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176,238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215,0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215,0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215,000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215,000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208,621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0,0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 xml:space="preserve">208,6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0740D" w:rsidRPr="00C25A3C" w:rsidRDefault="00D0740D" w:rsidP="00D0740D">
            <w:pPr>
              <w:jc w:val="center"/>
              <w:rPr>
                <w:rFonts w:ascii="Sylfaen" w:hAnsi="Sylfaen" w:cs="Calibri"/>
                <w:sz w:val="12"/>
                <w:szCs w:val="12"/>
              </w:rPr>
            </w:pPr>
            <w:r w:rsidRPr="00C25A3C">
              <w:rPr>
                <w:rFonts w:ascii="Sylfaen" w:hAnsi="Sylfaen" w:cs="Calibri"/>
                <w:sz w:val="12"/>
                <w:szCs w:val="12"/>
              </w:rPr>
              <w:t>97,0</w:t>
            </w:r>
          </w:p>
        </w:tc>
      </w:tr>
    </w:tbl>
    <w:p w:rsidR="00044988" w:rsidRPr="00C25A3C" w:rsidRDefault="00926C5B" w:rsidP="00D040B9">
      <w:pPr>
        <w:spacing w:after="0" w:line="276" w:lineRule="auto"/>
        <w:jc w:val="both"/>
        <w:rPr>
          <w:rFonts w:ascii="Sylfaen" w:hAnsi="Sylfaen"/>
          <w:sz w:val="20"/>
          <w:szCs w:val="20"/>
          <w:lang w:val="ka-GE"/>
        </w:rPr>
      </w:pPr>
      <w:r w:rsidRPr="00C25A3C">
        <w:rPr>
          <w:rFonts w:ascii="Sylfaen" w:hAnsi="Sylfaen"/>
          <w:b/>
          <w:sz w:val="20"/>
          <w:szCs w:val="20"/>
          <w:lang w:val="ka-GE"/>
        </w:rPr>
        <w:t xml:space="preserve">სკოლამდელი განათლების </w:t>
      </w:r>
      <w:r w:rsidR="00467186" w:rsidRPr="00C25A3C">
        <w:rPr>
          <w:rFonts w:ascii="Sylfaen" w:hAnsi="Sylfaen"/>
          <w:b/>
          <w:sz w:val="20"/>
          <w:szCs w:val="20"/>
          <w:lang w:val="ka-GE"/>
        </w:rPr>
        <w:t>ფუნქციონირებაზე პროგრამული კოდი 04 01</w:t>
      </w:r>
      <w:r w:rsidRPr="00C25A3C">
        <w:rPr>
          <w:rFonts w:ascii="Sylfaen" w:hAnsi="Sylfaen"/>
          <w:sz w:val="20"/>
          <w:szCs w:val="20"/>
          <w:lang w:val="ka-GE"/>
        </w:rPr>
        <w:t xml:space="preserve"> </w:t>
      </w:r>
      <w:r w:rsidR="00467186" w:rsidRPr="00C25A3C">
        <w:rPr>
          <w:rFonts w:ascii="Sylfaen" w:hAnsi="Sylfaen"/>
          <w:sz w:val="20"/>
          <w:szCs w:val="20"/>
          <w:lang w:val="ka-GE"/>
        </w:rPr>
        <w:t xml:space="preserve">ა(ა)იპ </w:t>
      </w:r>
      <w:r w:rsidRPr="00C25A3C">
        <w:rPr>
          <w:rFonts w:ascii="Sylfaen" w:hAnsi="Sylfaen"/>
          <w:sz w:val="20"/>
          <w:szCs w:val="20"/>
          <w:lang w:val="ka-GE"/>
        </w:rPr>
        <w:t xml:space="preserve"> სკოლამდელი დაწესებულებების გაერთიანებამ</w:t>
      </w:r>
      <w:r w:rsidR="00B365AB" w:rsidRPr="00C25A3C">
        <w:rPr>
          <w:rFonts w:ascii="Sylfaen" w:hAnsi="Sylfaen"/>
          <w:sz w:val="20"/>
          <w:szCs w:val="20"/>
          <w:lang w:val="ka-GE"/>
        </w:rPr>
        <w:t xml:space="preserve"> 202</w:t>
      </w:r>
      <w:r w:rsidR="00E42957" w:rsidRPr="00C25A3C">
        <w:rPr>
          <w:rFonts w:ascii="Sylfaen" w:hAnsi="Sylfaen"/>
          <w:sz w:val="20"/>
          <w:szCs w:val="20"/>
          <w:lang w:val="ka-GE"/>
        </w:rPr>
        <w:t>3</w:t>
      </w:r>
      <w:r w:rsidR="000A2919" w:rsidRPr="00C25A3C">
        <w:rPr>
          <w:rFonts w:ascii="Sylfaen" w:hAnsi="Sylfaen"/>
          <w:sz w:val="20"/>
          <w:szCs w:val="20"/>
          <w:lang w:val="ka-GE"/>
        </w:rPr>
        <w:t xml:space="preserve"> </w:t>
      </w:r>
      <w:r w:rsidRPr="00C25A3C">
        <w:rPr>
          <w:rFonts w:ascii="Sylfaen" w:hAnsi="Sylfaen"/>
          <w:sz w:val="20"/>
          <w:szCs w:val="20"/>
          <w:lang w:val="ka-GE"/>
        </w:rPr>
        <w:t>წელში გასწია</w:t>
      </w:r>
      <w:r w:rsidR="00E42957" w:rsidRPr="00C25A3C">
        <w:rPr>
          <w:rFonts w:ascii="Sylfaen" w:hAnsi="Sylfaen"/>
          <w:sz w:val="20"/>
          <w:szCs w:val="20"/>
          <w:lang w:val="ka-GE"/>
        </w:rPr>
        <w:t xml:space="preserve"> 2 243,3</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ლარის ხარჯი</w:t>
      </w:r>
      <w:r w:rsidR="006222A5" w:rsidRPr="00C25A3C">
        <w:rPr>
          <w:rFonts w:ascii="Sylfaen" w:hAnsi="Sylfaen"/>
          <w:sz w:val="20"/>
          <w:szCs w:val="20"/>
          <w:lang w:val="ka-GE"/>
        </w:rPr>
        <w:t xml:space="preserve">, </w:t>
      </w:r>
      <w:r w:rsidR="00B365AB" w:rsidRPr="00C25A3C">
        <w:rPr>
          <w:rFonts w:ascii="Sylfaen" w:hAnsi="Sylfaen"/>
          <w:sz w:val="20"/>
          <w:szCs w:val="20"/>
          <w:lang w:val="ka-GE"/>
        </w:rPr>
        <w:t>აქედან</w:t>
      </w:r>
      <w:r w:rsidR="000A2919" w:rsidRPr="00C25A3C">
        <w:rPr>
          <w:rFonts w:ascii="Sylfaen" w:hAnsi="Sylfaen"/>
          <w:sz w:val="20"/>
          <w:szCs w:val="20"/>
          <w:lang w:val="ka-GE"/>
        </w:rPr>
        <w:t xml:space="preserve"> </w:t>
      </w:r>
      <w:r w:rsidR="006222A5" w:rsidRPr="00C25A3C">
        <w:rPr>
          <w:rFonts w:ascii="Sylfaen" w:hAnsi="Sylfaen"/>
          <w:sz w:val="20"/>
          <w:szCs w:val="20"/>
          <w:lang w:val="ka-GE"/>
        </w:rPr>
        <w:t>არაფინანსური აქტივების ზრდაზე</w:t>
      </w:r>
      <w:r w:rsidR="00E42957" w:rsidRPr="00C25A3C">
        <w:rPr>
          <w:rFonts w:ascii="Sylfaen" w:hAnsi="Sylfaen"/>
          <w:sz w:val="20"/>
          <w:szCs w:val="20"/>
          <w:lang w:val="ka-GE"/>
        </w:rPr>
        <w:t xml:space="preserve"> 33,8</w:t>
      </w:r>
      <w:r w:rsidR="000A2919" w:rsidRPr="00C25A3C">
        <w:rPr>
          <w:rFonts w:ascii="Sylfaen" w:hAnsi="Sylfaen"/>
          <w:sz w:val="20"/>
          <w:szCs w:val="20"/>
          <w:lang w:val="ka-GE"/>
        </w:rPr>
        <w:t xml:space="preserve"> </w:t>
      </w:r>
      <w:r w:rsidR="006222A5" w:rsidRPr="00C25A3C">
        <w:rPr>
          <w:rFonts w:ascii="Sylfaen" w:hAnsi="Sylfaen"/>
          <w:sz w:val="20"/>
          <w:szCs w:val="20"/>
          <w:lang w:val="ka-GE"/>
        </w:rPr>
        <w:t>ათ. ლარი</w:t>
      </w:r>
      <w:r w:rsidR="000E246B" w:rsidRPr="00C25A3C">
        <w:rPr>
          <w:rFonts w:ascii="Sylfaen" w:hAnsi="Sylfaen"/>
          <w:sz w:val="20"/>
          <w:szCs w:val="20"/>
          <w:lang w:val="ka-GE"/>
        </w:rPr>
        <w:t>.</w:t>
      </w:r>
      <w:r w:rsidR="00467186" w:rsidRPr="00C25A3C">
        <w:rPr>
          <w:rFonts w:ascii="Sylfaen" w:hAnsi="Sylfaen"/>
          <w:sz w:val="20"/>
          <w:szCs w:val="20"/>
          <w:lang w:val="ka-GE"/>
        </w:rPr>
        <w:t xml:space="preserve"> </w:t>
      </w:r>
      <w:proofErr w:type="gramStart"/>
      <w:r w:rsidR="00535EBF" w:rsidRPr="00C25A3C">
        <w:rPr>
          <w:rFonts w:ascii="AcadNusx" w:eastAsia="Sylfaen" w:hAnsi="Sylfaen" w:cs="Sylfaen"/>
          <w:sz w:val="20"/>
          <w:szCs w:val="20"/>
        </w:rPr>
        <w:t>მუნიციპალიტეტში</w:t>
      </w:r>
      <w:proofErr w:type="gramEnd"/>
      <w:r w:rsidR="00535EBF" w:rsidRPr="00C25A3C">
        <w:rPr>
          <w:rFonts w:ascii="AcadNusx" w:eastAsia="Sylfaen" w:hAnsi="AcadNusx" w:cs="Sylfaen"/>
          <w:spacing w:val="11"/>
          <w:sz w:val="20"/>
          <w:szCs w:val="20"/>
        </w:rPr>
        <w:t xml:space="preserve"> </w:t>
      </w:r>
      <w:r w:rsidR="00535EBF" w:rsidRPr="00C25A3C">
        <w:rPr>
          <w:rFonts w:ascii="AcadNusx" w:eastAsia="Sylfaen" w:hAnsi="Sylfaen" w:cs="Sylfaen"/>
          <w:spacing w:val="-1"/>
          <w:sz w:val="20"/>
          <w:szCs w:val="20"/>
        </w:rPr>
        <w:t>უზრუნველყოფილია</w:t>
      </w:r>
      <w:r w:rsidR="00535EBF" w:rsidRPr="00C25A3C">
        <w:rPr>
          <w:rFonts w:ascii="AcadNusx" w:eastAsia="Sylfaen" w:hAnsi="AcadNusx" w:cs="Sylfaen"/>
          <w:spacing w:val="11"/>
          <w:sz w:val="20"/>
          <w:szCs w:val="20"/>
        </w:rPr>
        <w:t xml:space="preserve"> </w:t>
      </w:r>
      <w:r w:rsidR="00535EBF" w:rsidRPr="00C25A3C">
        <w:rPr>
          <w:rFonts w:ascii="AcadNusx" w:eastAsia="Sylfaen" w:hAnsi="Sylfaen" w:cs="Sylfaen"/>
          <w:spacing w:val="-1"/>
          <w:sz w:val="20"/>
          <w:szCs w:val="20"/>
        </w:rPr>
        <w:t>სტანდარტების</w:t>
      </w:r>
      <w:r w:rsidR="00535EBF" w:rsidRPr="00C25A3C">
        <w:rPr>
          <w:rFonts w:ascii="AcadNusx" w:eastAsia="Sylfaen" w:hAnsi="AcadNusx" w:cs="Sylfaen"/>
          <w:spacing w:val="13"/>
          <w:sz w:val="20"/>
          <w:szCs w:val="20"/>
        </w:rPr>
        <w:t xml:space="preserve"> </w:t>
      </w:r>
      <w:r w:rsidR="00535EBF" w:rsidRPr="00C25A3C">
        <w:rPr>
          <w:rFonts w:ascii="AcadNusx" w:eastAsia="Sylfaen" w:hAnsi="Sylfaen" w:cs="Sylfaen"/>
          <w:spacing w:val="-1"/>
          <w:sz w:val="20"/>
          <w:szCs w:val="20"/>
        </w:rPr>
        <w:t>შესაბამისი</w:t>
      </w:r>
      <w:r w:rsidR="00535EBF" w:rsidRPr="00C25A3C">
        <w:rPr>
          <w:rFonts w:ascii="AcadNusx" w:eastAsia="Sylfaen" w:hAnsi="AcadNusx" w:cs="Sylfaen"/>
          <w:spacing w:val="13"/>
          <w:sz w:val="20"/>
          <w:szCs w:val="20"/>
        </w:rPr>
        <w:t xml:space="preserve"> </w:t>
      </w:r>
      <w:r w:rsidR="00535EBF" w:rsidRPr="00C25A3C">
        <w:rPr>
          <w:rFonts w:ascii="AcadNusx" w:eastAsia="Sylfaen" w:hAnsi="Sylfaen" w:cs="Sylfaen"/>
          <w:spacing w:val="-1"/>
          <w:sz w:val="20"/>
          <w:szCs w:val="20"/>
        </w:rPr>
        <w:t>სკოლამდელი</w:t>
      </w:r>
      <w:r w:rsidR="00535EBF" w:rsidRPr="00C25A3C">
        <w:rPr>
          <w:rFonts w:ascii="AcadNusx" w:eastAsia="Sylfaen" w:hAnsi="AcadNusx" w:cs="Sylfaen"/>
          <w:spacing w:val="61"/>
          <w:sz w:val="20"/>
          <w:szCs w:val="20"/>
        </w:rPr>
        <w:t xml:space="preserve"> </w:t>
      </w:r>
      <w:r w:rsidR="00535EBF" w:rsidRPr="00C25A3C">
        <w:rPr>
          <w:rFonts w:ascii="AcadNusx" w:eastAsia="Sylfaen" w:hAnsi="Sylfaen" w:cs="Sylfaen"/>
          <w:spacing w:val="-1"/>
          <w:sz w:val="20"/>
          <w:szCs w:val="20"/>
        </w:rPr>
        <w:t>აღზრდის</w:t>
      </w:r>
      <w:r w:rsidR="00535EBF" w:rsidRPr="00C25A3C">
        <w:rPr>
          <w:rFonts w:ascii="AcadNusx" w:eastAsia="Sylfaen" w:hAnsi="AcadNusx" w:cs="Sylfaen"/>
          <w:spacing w:val="42"/>
          <w:sz w:val="20"/>
          <w:szCs w:val="20"/>
        </w:rPr>
        <w:t xml:space="preserve"> </w:t>
      </w:r>
      <w:r w:rsidR="00535EBF" w:rsidRPr="00C25A3C">
        <w:rPr>
          <w:rFonts w:ascii="AcadNusx" w:eastAsia="Sylfaen" w:hAnsi="Sylfaen" w:cs="Sylfaen"/>
          <w:sz w:val="20"/>
          <w:szCs w:val="20"/>
        </w:rPr>
        <w:t>თანაბარი</w:t>
      </w:r>
      <w:r w:rsidR="00535EBF" w:rsidRPr="00C25A3C">
        <w:rPr>
          <w:rFonts w:ascii="AcadNusx" w:eastAsia="Sylfaen" w:hAnsi="AcadNusx" w:cs="Sylfaen"/>
          <w:spacing w:val="42"/>
          <w:sz w:val="20"/>
          <w:szCs w:val="20"/>
        </w:rPr>
        <w:t xml:space="preserve"> </w:t>
      </w:r>
      <w:r w:rsidR="00535EBF" w:rsidRPr="00C25A3C">
        <w:rPr>
          <w:rFonts w:ascii="AcadNusx" w:eastAsia="Sylfaen" w:hAnsi="Sylfaen" w:cs="Sylfaen"/>
          <w:spacing w:val="-1"/>
          <w:sz w:val="20"/>
          <w:szCs w:val="20"/>
        </w:rPr>
        <w:t>ხელმისაწვდომობა</w:t>
      </w:r>
      <w:r w:rsidR="00535EBF" w:rsidRPr="00C25A3C">
        <w:rPr>
          <w:rFonts w:ascii="AcadNusx" w:eastAsia="Sylfaen" w:hAnsi="AcadNusx" w:cs="Sylfaen"/>
          <w:spacing w:val="43"/>
          <w:sz w:val="20"/>
          <w:szCs w:val="20"/>
        </w:rPr>
        <w:t xml:space="preserve"> </w:t>
      </w:r>
      <w:r w:rsidR="00535EBF" w:rsidRPr="00C25A3C">
        <w:rPr>
          <w:rFonts w:ascii="AcadNusx" w:eastAsia="Sylfaen" w:hAnsi="Sylfaen" w:cs="Sylfaen"/>
          <w:spacing w:val="-1"/>
          <w:sz w:val="20"/>
          <w:szCs w:val="20"/>
        </w:rPr>
        <w:t>და</w:t>
      </w:r>
      <w:r w:rsidR="00535EBF" w:rsidRPr="00C25A3C">
        <w:rPr>
          <w:rFonts w:ascii="AcadNusx" w:eastAsia="Sylfaen" w:hAnsi="AcadNusx" w:cs="Sylfaen"/>
          <w:spacing w:val="41"/>
          <w:sz w:val="20"/>
          <w:szCs w:val="20"/>
        </w:rPr>
        <w:t xml:space="preserve"> </w:t>
      </w:r>
      <w:r w:rsidR="00535EBF" w:rsidRPr="00C25A3C">
        <w:rPr>
          <w:rFonts w:ascii="AcadNusx" w:eastAsia="Sylfaen" w:hAnsi="Sylfaen" w:cs="Sylfaen"/>
          <w:spacing w:val="-1"/>
          <w:sz w:val="20"/>
          <w:szCs w:val="20"/>
        </w:rPr>
        <w:t>შექმნილია</w:t>
      </w:r>
      <w:r w:rsidR="00535EBF" w:rsidRPr="00C25A3C">
        <w:rPr>
          <w:rFonts w:ascii="AcadNusx" w:eastAsia="Sylfaen" w:hAnsi="AcadNusx" w:cs="Sylfaen"/>
          <w:spacing w:val="42"/>
          <w:sz w:val="20"/>
          <w:szCs w:val="20"/>
        </w:rPr>
        <w:t xml:space="preserve"> </w:t>
      </w:r>
      <w:r w:rsidR="00535EBF" w:rsidRPr="00C25A3C">
        <w:rPr>
          <w:rFonts w:ascii="AcadNusx" w:eastAsia="Sylfaen" w:hAnsi="Sylfaen" w:cs="Sylfaen"/>
          <w:spacing w:val="-1"/>
          <w:sz w:val="20"/>
          <w:szCs w:val="20"/>
        </w:rPr>
        <w:t>პირობები</w:t>
      </w:r>
      <w:r w:rsidR="00535EBF" w:rsidRPr="00C25A3C">
        <w:rPr>
          <w:rFonts w:ascii="AcadNusx" w:eastAsia="Sylfaen" w:hAnsi="AcadNusx" w:cs="Sylfaen"/>
          <w:spacing w:val="42"/>
          <w:sz w:val="20"/>
          <w:szCs w:val="20"/>
        </w:rPr>
        <w:t xml:space="preserve"> </w:t>
      </w:r>
      <w:r w:rsidR="00535EBF" w:rsidRPr="00C25A3C">
        <w:rPr>
          <w:rFonts w:ascii="AcadNusx" w:eastAsia="Sylfaen" w:hAnsi="Sylfaen" w:cs="Sylfaen"/>
          <w:spacing w:val="-1"/>
          <w:sz w:val="20"/>
          <w:szCs w:val="20"/>
        </w:rPr>
        <w:t>ბავშვების</w:t>
      </w:r>
      <w:r w:rsidR="00535EBF" w:rsidRPr="00C25A3C">
        <w:rPr>
          <w:rFonts w:ascii="AcadNusx" w:eastAsia="Sylfaen" w:hAnsi="AcadNusx" w:cs="Sylfaen"/>
          <w:spacing w:val="42"/>
          <w:sz w:val="20"/>
          <w:szCs w:val="20"/>
        </w:rPr>
        <w:t xml:space="preserve"> </w:t>
      </w:r>
      <w:r w:rsidR="00535EBF" w:rsidRPr="00C25A3C">
        <w:rPr>
          <w:rFonts w:ascii="AcadNusx" w:eastAsia="Sylfaen" w:hAnsi="Sylfaen" w:cs="Sylfaen"/>
          <w:spacing w:val="-1"/>
          <w:sz w:val="20"/>
          <w:szCs w:val="20"/>
        </w:rPr>
        <w:t>ჰარმონიული</w:t>
      </w:r>
      <w:r w:rsidR="00535EBF" w:rsidRPr="00C25A3C">
        <w:rPr>
          <w:rFonts w:ascii="AcadNusx" w:eastAsia="Sylfaen" w:hAnsi="AcadNusx" w:cs="Sylfaen"/>
          <w:spacing w:val="93"/>
          <w:sz w:val="20"/>
          <w:szCs w:val="20"/>
        </w:rPr>
        <w:t xml:space="preserve"> </w:t>
      </w:r>
      <w:r w:rsidR="00535EBF" w:rsidRPr="00C25A3C">
        <w:rPr>
          <w:rFonts w:ascii="AcadNusx" w:eastAsia="Sylfaen" w:hAnsi="Sylfaen" w:cs="Sylfaen"/>
          <w:spacing w:val="-1"/>
          <w:sz w:val="20"/>
          <w:szCs w:val="20"/>
        </w:rPr>
        <w:t>განვითარებისთვის</w:t>
      </w:r>
      <w:r w:rsidR="00535EBF" w:rsidRPr="00C25A3C">
        <w:rPr>
          <w:rFonts w:ascii="AcadNusx" w:eastAsia="Sylfaen" w:hAnsi="Sylfaen" w:cs="Sylfaen"/>
          <w:spacing w:val="-1"/>
          <w:sz w:val="20"/>
          <w:szCs w:val="20"/>
          <w:lang w:val="ka-GE"/>
        </w:rPr>
        <w:t>.</w:t>
      </w:r>
    </w:p>
    <w:p w:rsidR="00535EBF" w:rsidRPr="00C25A3C" w:rsidRDefault="00535EBF" w:rsidP="00D040B9">
      <w:pPr>
        <w:spacing w:after="0" w:line="276" w:lineRule="auto"/>
        <w:jc w:val="both"/>
        <w:rPr>
          <w:rFonts w:ascii="Sylfaen" w:hAnsi="Sylfaen"/>
          <w:sz w:val="20"/>
          <w:szCs w:val="20"/>
          <w:lang w:val="ka-GE"/>
        </w:rPr>
      </w:pPr>
    </w:p>
    <w:tbl>
      <w:tblPr>
        <w:tblW w:w="10492" w:type="dxa"/>
        <w:tblInd w:w="108" w:type="dxa"/>
        <w:tblLook w:val="04A0" w:firstRow="1" w:lastRow="0" w:firstColumn="1" w:lastColumn="0" w:noHBand="0" w:noVBand="1"/>
      </w:tblPr>
      <w:tblGrid>
        <w:gridCol w:w="426"/>
        <w:gridCol w:w="2341"/>
        <w:gridCol w:w="1486"/>
        <w:gridCol w:w="1276"/>
        <w:gridCol w:w="1701"/>
        <w:gridCol w:w="1270"/>
        <w:gridCol w:w="1992"/>
      </w:tblGrid>
      <w:tr w:rsidR="00044988" w:rsidRPr="00C25A3C" w:rsidTr="00D040B9">
        <w:trPr>
          <w:trHeight w:val="49"/>
        </w:trPr>
        <w:tc>
          <w:tcPr>
            <w:tcW w:w="5529"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044988"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044988" w:rsidRPr="00C25A3C">
              <w:rPr>
                <w:rFonts w:ascii="Sylfaen" w:eastAsia="Times New Roman" w:hAnsi="Sylfaen" w:cs="Calibri"/>
                <w:color w:val="000000"/>
                <w:sz w:val="12"/>
                <w:szCs w:val="12"/>
              </w:rPr>
              <w:t>შედეგის ინდიკატორი</w:t>
            </w:r>
          </w:p>
        </w:tc>
        <w:tc>
          <w:tcPr>
            <w:tcW w:w="2971" w:type="dxa"/>
            <w:gridSpan w:val="2"/>
            <w:tcBorders>
              <w:top w:val="single" w:sz="8" w:space="0" w:color="auto"/>
              <w:left w:val="nil"/>
              <w:bottom w:val="single" w:sz="4" w:space="0" w:color="auto"/>
              <w:right w:val="single" w:sz="4" w:space="0" w:color="auto"/>
            </w:tcBorders>
            <w:shd w:val="clear" w:color="auto" w:fill="auto"/>
            <w:vAlign w:val="center"/>
            <w:hideMark/>
          </w:tcPr>
          <w:p w:rsidR="00044988" w:rsidRPr="00C25A3C" w:rsidRDefault="00044988"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992" w:type="dxa"/>
            <w:tcBorders>
              <w:top w:val="single" w:sz="8" w:space="0" w:color="auto"/>
              <w:left w:val="nil"/>
              <w:bottom w:val="single" w:sz="4" w:space="0" w:color="auto"/>
              <w:right w:val="single" w:sz="8" w:space="0" w:color="auto"/>
            </w:tcBorders>
            <w:shd w:val="clear" w:color="auto" w:fill="auto"/>
            <w:noWrap/>
            <w:vAlign w:val="center"/>
            <w:hideMark/>
          </w:tcPr>
          <w:p w:rsidR="00044988" w:rsidRPr="00C25A3C" w:rsidRDefault="00044988"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044988" w:rsidRPr="00C25A3C" w:rsidTr="00D35BE7">
        <w:trPr>
          <w:trHeight w:val="7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044988" w:rsidRPr="00C25A3C" w:rsidRDefault="00044988" w:rsidP="00FF259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341" w:type="dxa"/>
            <w:tcBorders>
              <w:top w:val="nil"/>
              <w:left w:val="nil"/>
              <w:bottom w:val="single" w:sz="4" w:space="0" w:color="auto"/>
              <w:right w:val="single" w:sz="4" w:space="0" w:color="auto"/>
            </w:tcBorders>
            <w:shd w:val="clear" w:color="auto" w:fill="auto"/>
            <w:vAlign w:val="center"/>
            <w:hideMark/>
          </w:tcPr>
          <w:p w:rsidR="00044988" w:rsidRPr="00C25A3C" w:rsidRDefault="00044988" w:rsidP="00FF259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486" w:type="dxa"/>
            <w:tcBorders>
              <w:top w:val="nil"/>
              <w:left w:val="nil"/>
              <w:bottom w:val="single" w:sz="4" w:space="0" w:color="auto"/>
              <w:right w:val="single" w:sz="4" w:space="0" w:color="auto"/>
            </w:tcBorders>
            <w:shd w:val="clear" w:color="auto" w:fill="auto"/>
            <w:vAlign w:val="center"/>
            <w:hideMark/>
          </w:tcPr>
          <w:p w:rsidR="00044988" w:rsidRPr="00C25A3C" w:rsidRDefault="00044988"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276" w:type="dxa"/>
            <w:tcBorders>
              <w:top w:val="nil"/>
              <w:left w:val="nil"/>
              <w:bottom w:val="single" w:sz="4" w:space="0" w:color="auto"/>
              <w:right w:val="single" w:sz="4" w:space="0" w:color="auto"/>
            </w:tcBorders>
            <w:shd w:val="clear" w:color="auto" w:fill="auto"/>
            <w:vAlign w:val="center"/>
            <w:hideMark/>
          </w:tcPr>
          <w:p w:rsidR="00044988" w:rsidRPr="00C25A3C" w:rsidRDefault="00044988"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1701" w:type="dxa"/>
            <w:tcBorders>
              <w:top w:val="nil"/>
              <w:left w:val="nil"/>
              <w:bottom w:val="single" w:sz="4" w:space="0" w:color="auto"/>
              <w:right w:val="single" w:sz="4" w:space="0" w:color="auto"/>
            </w:tcBorders>
            <w:shd w:val="clear" w:color="auto" w:fill="auto"/>
            <w:vAlign w:val="center"/>
            <w:hideMark/>
          </w:tcPr>
          <w:p w:rsidR="00044988" w:rsidRPr="00C25A3C" w:rsidRDefault="00044988"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270" w:type="dxa"/>
            <w:tcBorders>
              <w:top w:val="nil"/>
              <w:left w:val="nil"/>
              <w:bottom w:val="single" w:sz="4" w:space="0" w:color="auto"/>
              <w:right w:val="single" w:sz="4" w:space="0" w:color="auto"/>
            </w:tcBorders>
            <w:shd w:val="clear" w:color="auto" w:fill="auto"/>
            <w:vAlign w:val="center"/>
            <w:hideMark/>
          </w:tcPr>
          <w:p w:rsidR="00044988" w:rsidRPr="00C25A3C" w:rsidRDefault="00044988"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992" w:type="dxa"/>
            <w:tcBorders>
              <w:top w:val="nil"/>
              <w:left w:val="nil"/>
              <w:bottom w:val="single" w:sz="4" w:space="0" w:color="auto"/>
              <w:right w:val="single" w:sz="8" w:space="0" w:color="auto"/>
            </w:tcBorders>
            <w:shd w:val="clear" w:color="auto" w:fill="auto"/>
            <w:vAlign w:val="bottom"/>
            <w:hideMark/>
          </w:tcPr>
          <w:p w:rsidR="00044988" w:rsidRPr="00C25A3C" w:rsidRDefault="00044988"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4D50EE" w:rsidRPr="00C25A3C" w:rsidTr="00C150BF">
        <w:trPr>
          <w:trHeight w:val="403"/>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50EE" w:rsidRPr="00C25A3C" w:rsidRDefault="004D50EE" w:rsidP="004D50EE">
            <w:pPr>
              <w:rPr>
                <w:rFonts w:ascii="Sylfaen" w:hAnsi="Sylfaen" w:cs="Calibri"/>
                <w:color w:val="000000"/>
                <w:sz w:val="12"/>
                <w:szCs w:val="12"/>
              </w:rPr>
            </w:pPr>
            <w:r w:rsidRPr="00C25A3C">
              <w:rPr>
                <w:rFonts w:ascii="Sylfaen" w:hAnsi="Sylfaen" w:cs="Calibri"/>
                <w:color w:val="000000"/>
                <w:sz w:val="12"/>
                <w:szCs w:val="12"/>
              </w:rPr>
              <w:t> </w:t>
            </w:r>
          </w:p>
        </w:tc>
        <w:tc>
          <w:tcPr>
            <w:tcW w:w="2341"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დამატებით სათანადოდ აღჭურვილი ბაღების ოდენობა</w:t>
            </w:r>
          </w:p>
        </w:tc>
        <w:tc>
          <w:tcPr>
            <w:tcW w:w="1486"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15</w:t>
            </w:r>
          </w:p>
        </w:tc>
        <w:tc>
          <w:tcPr>
            <w:tcW w:w="1276"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18</w:t>
            </w:r>
          </w:p>
        </w:tc>
        <w:tc>
          <w:tcPr>
            <w:tcW w:w="1701"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18</w:t>
            </w:r>
          </w:p>
        </w:tc>
        <w:tc>
          <w:tcPr>
            <w:tcW w:w="1270"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6"/>
                <w:szCs w:val="16"/>
              </w:rPr>
            </w:pPr>
          </w:p>
        </w:tc>
        <w:tc>
          <w:tcPr>
            <w:tcW w:w="1992" w:type="dxa"/>
            <w:tcBorders>
              <w:top w:val="single" w:sz="4" w:space="0" w:color="auto"/>
              <w:left w:val="nil"/>
              <w:bottom w:val="single" w:sz="4" w:space="0" w:color="auto"/>
              <w:right w:val="single" w:sz="8" w:space="0" w:color="auto"/>
            </w:tcBorders>
            <w:shd w:val="clear" w:color="auto" w:fill="auto"/>
            <w:vAlign w:val="bottom"/>
          </w:tcPr>
          <w:p w:rsidR="004D50EE" w:rsidRPr="00C25A3C" w:rsidRDefault="004D50EE" w:rsidP="004D50EE">
            <w:pPr>
              <w:jc w:val="center"/>
              <w:rPr>
                <w:rFonts w:ascii="Sylfaen" w:hAnsi="Sylfaen" w:cs="Calibri"/>
                <w:color w:val="000000"/>
                <w:sz w:val="12"/>
                <w:szCs w:val="12"/>
              </w:rPr>
            </w:pPr>
            <w:r w:rsidRPr="00C25A3C">
              <w:rPr>
                <w:rFonts w:ascii="Sylfaen" w:hAnsi="Sylfaen" w:cs="Calibri"/>
                <w:color w:val="000000"/>
                <w:sz w:val="12"/>
                <w:szCs w:val="12"/>
              </w:rPr>
              <w:t> </w:t>
            </w:r>
          </w:p>
        </w:tc>
      </w:tr>
      <w:tr w:rsidR="004D50EE" w:rsidRPr="00C25A3C" w:rsidTr="00D040B9">
        <w:trPr>
          <w:trHeight w:val="457"/>
        </w:trPr>
        <w:tc>
          <w:tcPr>
            <w:tcW w:w="426" w:type="dxa"/>
            <w:tcBorders>
              <w:top w:val="nil"/>
              <w:left w:val="single" w:sz="8" w:space="0" w:color="auto"/>
              <w:bottom w:val="single" w:sz="4" w:space="0" w:color="auto"/>
              <w:right w:val="single" w:sz="4" w:space="0" w:color="auto"/>
            </w:tcBorders>
            <w:shd w:val="clear" w:color="auto" w:fill="auto"/>
            <w:noWrap/>
            <w:vAlign w:val="bottom"/>
          </w:tcPr>
          <w:p w:rsidR="004D50EE" w:rsidRPr="00C25A3C" w:rsidRDefault="004D50EE" w:rsidP="004D50EE">
            <w:pPr>
              <w:rPr>
                <w:rFonts w:ascii="Sylfaen" w:hAnsi="Sylfaen" w:cs="Calibri"/>
                <w:color w:val="000000"/>
                <w:sz w:val="12"/>
                <w:szCs w:val="12"/>
              </w:rPr>
            </w:pPr>
            <w:r w:rsidRPr="00C25A3C">
              <w:rPr>
                <w:rFonts w:ascii="Sylfaen" w:hAnsi="Sylfaen" w:cs="Calibri"/>
                <w:color w:val="000000"/>
                <w:sz w:val="12"/>
                <w:szCs w:val="12"/>
              </w:rPr>
              <w:t> </w:t>
            </w:r>
          </w:p>
        </w:tc>
        <w:tc>
          <w:tcPr>
            <w:tcW w:w="2341"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სტანდარტის შესაბამისი მზაობის მქონე 2-3; 3-4; 4-5;  და 5-6 (სასკოლო წლის ბავშვების)</w:t>
            </w:r>
            <w:r w:rsidRPr="00C25A3C">
              <w:rPr>
                <w:rFonts w:ascii="Sylfaen" w:eastAsia="Times New Roman" w:hAnsi="Sylfaen" w:cs="Calibri"/>
                <w:color w:val="000000"/>
                <w:sz w:val="14"/>
                <w:szCs w:val="14"/>
              </w:rPr>
              <w:t> </w:t>
            </w:r>
          </w:p>
        </w:tc>
        <w:tc>
          <w:tcPr>
            <w:tcW w:w="1486"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2-2 წლის 90; 3-4</w:t>
            </w: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წლის 100; 4-5 წლის153; 5-6წლის 180</w:t>
            </w:r>
          </w:p>
        </w:tc>
        <w:tc>
          <w:tcPr>
            <w:tcW w:w="1276"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2-2 წლის 90; 3-4</w:t>
            </w: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წლის 100; 4-5 წლის153; 5-6წლის 180</w:t>
            </w:r>
          </w:p>
        </w:tc>
        <w:tc>
          <w:tcPr>
            <w:tcW w:w="1701"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 xml:space="preserve">2-2 წლის </w:t>
            </w:r>
            <w:r w:rsidRPr="00C25A3C">
              <w:rPr>
                <w:rFonts w:ascii="Sylfaen" w:eastAsia="Times New Roman" w:hAnsi="Sylfaen" w:cs="Calibri"/>
                <w:color w:val="000000"/>
                <w:sz w:val="14"/>
                <w:szCs w:val="14"/>
              </w:rPr>
              <w:t>43</w:t>
            </w:r>
            <w:r w:rsidRPr="00C25A3C">
              <w:rPr>
                <w:rFonts w:ascii="Sylfaen" w:eastAsia="Times New Roman" w:hAnsi="Sylfaen" w:cs="Calibri"/>
                <w:color w:val="000000"/>
                <w:sz w:val="14"/>
                <w:szCs w:val="14"/>
                <w:lang w:val="ka-GE"/>
              </w:rPr>
              <w:t>; 3-4</w:t>
            </w: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წლის 10</w:t>
            </w:r>
            <w:r w:rsidRPr="00C25A3C">
              <w:rPr>
                <w:rFonts w:ascii="Sylfaen" w:eastAsia="Times New Roman" w:hAnsi="Sylfaen" w:cs="Calibri"/>
                <w:color w:val="000000"/>
                <w:sz w:val="14"/>
                <w:szCs w:val="14"/>
              </w:rPr>
              <w:t>2</w:t>
            </w:r>
            <w:r w:rsidRPr="00C25A3C">
              <w:rPr>
                <w:rFonts w:ascii="Sylfaen" w:eastAsia="Times New Roman" w:hAnsi="Sylfaen" w:cs="Calibri"/>
                <w:color w:val="000000"/>
                <w:sz w:val="14"/>
                <w:szCs w:val="14"/>
                <w:lang w:val="ka-GE"/>
              </w:rPr>
              <w:t>; 4-5 წლის15</w:t>
            </w:r>
            <w:r w:rsidRPr="00C25A3C">
              <w:rPr>
                <w:rFonts w:ascii="Sylfaen" w:eastAsia="Times New Roman" w:hAnsi="Sylfaen" w:cs="Calibri"/>
                <w:color w:val="000000"/>
                <w:sz w:val="14"/>
                <w:szCs w:val="14"/>
              </w:rPr>
              <w:t>0</w:t>
            </w:r>
            <w:r w:rsidRPr="00C25A3C">
              <w:rPr>
                <w:rFonts w:ascii="Sylfaen" w:eastAsia="Times New Roman" w:hAnsi="Sylfaen" w:cs="Calibri"/>
                <w:color w:val="000000"/>
                <w:sz w:val="14"/>
                <w:szCs w:val="14"/>
                <w:lang w:val="ka-GE"/>
              </w:rPr>
              <w:t>; 5-6წლის 1</w:t>
            </w:r>
            <w:r w:rsidRPr="00C25A3C">
              <w:rPr>
                <w:rFonts w:ascii="Sylfaen" w:eastAsia="Times New Roman" w:hAnsi="Sylfaen" w:cs="Calibri"/>
                <w:color w:val="000000"/>
                <w:sz w:val="14"/>
                <w:szCs w:val="14"/>
              </w:rPr>
              <w:t>75</w:t>
            </w:r>
          </w:p>
        </w:tc>
        <w:tc>
          <w:tcPr>
            <w:tcW w:w="1270" w:type="dxa"/>
            <w:tcBorders>
              <w:top w:val="single" w:sz="4" w:space="0" w:color="auto"/>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6"/>
                <w:szCs w:val="16"/>
                <w:lang w:val="ka-GE"/>
              </w:rPr>
            </w:pPr>
          </w:p>
        </w:tc>
        <w:tc>
          <w:tcPr>
            <w:tcW w:w="1992" w:type="dxa"/>
            <w:tcBorders>
              <w:top w:val="nil"/>
              <w:left w:val="nil"/>
              <w:bottom w:val="single" w:sz="4" w:space="0" w:color="auto"/>
              <w:right w:val="single" w:sz="8" w:space="0" w:color="auto"/>
            </w:tcBorders>
            <w:shd w:val="clear" w:color="auto" w:fill="auto"/>
            <w:vAlign w:val="center"/>
          </w:tcPr>
          <w:p w:rsidR="004D50EE" w:rsidRPr="00C25A3C" w:rsidRDefault="004D50EE" w:rsidP="004D50EE">
            <w:pPr>
              <w:jc w:val="center"/>
              <w:rPr>
                <w:rFonts w:ascii="Sylfaen" w:hAnsi="Sylfaen" w:cs="Calibri"/>
                <w:color w:val="000000"/>
                <w:sz w:val="12"/>
                <w:szCs w:val="12"/>
              </w:rPr>
            </w:pPr>
            <w:r w:rsidRPr="00C25A3C">
              <w:rPr>
                <w:rFonts w:ascii="Sylfaen" w:hAnsi="Sylfaen" w:cs="Calibri"/>
                <w:color w:val="000000"/>
                <w:sz w:val="12"/>
                <w:szCs w:val="12"/>
              </w:rPr>
              <w:t>ბავშვთა აღქმადობა</w:t>
            </w:r>
          </w:p>
        </w:tc>
      </w:tr>
      <w:tr w:rsidR="004D50EE" w:rsidRPr="00C25A3C" w:rsidTr="004D50EE">
        <w:trPr>
          <w:trHeight w:val="70"/>
        </w:trPr>
        <w:tc>
          <w:tcPr>
            <w:tcW w:w="426" w:type="dxa"/>
            <w:tcBorders>
              <w:top w:val="nil"/>
              <w:left w:val="single" w:sz="8" w:space="0" w:color="auto"/>
              <w:bottom w:val="single" w:sz="4" w:space="0" w:color="auto"/>
              <w:right w:val="single" w:sz="4" w:space="0" w:color="auto"/>
            </w:tcBorders>
            <w:shd w:val="clear" w:color="auto" w:fill="auto"/>
            <w:noWrap/>
            <w:vAlign w:val="bottom"/>
          </w:tcPr>
          <w:p w:rsidR="004D50EE" w:rsidRPr="00C25A3C" w:rsidRDefault="004D50EE" w:rsidP="004D50EE">
            <w:pPr>
              <w:rPr>
                <w:rFonts w:ascii="Sylfaen" w:hAnsi="Sylfaen" w:cs="Calibri"/>
                <w:color w:val="000000"/>
                <w:sz w:val="12"/>
                <w:szCs w:val="12"/>
              </w:rPr>
            </w:pPr>
            <w:r w:rsidRPr="00C25A3C">
              <w:rPr>
                <w:rFonts w:ascii="Sylfaen" w:hAnsi="Sylfaen" w:cs="Calibri"/>
                <w:color w:val="000000"/>
                <w:sz w:val="12"/>
                <w:szCs w:val="12"/>
              </w:rPr>
              <w:t> </w:t>
            </w:r>
          </w:p>
        </w:tc>
        <w:tc>
          <w:tcPr>
            <w:tcW w:w="2341"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სერთიფიცირებული აღმზრდელების ოდენობა</w:t>
            </w:r>
          </w:p>
        </w:tc>
        <w:tc>
          <w:tcPr>
            <w:tcW w:w="1486"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0</w:t>
            </w:r>
            <w:r w:rsidRPr="00C25A3C">
              <w:rPr>
                <w:rFonts w:ascii="Sylfaen" w:eastAsia="Times New Roman" w:hAnsi="Sylfaen" w:cs="Calibri"/>
                <w:color w:val="000000"/>
                <w:sz w:val="14"/>
                <w:szCs w:val="14"/>
              </w:rPr>
              <w:t> </w:t>
            </w:r>
          </w:p>
        </w:tc>
        <w:tc>
          <w:tcPr>
            <w:tcW w:w="1276" w:type="dxa"/>
            <w:tcBorders>
              <w:top w:val="nil"/>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50</w:t>
            </w:r>
            <w:r w:rsidRPr="00C25A3C">
              <w:rPr>
                <w:rFonts w:ascii="Sylfaen" w:eastAsia="Times New Roman" w:hAnsi="Sylfaen" w:cs="Calibri"/>
                <w:color w:val="000000"/>
                <w:sz w:val="14"/>
                <w:szCs w:val="1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50</w:t>
            </w:r>
          </w:p>
        </w:tc>
        <w:tc>
          <w:tcPr>
            <w:tcW w:w="1270" w:type="dxa"/>
            <w:tcBorders>
              <w:top w:val="single" w:sz="4" w:space="0" w:color="auto"/>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6"/>
                <w:szCs w:val="16"/>
              </w:rPr>
            </w:pPr>
          </w:p>
        </w:tc>
        <w:tc>
          <w:tcPr>
            <w:tcW w:w="1992" w:type="dxa"/>
            <w:tcBorders>
              <w:top w:val="nil"/>
              <w:left w:val="nil"/>
              <w:bottom w:val="single" w:sz="4" w:space="0" w:color="auto"/>
              <w:right w:val="single" w:sz="8" w:space="0" w:color="auto"/>
            </w:tcBorders>
            <w:shd w:val="clear" w:color="auto" w:fill="auto"/>
            <w:vAlign w:val="bottom"/>
          </w:tcPr>
          <w:p w:rsidR="004D50EE" w:rsidRPr="00C25A3C" w:rsidRDefault="004D50EE" w:rsidP="004D50EE">
            <w:pPr>
              <w:jc w:val="center"/>
              <w:rPr>
                <w:rFonts w:ascii="Sylfaen" w:hAnsi="Sylfaen" w:cs="Calibri"/>
                <w:color w:val="000000"/>
                <w:sz w:val="12"/>
                <w:szCs w:val="12"/>
              </w:rPr>
            </w:pPr>
            <w:r w:rsidRPr="00C25A3C">
              <w:rPr>
                <w:rFonts w:ascii="Sylfaen" w:hAnsi="Sylfaen" w:cs="Calibri"/>
                <w:color w:val="000000"/>
                <w:sz w:val="12"/>
                <w:szCs w:val="12"/>
              </w:rPr>
              <w:t>აღმზრდრლთა სუბიექტური დამოკიდულება</w:t>
            </w:r>
          </w:p>
        </w:tc>
      </w:tr>
      <w:tr w:rsidR="004D50EE" w:rsidRPr="00C25A3C" w:rsidTr="00CD3964">
        <w:trPr>
          <w:trHeight w:val="195"/>
        </w:trPr>
        <w:tc>
          <w:tcPr>
            <w:tcW w:w="426" w:type="dxa"/>
            <w:tcBorders>
              <w:top w:val="nil"/>
              <w:left w:val="single" w:sz="8" w:space="0" w:color="auto"/>
              <w:bottom w:val="single" w:sz="8" w:space="0" w:color="auto"/>
              <w:right w:val="single" w:sz="4" w:space="0" w:color="auto"/>
            </w:tcBorders>
            <w:shd w:val="clear" w:color="auto" w:fill="auto"/>
            <w:noWrap/>
            <w:vAlign w:val="bottom"/>
          </w:tcPr>
          <w:p w:rsidR="004D50EE" w:rsidRPr="00C25A3C" w:rsidRDefault="004D50EE" w:rsidP="004D50EE">
            <w:pPr>
              <w:rPr>
                <w:rFonts w:ascii="Sylfaen" w:hAnsi="Sylfaen" w:cs="Calibri"/>
                <w:color w:val="000000"/>
                <w:sz w:val="12"/>
                <w:szCs w:val="12"/>
              </w:rPr>
            </w:pPr>
            <w:r w:rsidRPr="00C25A3C">
              <w:rPr>
                <w:rFonts w:ascii="Sylfaen" w:hAnsi="Sylfaen" w:cs="Calibri"/>
                <w:color w:val="000000"/>
                <w:sz w:val="12"/>
                <w:szCs w:val="12"/>
              </w:rPr>
              <w:t> </w:t>
            </w:r>
          </w:p>
        </w:tc>
        <w:tc>
          <w:tcPr>
            <w:tcW w:w="2341" w:type="dxa"/>
            <w:tcBorders>
              <w:top w:val="nil"/>
              <w:left w:val="nil"/>
              <w:bottom w:val="single" w:sz="8"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 xml:space="preserve"> სურსათის უვნებლობის მიერ ჩატარებული კვლევის შედეგად მიღებული შენიშვნების რაოდენობა</w:t>
            </w:r>
          </w:p>
        </w:tc>
        <w:tc>
          <w:tcPr>
            <w:tcW w:w="1486" w:type="dxa"/>
            <w:tcBorders>
              <w:top w:val="nil"/>
              <w:left w:val="nil"/>
              <w:bottom w:val="single" w:sz="8"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2</w:t>
            </w:r>
            <w:r w:rsidRPr="00C25A3C">
              <w:rPr>
                <w:rFonts w:ascii="Sylfaen" w:eastAsia="Times New Roman" w:hAnsi="Sylfaen" w:cs="Calibri"/>
                <w:color w:val="000000"/>
                <w:sz w:val="14"/>
                <w:szCs w:val="14"/>
              </w:rPr>
              <w:t> </w:t>
            </w:r>
          </w:p>
        </w:tc>
        <w:tc>
          <w:tcPr>
            <w:tcW w:w="1276" w:type="dxa"/>
            <w:tcBorders>
              <w:top w:val="nil"/>
              <w:left w:val="nil"/>
              <w:bottom w:val="single" w:sz="8"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0 </w:t>
            </w:r>
          </w:p>
        </w:tc>
        <w:tc>
          <w:tcPr>
            <w:tcW w:w="1701" w:type="dxa"/>
            <w:tcBorders>
              <w:top w:val="single" w:sz="4" w:space="0" w:color="auto"/>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0</w:t>
            </w:r>
          </w:p>
        </w:tc>
        <w:tc>
          <w:tcPr>
            <w:tcW w:w="1270" w:type="dxa"/>
            <w:tcBorders>
              <w:top w:val="single" w:sz="4" w:space="0" w:color="auto"/>
              <w:left w:val="nil"/>
              <w:bottom w:val="single" w:sz="4" w:space="0" w:color="auto"/>
              <w:right w:val="single" w:sz="4" w:space="0" w:color="auto"/>
            </w:tcBorders>
            <w:shd w:val="clear" w:color="auto" w:fill="auto"/>
            <w:vAlign w:val="center"/>
          </w:tcPr>
          <w:p w:rsidR="004D50EE" w:rsidRPr="00C25A3C" w:rsidRDefault="004D50EE" w:rsidP="004D50EE">
            <w:pPr>
              <w:spacing w:after="0" w:line="240" w:lineRule="auto"/>
              <w:jc w:val="center"/>
              <w:rPr>
                <w:rFonts w:ascii="Sylfaen" w:eastAsia="Times New Roman" w:hAnsi="Sylfaen" w:cs="Calibri"/>
                <w:color w:val="000000"/>
                <w:sz w:val="16"/>
                <w:szCs w:val="16"/>
              </w:rPr>
            </w:pPr>
          </w:p>
        </w:tc>
        <w:tc>
          <w:tcPr>
            <w:tcW w:w="1992" w:type="dxa"/>
            <w:tcBorders>
              <w:top w:val="nil"/>
              <w:left w:val="nil"/>
              <w:bottom w:val="single" w:sz="8" w:space="0" w:color="auto"/>
              <w:right w:val="single" w:sz="8" w:space="0" w:color="auto"/>
            </w:tcBorders>
            <w:shd w:val="clear" w:color="auto" w:fill="auto"/>
            <w:vAlign w:val="bottom"/>
          </w:tcPr>
          <w:p w:rsidR="004D50EE" w:rsidRPr="00C25A3C" w:rsidRDefault="004D50EE" w:rsidP="004D50EE">
            <w:pPr>
              <w:jc w:val="center"/>
              <w:rPr>
                <w:rFonts w:ascii="Sylfaen" w:hAnsi="Sylfaen" w:cs="Calibri"/>
                <w:color w:val="000000"/>
                <w:sz w:val="12"/>
                <w:szCs w:val="12"/>
              </w:rPr>
            </w:pPr>
            <w:r w:rsidRPr="00C25A3C">
              <w:rPr>
                <w:rFonts w:ascii="Sylfaen" w:hAnsi="Sylfaen" w:cs="Calibri"/>
                <w:color w:val="000000"/>
                <w:sz w:val="12"/>
                <w:szCs w:val="12"/>
              </w:rPr>
              <w:t> </w:t>
            </w:r>
          </w:p>
        </w:tc>
      </w:tr>
    </w:tbl>
    <w:p w:rsidR="00044988" w:rsidRPr="00C25A3C" w:rsidRDefault="000B458D" w:rsidP="009C34E2">
      <w:pPr>
        <w:spacing w:after="0" w:line="276" w:lineRule="auto"/>
        <w:jc w:val="both"/>
        <w:rPr>
          <w:rFonts w:ascii="Sylfaen" w:hAnsi="Sylfaen"/>
          <w:sz w:val="20"/>
          <w:szCs w:val="20"/>
          <w:lang w:val="ka-GE"/>
        </w:rPr>
      </w:pPr>
      <w:r w:rsidRPr="00C25A3C">
        <w:rPr>
          <w:rFonts w:ascii="Sylfaen" w:hAnsi="Sylfaen"/>
          <w:sz w:val="20"/>
          <w:szCs w:val="20"/>
          <w:lang w:val="ka-GE"/>
        </w:rPr>
        <w:t xml:space="preserve">   </w:t>
      </w:r>
      <w:r w:rsidRPr="00C25A3C">
        <w:rPr>
          <w:rFonts w:ascii="Sylfaen" w:hAnsi="Sylfaen"/>
          <w:b/>
          <w:sz w:val="20"/>
          <w:szCs w:val="20"/>
          <w:lang w:val="ka-GE"/>
        </w:rPr>
        <w:t>მუნიციპალიტეტის საჯარო სკოლების მოსწავლეთა ტრანსპორტირების დელეგირებაზე</w:t>
      </w:r>
      <w:r w:rsidR="00467186" w:rsidRPr="00C25A3C">
        <w:rPr>
          <w:rFonts w:ascii="Sylfaen" w:hAnsi="Sylfaen"/>
          <w:b/>
          <w:sz w:val="20"/>
          <w:szCs w:val="20"/>
          <w:lang w:val="ka-GE"/>
        </w:rPr>
        <w:t xml:space="preserve"> -პროგრამული კოდი 04 03 </w:t>
      </w:r>
      <w:r w:rsidRPr="00C25A3C">
        <w:rPr>
          <w:rFonts w:ascii="Sylfaen" w:hAnsi="Sylfaen"/>
          <w:sz w:val="20"/>
          <w:szCs w:val="20"/>
          <w:lang w:val="ka-GE"/>
        </w:rPr>
        <w:t xml:space="preserve"> </w:t>
      </w:r>
      <w:r w:rsidR="00984728" w:rsidRPr="00C25A3C">
        <w:rPr>
          <w:rFonts w:ascii="Sylfaen" w:hAnsi="Sylfaen"/>
          <w:sz w:val="20"/>
          <w:szCs w:val="20"/>
          <w:lang w:val="ka-GE"/>
        </w:rPr>
        <w:t xml:space="preserve">2023 წელს </w:t>
      </w:r>
      <w:r w:rsidR="006F1764" w:rsidRPr="00C25A3C">
        <w:rPr>
          <w:rFonts w:ascii="Sylfaen" w:hAnsi="Sylfaen"/>
          <w:sz w:val="20"/>
          <w:szCs w:val="20"/>
          <w:lang w:val="ka-GE"/>
        </w:rPr>
        <w:t xml:space="preserve">საქართველოს მთავრობის N 147 განკარგულებით </w:t>
      </w:r>
      <w:r w:rsidRPr="00C25A3C">
        <w:rPr>
          <w:rFonts w:ascii="Sylfaen" w:hAnsi="Sylfaen"/>
          <w:sz w:val="20"/>
          <w:szCs w:val="20"/>
          <w:lang w:val="ka-GE"/>
        </w:rPr>
        <w:t xml:space="preserve">დაიხარჯა  1 017,4 ათასი ლარი, ამ პროგრამას   ემსახურებოდა  </w:t>
      </w:r>
      <w:r w:rsidR="00984728" w:rsidRPr="00C25A3C">
        <w:rPr>
          <w:rFonts w:ascii="Sylfaen" w:hAnsi="Sylfaen"/>
          <w:sz w:val="20"/>
          <w:szCs w:val="20"/>
          <w:lang w:val="ka-GE"/>
        </w:rPr>
        <w:t>80</w:t>
      </w:r>
      <w:r w:rsidRPr="00C25A3C">
        <w:rPr>
          <w:rFonts w:ascii="Sylfaen" w:hAnsi="Sylfaen"/>
          <w:sz w:val="20"/>
          <w:szCs w:val="20"/>
          <w:lang w:val="ka-GE"/>
        </w:rPr>
        <w:t xml:space="preserve">  მიკრო ავტობუსი, შესრულებულია </w:t>
      </w:r>
      <w:r w:rsidR="00FE6D5F">
        <w:rPr>
          <w:rFonts w:ascii="Sylfaen" w:hAnsi="Sylfaen"/>
          <w:sz w:val="20"/>
          <w:szCs w:val="20"/>
          <w:lang w:val="ka-GE"/>
        </w:rPr>
        <w:t>152</w:t>
      </w:r>
      <w:r w:rsidRPr="00C25A3C">
        <w:rPr>
          <w:rFonts w:ascii="Sylfaen" w:hAnsi="Sylfaen"/>
          <w:sz w:val="20"/>
          <w:szCs w:val="20"/>
          <w:lang w:val="ka-GE"/>
        </w:rPr>
        <w:t xml:space="preserve"> </w:t>
      </w:r>
      <w:r w:rsidR="007F3181" w:rsidRPr="00C25A3C">
        <w:rPr>
          <w:rFonts w:ascii="Sylfaen" w:hAnsi="Sylfaen"/>
          <w:sz w:val="20"/>
          <w:szCs w:val="20"/>
          <w:lang w:val="ka-GE"/>
        </w:rPr>
        <w:t>რეისი</w:t>
      </w:r>
      <w:r w:rsidRPr="00C25A3C">
        <w:rPr>
          <w:rFonts w:ascii="Sylfaen" w:hAnsi="Sylfaen"/>
          <w:sz w:val="20"/>
          <w:szCs w:val="20"/>
          <w:lang w:val="ka-GE"/>
        </w:rPr>
        <w:t xml:space="preserve"> და გადაყვანილია </w:t>
      </w:r>
      <w:r w:rsidR="00FE6D5F">
        <w:rPr>
          <w:rFonts w:ascii="Sylfaen" w:hAnsi="Sylfaen"/>
          <w:sz w:val="20"/>
          <w:szCs w:val="20"/>
          <w:lang w:val="ka-GE"/>
        </w:rPr>
        <w:t>1396</w:t>
      </w:r>
      <w:r w:rsidR="00801EDC">
        <w:rPr>
          <w:rFonts w:ascii="Sylfaen" w:hAnsi="Sylfaen"/>
          <w:sz w:val="20"/>
          <w:szCs w:val="20"/>
          <w:lang w:val="ka-GE"/>
        </w:rPr>
        <w:t xml:space="preserve"> </w:t>
      </w:r>
      <w:r w:rsidRPr="00C25A3C">
        <w:rPr>
          <w:rFonts w:ascii="Sylfaen" w:hAnsi="Sylfaen"/>
          <w:sz w:val="20"/>
          <w:szCs w:val="20"/>
          <w:lang w:val="ka-GE"/>
        </w:rPr>
        <w:t>ბავშვი.</w:t>
      </w:r>
      <w:r w:rsidR="00535EBF" w:rsidRPr="00C25A3C">
        <w:rPr>
          <w:rFonts w:ascii="Sylfaen" w:hAnsi="Sylfaen"/>
          <w:sz w:val="20"/>
          <w:szCs w:val="20"/>
          <w:lang w:val="ka-GE"/>
        </w:rPr>
        <w:t xml:space="preserve"> </w:t>
      </w:r>
    </w:p>
    <w:p w:rsidR="000B458D" w:rsidRPr="00C25A3C" w:rsidRDefault="000B458D" w:rsidP="000B458D">
      <w:pPr>
        <w:rPr>
          <w:sz w:val="12"/>
          <w:szCs w:val="12"/>
        </w:rPr>
      </w:pPr>
    </w:p>
    <w:tbl>
      <w:tblPr>
        <w:tblW w:w="10350" w:type="dxa"/>
        <w:tblInd w:w="250" w:type="dxa"/>
        <w:tblLook w:val="04A0" w:firstRow="1" w:lastRow="0" w:firstColumn="1" w:lastColumn="0" w:noHBand="0" w:noVBand="1"/>
      </w:tblPr>
      <w:tblGrid>
        <w:gridCol w:w="425"/>
        <w:gridCol w:w="2200"/>
        <w:gridCol w:w="1196"/>
        <w:gridCol w:w="1196"/>
        <w:gridCol w:w="1596"/>
        <w:gridCol w:w="1745"/>
        <w:gridCol w:w="1992"/>
      </w:tblGrid>
      <w:tr w:rsidR="000B458D" w:rsidRPr="00C25A3C" w:rsidTr="000B458D">
        <w:trPr>
          <w:trHeight w:val="253"/>
        </w:trPr>
        <w:tc>
          <w:tcPr>
            <w:tcW w:w="501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0B458D"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0B458D"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0B458D" w:rsidRPr="00C25A3C" w:rsidRDefault="007F3181"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მიღწეული შედეგის </w:t>
            </w:r>
            <w:r w:rsidR="000B458D" w:rsidRPr="00C25A3C">
              <w:rPr>
                <w:rFonts w:ascii="Sylfaen" w:eastAsia="Times New Roman" w:hAnsi="Sylfaen" w:cs="Calibri"/>
                <w:color w:val="000000"/>
                <w:sz w:val="12"/>
                <w:szCs w:val="12"/>
              </w:rPr>
              <w:t>ინდიკატორი</w:t>
            </w:r>
          </w:p>
        </w:tc>
        <w:tc>
          <w:tcPr>
            <w:tcW w:w="1992" w:type="dxa"/>
            <w:tcBorders>
              <w:top w:val="single" w:sz="8" w:space="0" w:color="auto"/>
              <w:left w:val="nil"/>
              <w:bottom w:val="single" w:sz="4" w:space="0" w:color="auto"/>
              <w:right w:val="single" w:sz="8" w:space="0" w:color="auto"/>
            </w:tcBorders>
            <w:shd w:val="clear" w:color="auto" w:fill="auto"/>
            <w:noWrap/>
            <w:vAlign w:val="center"/>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0B458D" w:rsidRPr="00C25A3C" w:rsidTr="000B458D">
        <w:trPr>
          <w:trHeight w:val="7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0B458D" w:rsidRPr="00C25A3C" w:rsidRDefault="000B458D" w:rsidP="000B458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200" w:type="dxa"/>
            <w:tcBorders>
              <w:top w:val="nil"/>
              <w:left w:val="nil"/>
              <w:bottom w:val="single" w:sz="4" w:space="0" w:color="auto"/>
              <w:right w:val="single" w:sz="4" w:space="0" w:color="auto"/>
            </w:tcBorders>
            <w:shd w:val="clear" w:color="auto" w:fill="auto"/>
            <w:vAlign w:val="center"/>
            <w:hideMark/>
          </w:tcPr>
          <w:p w:rsidR="000B458D" w:rsidRPr="00C25A3C" w:rsidRDefault="000B458D" w:rsidP="000B458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196" w:type="dxa"/>
            <w:tcBorders>
              <w:top w:val="nil"/>
              <w:left w:val="nil"/>
              <w:bottom w:val="single" w:sz="4" w:space="0" w:color="auto"/>
              <w:right w:val="single" w:sz="4" w:space="0" w:color="auto"/>
            </w:tcBorders>
            <w:shd w:val="clear" w:color="auto" w:fill="auto"/>
            <w:vAlign w:val="center"/>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196" w:type="dxa"/>
            <w:tcBorders>
              <w:top w:val="nil"/>
              <w:left w:val="nil"/>
              <w:bottom w:val="single" w:sz="4" w:space="0" w:color="auto"/>
              <w:right w:val="single" w:sz="4" w:space="0" w:color="auto"/>
            </w:tcBorders>
            <w:shd w:val="clear" w:color="auto" w:fill="auto"/>
            <w:vAlign w:val="center"/>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1992" w:type="dxa"/>
            <w:tcBorders>
              <w:top w:val="nil"/>
              <w:left w:val="nil"/>
              <w:bottom w:val="single" w:sz="4" w:space="0" w:color="auto"/>
              <w:right w:val="single" w:sz="8" w:space="0" w:color="auto"/>
            </w:tcBorders>
            <w:shd w:val="clear" w:color="auto" w:fill="auto"/>
            <w:vAlign w:val="bottom"/>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0B458D" w:rsidRPr="00C25A3C" w:rsidTr="000B458D">
        <w:trPr>
          <w:trHeight w:val="345"/>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0B458D" w:rsidRPr="00C25A3C" w:rsidRDefault="000B458D" w:rsidP="000B458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2200" w:type="dxa"/>
            <w:tcBorders>
              <w:top w:val="nil"/>
              <w:left w:val="nil"/>
              <w:bottom w:val="single" w:sz="4" w:space="0" w:color="auto"/>
              <w:right w:val="single" w:sz="4" w:space="0" w:color="auto"/>
            </w:tcBorders>
            <w:shd w:val="clear" w:color="auto" w:fill="auto"/>
            <w:vAlign w:val="center"/>
          </w:tcPr>
          <w:p w:rsidR="000B458D" w:rsidRPr="00C25A3C" w:rsidRDefault="000B458D" w:rsidP="000B458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მომსახურე მიკროავტობუსების  რაოდენობა </w:t>
            </w:r>
          </w:p>
        </w:tc>
        <w:tc>
          <w:tcPr>
            <w:tcW w:w="1196" w:type="dxa"/>
            <w:tcBorders>
              <w:top w:val="nil"/>
              <w:left w:val="nil"/>
              <w:bottom w:val="single" w:sz="4" w:space="0" w:color="auto"/>
              <w:right w:val="single" w:sz="4" w:space="0" w:color="auto"/>
            </w:tcBorders>
            <w:shd w:val="clear" w:color="auto" w:fill="auto"/>
            <w:vAlign w:val="center"/>
          </w:tcPr>
          <w:p w:rsidR="000B458D" w:rsidRPr="00C25A3C" w:rsidRDefault="000B458D" w:rsidP="000B458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80</w:t>
            </w:r>
          </w:p>
        </w:tc>
        <w:tc>
          <w:tcPr>
            <w:tcW w:w="1196" w:type="dxa"/>
            <w:tcBorders>
              <w:top w:val="nil"/>
              <w:left w:val="nil"/>
              <w:bottom w:val="single" w:sz="4" w:space="0" w:color="auto"/>
              <w:right w:val="single" w:sz="4" w:space="0" w:color="auto"/>
            </w:tcBorders>
            <w:shd w:val="clear" w:color="auto" w:fill="auto"/>
            <w:vAlign w:val="center"/>
          </w:tcPr>
          <w:p w:rsidR="000B458D" w:rsidRPr="00C25A3C" w:rsidRDefault="000B458D" w:rsidP="000B458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80</w:t>
            </w:r>
          </w:p>
        </w:tc>
        <w:tc>
          <w:tcPr>
            <w:tcW w:w="0" w:type="auto"/>
            <w:tcBorders>
              <w:top w:val="nil"/>
              <w:left w:val="nil"/>
              <w:bottom w:val="single" w:sz="4" w:space="0" w:color="auto"/>
              <w:right w:val="single" w:sz="4" w:space="0" w:color="auto"/>
            </w:tcBorders>
            <w:shd w:val="clear" w:color="auto" w:fill="auto"/>
            <w:vAlign w:val="center"/>
          </w:tcPr>
          <w:p w:rsidR="000B458D" w:rsidRPr="00C25A3C" w:rsidRDefault="000B458D" w:rsidP="000B458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80</w:t>
            </w:r>
          </w:p>
        </w:tc>
        <w:tc>
          <w:tcPr>
            <w:tcW w:w="0" w:type="auto"/>
            <w:tcBorders>
              <w:top w:val="nil"/>
              <w:left w:val="nil"/>
              <w:bottom w:val="single" w:sz="4" w:space="0" w:color="auto"/>
              <w:right w:val="single" w:sz="4" w:space="0" w:color="auto"/>
            </w:tcBorders>
            <w:shd w:val="clear" w:color="auto" w:fill="auto"/>
            <w:vAlign w:val="center"/>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992" w:type="dxa"/>
            <w:tcBorders>
              <w:top w:val="nil"/>
              <w:left w:val="nil"/>
              <w:bottom w:val="single" w:sz="4" w:space="0" w:color="auto"/>
              <w:right w:val="single" w:sz="8" w:space="0" w:color="auto"/>
            </w:tcBorders>
            <w:shd w:val="clear" w:color="auto" w:fill="auto"/>
            <w:vAlign w:val="bottom"/>
            <w:hideMark/>
          </w:tcPr>
          <w:p w:rsidR="000B458D" w:rsidRPr="00C25A3C" w:rsidRDefault="000B458D" w:rsidP="000B458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0B458D" w:rsidRPr="00C25A3C" w:rsidTr="000B458D">
        <w:trPr>
          <w:trHeight w:val="294"/>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bottom"/>
          </w:tcPr>
          <w:p w:rsidR="000B458D" w:rsidRPr="00C25A3C" w:rsidRDefault="000B458D" w:rsidP="000B458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2200" w:type="dxa"/>
            <w:tcBorders>
              <w:top w:val="single" w:sz="4" w:space="0" w:color="auto"/>
              <w:left w:val="nil"/>
              <w:bottom w:val="single" w:sz="4" w:space="0" w:color="auto"/>
              <w:right w:val="single" w:sz="4" w:space="0" w:color="auto"/>
            </w:tcBorders>
            <w:shd w:val="clear" w:color="auto" w:fill="auto"/>
            <w:vAlign w:val="center"/>
          </w:tcPr>
          <w:p w:rsidR="000B458D" w:rsidRPr="00C25A3C" w:rsidRDefault="000B458D" w:rsidP="000B458D">
            <w:pPr>
              <w:spacing w:after="0" w:line="240" w:lineRule="auto"/>
              <w:rPr>
                <w:rFonts w:ascii="Sylfaen" w:eastAsia="Times New Roman" w:hAnsi="Sylfaen" w:cs="Times New Roman"/>
                <w:color w:val="000000"/>
                <w:sz w:val="12"/>
                <w:szCs w:val="12"/>
                <w:lang w:val="ka-GE"/>
              </w:rPr>
            </w:pPr>
            <w:r w:rsidRPr="00C25A3C">
              <w:rPr>
                <w:rFonts w:ascii="Sylfaen" w:eastAsia="Times New Roman" w:hAnsi="Sylfaen" w:cs="Times New Roman"/>
                <w:color w:val="000000"/>
                <w:sz w:val="12"/>
                <w:szCs w:val="12"/>
                <w:lang w:val="ka-GE"/>
              </w:rPr>
              <w:t xml:space="preserve">შესრულებული რეისების რაოდენობა </w:t>
            </w:r>
          </w:p>
        </w:tc>
        <w:tc>
          <w:tcPr>
            <w:tcW w:w="1196" w:type="dxa"/>
            <w:tcBorders>
              <w:top w:val="single" w:sz="4" w:space="0" w:color="auto"/>
              <w:left w:val="nil"/>
              <w:bottom w:val="single" w:sz="4" w:space="0" w:color="auto"/>
              <w:right w:val="single" w:sz="4" w:space="0" w:color="auto"/>
            </w:tcBorders>
            <w:shd w:val="clear" w:color="auto" w:fill="auto"/>
            <w:vAlign w:val="center"/>
          </w:tcPr>
          <w:p w:rsidR="000B458D" w:rsidRPr="00C25A3C" w:rsidRDefault="000B458D" w:rsidP="000B458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125</w:t>
            </w:r>
          </w:p>
        </w:tc>
        <w:tc>
          <w:tcPr>
            <w:tcW w:w="1196" w:type="dxa"/>
            <w:tcBorders>
              <w:top w:val="single" w:sz="4" w:space="0" w:color="auto"/>
              <w:left w:val="nil"/>
              <w:bottom w:val="single" w:sz="4" w:space="0" w:color="auto"/>
              <w:right w:val="single" w:sz="4" w:space="0" w:color="auto"/>
            </w:tcBorders>
            <w:shd w:val="clear" w:color="auto" w:fill="auto"/>
            <w:vAlign w:val="center"/>
          </w:tcPr>
          <w:p w:rsidR="000B458D" w:rsidRPr="00C25A3C" w:rsidRDefault="00801EDC"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145</w:t>
            </w:r>
          </w:p>
        </w:tc>
        <w:tc>
          <w:tcPr>
            <w:tcW w:w="0" w:type="auto"/>
            <w:tcBorders>
              <w:top w:val="single" w:sz="4" w:space="0" w:color="auto"/>
              <w:left w:val="nil"/>
              <w:bottom w:val="single" w:sz="4" w:space="0" w:color="auto"/>
              <w:right w:val="single" w:sz="4" w:space="0" w:color="auto"/>
            </w:tcBorders>
            <w:shd w:val="clear" w:color="auto" w:fill="auto"/>
            <w:vAlign w:val="center"/>
          </w:tcPr>
          <w:p w:rsidR="000B458D" w:rsidRPr="00C25A3C" w:rsidRDefault="00801EDC"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152</w:t>
            </w:r>
          </w:p>
        </w:tc>
        <w:tc>
          <w:tcPr>
            <w:tcW w:w="0" w:type="auto"/>
            <w:tcBorders>
              <w:top w:val="single" w:sz="4" w:space="0" w:color="auto"/>
              <w:left w:val="nil"/>
              <w:bottom w:val="single" w:sz="4" w:space="0" w:color="auto"/>
              <w:right w:val="single" w:sz="4" w:space="0" w:color="auto"/>
            </w:tcBorders>
            <w:shd w:val="clear" w:color="auto" w:fill="auto"/>
            <w:vAlign w:val="center"/>
          </w:tcPr>
          <w:p w:rsidR="000B458D" w:rsidRPr="00801EDC" w:rsidRDefault="00801EDC"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7</w:t>
            </w:r>
          </w:p>
        </w:tc>
        <w:tc>
          <w:tcPr>
            <w:tcW w:w="1992" w:type="dxa"/>
            <w:tcBorders>
              <w:top w:val="single" w:sz="4" w:space="0" w:color="auto"/>
              <w:left w:val="nil"/>
              <w:bottom w:val="single" w:sz="4" w:space="0" w:color="auto"/>
              <w:right w:val="single" w:sz="8" w:space="0" w:color="auto"/>
            </w:tcBorders>
            <w:shd w:val="clear" w:color="auto" w:fill="auto"/>
            <w:vAlign w:val="bottom"/>
          </w:tcPr>
          <w:p w:rsidR="000B458D" w:rsidRPr="00801EDC" w:rsidRDefault="00801EDC"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ცვლილებები შეთანხმებაში</w:t>
            </w:r>
          </w:p>
        </w:tc>
      </w:tr>
      <w:tr w:rsidR="000B458D" w:rsidRPr="00C25A3C" w:rsidTr="000B458D">
        <w:trPr>
          <w:trHeight w:val="244"/>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bottom"/>
          </w:tcPr>
          <w:p w:rsidR="000B458D" w:rsidRPr="00C25A3C" w:rsidRDefault="000B458D" w:rsidP="000B458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w:t>
            </w:r>
          </w:p>
        </w:tc>
        <w:tc>
          <w:tcPr>
            <w:tcW w:w="2200" w:type="dxa"/>
            <w:tcBorders>
              <w:top w:val="single" w:sz="4" w:space="0" w:color="auto"/>
              <w:left w:val="nil"/>
              <w:bottom w:val="single" w:sz="4" w:space="0" w:color="auto"/>
              <w:right w:val="single" w:sz="4" w:space="0" w:color="auto"/>
            </w:tcBorders>
            <w:shd w:val="clear" w:color="auto" w:fill="auto"/>
            <w:vAlign w:val="center"/>
          </w:tcPr>
          <w:p w:rsidR="000B458D" w:rsidRPr="00C25A3C" w:rsidRDefault="000B458D" w:rsidP="000B458D">
            <w:pPr>
              <w:spacing w:after="0" w:line="240" w:lineRule="auto"/>
              <w:rPr>
                <w:rFonts w:ascii="Sylfaen" w:eastAsia="Times New Roman" w:hAnsi="Sylfaen" w:cs="Times New Roman"/>
                <w:color w:val="000000"/>
                <w:sz w:val="12"/>
                <w:szCs w:val="12"/>
                <w:lang w:val="ka-GE"/>
              </w:rPr>
            </w:pPr>
            <w:r w:rsidRPr="00C25A3C">
              <w:rPr>
                <w:rFonts w:ascii="Sylfaen" w:eastAsia="Times New Roman" w:hAnsi="Sylfaen" w:cs="Times New Roman"/>
                <w:color w:val="000000"/>
                <w:sz w:val="12"/>
                <w:szCs w:val="12"/>
                <w:lang w:val="ka-GE"/>
              </w:rPr>
              <w:t xml:space="preserve">გადაყვანილი მოსწავლეების რაოდენობა </w:t>
            </w:r>
          </w:p>
        </w:tc>
        <w:tc>
          <w:tcPr>
            <w:tcW w:w="1196" w:type="dxa"/>
            <w:tcBorders>
              <w:top w:val="single" w:sz="4" w:space="0" w:color="auto"/>
              <w:left w:val="nil"/>
              <w:bottom w:val="single" w:sz="4" w:space="0" w:color="auto"/>
              <w:right w:val="single" w:sz="4" w:space="0" w:color="auto"/>
            </w:tcBorders>
            <w:shd w:val="clear" w:color="auto" w:fill="auto"/>
            <w:vAlign w:val="center"/>
          </w:tcPr>
          <w:p w:rsidR="000B458D" w:rsidRPr="00C25A3C" w:rsidRDefault="00ED2FAF" w:rsidP="000B458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1 369</w:t>
            </w:r>
          </w:p>
        </w:tc>
        <w:tc>
          <w:tcPr>
            <w:tcW w:w="1196" w:type="dxa"/>
            <w:tcBorders>
              <w:top w:val="single" w:sz="4" w:space="0" w:color="auto"/>
              <w:left w:val="nil"/>
              <w:bottom w:val="single" w:sz="4" w:space="0" w:color="auto"/>
              <w:right w:val="single" w:sz="4" w:space="0" w:color="auto"/>
            </w:tcBorders>
            <w:shd w:val="clear" w:color="auto" w:fill="auto"/>
            <w:vAlign w:val="center"/>
          </w:tcPr>
          <w:p w:rsidR="000B458D" w:rsidRPr="00C25A3C" w:rsidRDefault="00962CFF"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1 369</w:t>
            </w:r>
          </w:p>
        </w:tc>
        <w:tc>
          <w:tcPr>
            <w:tcW w:w="0" w:type="auto"/>
            <w:tcBorders>
              <w:top w:val="single" w:sz="4" w:space="0" w:color="auto"/>
              <w:left w:val="nil"/>
              <w:bottom w:val="single" w:sz="4" w:space="0" w:color="auto"/>
              <w:right w:val="single" w:sz="4" w:space="0" w:color="auto"/>
            </w:tcBorders>
            <w:shd w:val="clear" w:color="auto" w:fill="auto"/>
            <w:vAlign w:val="center"/>
          </w:tcPr>
          <w:p w:rsidR="000B458D" w:rsidRPr="00C25A3C" w:rsidRDefault="00801EDC"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1 396</w:t>
            </w:r>
          </w:p>
        </w:tc>
        <w:tc>
          <w:tcPr>
            <w:tcW w:w="0" w:type="auto"/>
            <w:tcBorders>
              <w:top w:val="single" w:sz="4" w:space="0" w:color="auto"/>
              <w:left w:val="nil"/>
              <w:bottom w:val="single" w:sz="4" w:space="0" w:color="auto"/>
              <w:right w:val="single" w:sz="4" w:space="0" w:color="auto"/>
            </w:tcBorders>
            <w:shd w:val="clear" w:color="auto" w:fill="auto"/>
            <w:vAlign w:val="center"/>
          </w:tcPr>
          <w:p w:rsidR="000B458D" w:rsidRPr="00801EDC" w:rsidRDefault="002F3752"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27</w:t>
            </w:r>
          </w:p>
        </w:tc>
        <w:tc>
          <w:tcPr>
            <w:tcW w:w="1992" w:type="dxa"/>
            <w:tcBorders>
              <w:top w:val="single" w:sz="4" w:space="0" w:color="auto"/>
              <w:left w:val="nil"/>
              <w:bottom w:val="single" w:sz="4" w:space="0" w:color="auto"/>
              <w:right w:val="single" w:sz="8" w:space="0" w:color="auto"/>
            </w:tcBorders>
            <w:shd w:val="clear" w:color="auto" w:fill="auto"/>
            <w:vAlign w:val="bottom"/>
          </w:tcPr>
          <w:p w:rsidR="000B458D" w:rsidRPr="00801EDC" w:rsidRDefault="00801EDC" w:rsidP="000B458D">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ახალი სასწავლო წელი</w:t>
            </w:r>
          </w:p>
        </w:tc>
      </w:tr>
    </w:tbl>
    <w:p w:rsidR="006F1764" w:rsidRPr="00C25A3C" w:rsidRDefault="006F1764" w:rsidP="009C34E2">
      <w:pPr>
        <w:spacing w:after="0" w:line="276" w:lineRule="auto"/>
        <w:jc w:val="both"/>
        <w:rPr>
          <w:rFonts w:ascii="Sylfaen" w:hAnsi="Sylfaen"/>
          <w:sz w:val="20"/>
          <w:szCs w:val="20"/>
          <w:lang w:val="ka-GE"/>
        </w:rPr>
      </w:pPr>
    </w:p>
    <w:p w:rsidR="00ED2FAF" w:rsidRPr="00C25A3C" w:rsidRDefault="006F1764" w:rsidP="009C34E2">
      <w:pPr>
        <w:spacing w:after="0" w:line="276" w:lineRule="auto"/>
        <w:jc w:val="both"/>
        <w:rPr>
          <w:rFonts w:ascii="Sylfaen" w:hAnsi="Sylfaen"/>
          <w:sz w:val="20"/>
          <w:szCs w:val="20"/>
          <w:lang w:val="ka-GE"/>
        </w:rPr>
      </w:pPr>
      <w:r w:rsidRPr="00C25A3C">
        <w:rPr>
          <w:rFonts w:ascii="Sylfaen" w:hAnsi="Sylfaen"/>
          <w:sz w:val="20"/>
          <w:szCs w:val="20"/>
          <w:lang w:val="ka-GE"/>
        </w:rPr>
        <w:t xml:space="preserve">  </w:t>
      </w:r>
      <w:r w:rsidR="00926C5B" w:rsidRPr="00C25A3C">
        <w:rPr>
          <w:rFonts w:ascii="Sylfaen" w:hAnsi="Sylfaen"/>
          <w:sz w:val="20"/>
          <w:szCs w:val="20"/>
          <w:lang w:val="ka-GE"/>
        </w:rPr>
        <w:t>მუნიციპალიტეტმა</w:t>
      </w:r>
      <w:r w:rsidR="00926C5B" w:rsidRPr="00C25A3C">
        <w:rPr>
          <w:rFonts w:ascii="Sylfaen" w:hAnsi="Sylfaen"/>
          <w:b/>
          <w:sz w:val="20"/>
          <w:szCs w:val="20"/>
          <w:lang w:val="ka-GE"/>
        </w:rPr>
        <w:t xml:space="preserve"> სსიპ ბორის საჯარო სკოლის სუბსიდირებაზე </w:t>
      </w:r>
      <w:r w:rsidR="00467186" w:rsidRPr="00C25A3C">
        <w:rPr>
          <w:rFonts w:ascii="Sylfaen" w:hAnsi="Sylfaen"/>
          <w:b/>
          <w:sz w:val="20"/>
          <w:szCs w:val="20"/>
          <w:lang w:val="ka-GE"/>
        </w:rPr>
        <w:t xml:space="preserve"> - პროგრამული კოდი 04 05</w:t>
      </w:r>
      <w:r w:rsidR="00467186" w:rsidRPr="00C25A3C">
        <w:rPr>
          <w:rFonts w:ascii="Sylfaen" w:hAnsi="Sylfaen"/>
          <w:sz w:val="20"/>
          <w:szCs w:val="20"/>
          <w:lang w:val="ka-GE"/>
        </w:rPr>
        <w:t xml:space="preserve"> </w:t>
      </w:r>
      <w:r w:rsidR="00926C5B" w:rsidRPr="00C25A3C">
        <w:rPr>
          <w:rFonts w:ascii="Sylfaen" w:hAnsi="Sylfaen"/>
          <w:sz w:val="20"/>
          <w:szCs w:val="20"/>
          <w:lang w:val="ka-GE"/>
        </w:rPr>
        <w:t>დახარჯა</w:t>
      </w:r>
      <w:r w:rsidR="000A2919" w:rsidRPr="00C25A3C">
        <w:rPr>
          <w:rFonts w:ascii="Sylfaen" w:hAnsi="Sylfaen"/>
          <w:sz w:val="20"/>
          <w:szCs w:val="20"/>
          <w:lang w:val="ka-GE"/>
        </w:rPr>
        <w:t xml:space="preserve"> </w:t>
      </w:r>
      <w:r w:rsidRPr="00C25A3C">
        <w:rPr>
          <w:rFonts w:ascii="Sylfaen" w:hAnsi="Sylfaen"/>
          <w:sz w:val="20"/>
          <w:szCs w:val="20"/>
          <w:lang w:val="ka-GE"/>
        </w:rPr>
        <w:t>115,0</w:t>
      </w:r>
      <w:r w:rsidR="000A2919" w:rsidRPr="00C25A3C">
        <w:rPr>
          <w:rFonts w:ascii="Sylfaen" w:hAnsi="Sylfaen"/>
          <w:sz w:val="20"/>
          <w:szCs w:val="20"/>
          <w:lang w:val="ka-GE"/>
        </w:rPr>
        <w:t xml:space="preserve"> </w:t>
      </w:r>
      <w:r w:rsidR="00926C5B" w:rsidRPr="00C25A3C">
        <w:rPr>
          <w:rFonts w:ascii="Sylfaen" w:hAnsi="Sylfaen"/>
          <w:sz w:val="20"/>
          <w:szCs w:val="20"/>
          <w:lang w:val="ka-GE"/>
        </w:rPr>
        <w:t>ათასი ლარი</w:t>
      </w:r>
      <w:r w:rsidR="00497BC4" w:rsidRPr="00C25A3C">
        <w:rPr>
          <w:rFonts w:ascii="Sylfaen" w:hAnsi="Sylfaen"/>
          <w:sz w:val="20"/>
          <w:szCs w:val="20"/>
          <w:lang w:val="ka-GE"/>
        </w:rPr>
        <w:t xml:space="preserve">, მოხდა </w:t>
      </w:r>
      <w:r w:rsidR="00497BC4" w:rsidRPr="00C25A3C">
        <w:rPr>
          <w:rFonts w:ascii="Sylfaen" w:eastAsia="Times New Roman" w:hAnsi="Sylfaen" w:cs="Calibri"/>
          <w:color w:val="000000"/>
          <w:sz w:val="20"/>
          <w:szCs w:val="20"/>
          <w:lang w:val="ka-GE"/>
        </w:rPr>
        <w:t>პანსიონური ტიპით მომსახურეობის გაუმჯობესება</w:t>
      </w:r>
    </w:p>
    <w:tbl>
      <w:tblPr>
        <w:tblW w:w="10350" w:type="dxa"/>
        <w:tblInd w:w="250" w:type="dxa"/>
        <w:tblLook w:val="04A0" w:firstRow="1" w:lastRow="0" w:firstColumn="1" w:lastColumn="0" w:noHBand="0" w:noVBand="1"/>
      </w:tblPr>
      <w:tblGrid>
        <w:gridCol w:w="648"/>
        <w:gridCol w:w="1977"/>
        <w:gridCol w:w="1196"/>
        <w:gridCol w:w="1196"/>
        <w:gridCol w:w="1596"/>
        <w:gridCol w:w="1745"/>
        <w:gridCol w:w="1992"/>
      </w:tblGrid>
      <w:tr w:rsidR="00A03477" w:rsidRPr="00C25A3C" w:rsidTr="00FF2595">
        <w:trPr>
          <w:trHeight w:val="253"/>
        </w:trPr>
        <w:tc>
          <w:tcPr>
            <w:tcW w:w="501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A03477"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A03477"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992" w:type="dxa"/>
            <w:tcBorders>
              <w:top w:val="single" w:sz="8" w:space="0" w:color="auto"/>
              <w:left w:val="nil"/>
              <w:bottom w:val="single" w:sz="4" w:space="0" w:color="auto"/>
              <w:right w:val="single" w:sz="8" w:space="0" w:color="auto"/>
            </w:tcBorders>
            <w:shd w:val="clear" w:color="auto" w:fill="auto"/>
            <w:noWrap/>
            <w:vAlign w:val="center"/>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A03477" w:rsidRPr="00C25A3C" w:rsidTr="00FF2595">
        <w:trPr>
          <w:trHeight w:val="70"/>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A03477" w:rsidRPr="00C25A3C" w:rsidRDefault="00A03477" w:rsidP="00FF259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1977" w:type="dxa"/>
            <w:tcBorders>
              <w:top w:val="nil"/>
              <w:left w:val="nil"/>
              <w:bottom w:val="single" w:sz="4" w:space="0" w:color="auto"/>
              <w:right w:val="single" w:sz="4" w:space="0" w:color="auto"/>
            </w:tcBorders>
            <w:shd w:val="clear" w:color="auto" w:fill="auto"/>
            <w:vAlign w:val="center"/>
            <w:hideMark/>
          </w:tcPr>
          <w:p w:rsidR="00A03477" w:rsidRPr="00C25A3C" w:rsidRDefault="00A03477" w:rsidP="00FF259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196" w:type="dxa"/>
            <w:tcBorders>
              <w:top w:val="nil"/>
              <w:left w:val="nil"/>
              <w:bottom w:val="single" w:sz="4" w:space="0" w:color="auto"/>
              <w:right w:val="single" w:sz="4" w:space="0" w:color="auto"/>
            </w:tcBorders>
            <w:shd w:val="clear" w:color="auto" w:fill="auto"/>
            <w:vAlign w:val="center"/>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196" w:type="dxa"/>
            <w:tcBorders>
              <w:top w:val="nil"/>
              <w:left w:val="nil"/>
              <w:bottom w:val="single" w:sz="4" w:space="0" w:color="auto"/>
              <w:right w:val="single" w:sz="4" w:space="0" w:color="auto"/>
            </w:tcBorders>
            <w:shd w:val="clear" w:color="auto" w:fill="auto"/>
            <w:vAlign w:val="center"/>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992" w:type="dxa"/>
            <w:tcBorders>
              <w:top w:val="nil"/>
              <w:left w:val="nil"/>
              <w:bottom w:val="single" w:sz="4" w:space="0" w:color="auto"/>
              <w:right w:val="single" w:sz="8" w:space="0" w:color="auto"/>
            </w:tcBorders>
            <w:shd w:val="clear" w:color="auto" w:fill="auto"/>
            <w:vAlign w:val="bottom"/>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03477" w:rsidRPr="00C25A3C" w:rsidTr="00FF2595">
        <w:trPr>
          <w:trHeight w:val="165"/>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A03477" w:rsidRPr="00C25A3C" w:rsidRDefault="00A03477" w:rsidP="00FF259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977" w:type="dxa"/>
            <w:tcBorders>
              <w:top w:val="nil"/>
              <w:left w:val="nil"/>
              <w:bottom w:val="single" w:sz="4" w:space="0" w:color="auto"/>
              <w:right w:val="single" w:sz="4" w:space="0" w:color="auto"/>
            </w:tcBorders>
            <w:shd w:val="clear" w:color="auto" w:fill="auto"/>
            <w:vAlign w:val="center"/>
          </w:tcPr>
          <w:p w:rsidR="00A03477" w:rsidRPr="00C25A3C" w:rsidRDefault="002F7B8E" w:rsidP="00FF2595">
            <w:pPr>
              <w:spacing w:after="0" w:line="240" w:lineRule="auto"/>
              <w:rPr>
                <w:rFonts w:ascii="Sylfaen" w:eastAsia="Times New Roman" w:hAnsi="Sylfaen" w:cs="Calibri"/>
                <w:color w:val="000000"/>
                <w:sz w:val="12"/>
                <w:szCs w:val="12"/>
                <w:lang w:val="ka-GE"/>
              </w:rPr>
            </w:pPr>
            <w:r w:rsidRPr="00C25A3C">
              <w:rPr>
                <w:rFonts w:ascii="Sylfaen" w:eastAsia="Times New Roman" w:hAnsi="Sylfaen" w:cs="Times New Roman"/>
                <w:color w:val="000000"/>
                <w:sz w:val="12"/>
                <w:szCs w:val="12"/>
                <w:lang w:val="ka-GE"/>
              </w:rPr>
              <w:t>სკოლა-პანსიონის ბენეფიციართა რაოდენობ ა</w:t>
            </w:r>
          </w:p>
        </w:tc>
        <w:tc>
          <w:tcPr>
            <w:tcW w:w="1196" w:type="dxa"/>
            <w:tcBorders>
              <w:top w:val="nil"/>
              <w:left w:val="nil"/>
              <w:bottom w:val="single" w:sz="4" w:space="0" w:color="auto"/>
              <w:right w:val="single" w:sz="4" w:space="0" w:color="auto"/>
            </w:tcBorders>
            <w:shd w:val="clear" w:color="auto" w:fill="auto"/>
            <w:vAlign w:val="center"/>
          </w:tcPr>
          <w:p w:rsidR="00A03477" w:rsidRPr="00C25A3C" w:rsidRDefault="00ED2FAF" w:rsidP="00FF259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14</w:t>
            </w:r>
          </w:p>
        </w:tc>
        <w:tc>
          <w:tcPr>
            <w:tcW w:w="1196" w:type="dxa"/>
            <w:tcBorders>
              <w:top w:val="nil"/>
              <w:left w:val="nil"/>
              <w:bottom w:val="single" w:sz="4" w:space="0" w:color="auto"/>
              <w:right w:val="single" w:sz="4" w:space="0" w:color="auto"/>
            </w:tcBorders>
            <w:shd w:val="clear" w:color="auto" w:fill="auto"/>
            <w:vAlign w:val="center"/>
          </w:tcPr>
          <w:p w:rsidR="00A03477" w:rsidRPr="00C25A3C" w:rsidRDefault="00ED2FAF" w:rsidP="00FF259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12</w:t>
            </w:r>
          </w:p>
        </w:tc>
        <w:tc>
          <w:tcPr>
            <w:tcW w:w="0" w:type="auto"/>
            <w:tcBorders>
              <w:top w:val="nil"/>
              <w:left w:val="nil"/>
              <w:bottom w:val="single" w:sz="4" w:space="0" w:color="auto"/>
              <w:right w:val="single" w:sz="4" w:space="0" w:color="auto"/>
            </w:tcBorders>
            <w:shd w:val="clear" w:color="auto" w:fill="auto"/>
            <w:vAlign w:val="center"/>
          </w:tcPr>
          <w:p w:rsidR="00A03477" w:rsidRPr="00C25A3C" w:rsidRDefault="00ED2FAF" w:rsidP="00FF259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12</w:t>
            </w:r>
            <w:r w:rsidR="002F7B8E" w:rsidRPr="00C25A3C">
              <w:rPr>
                <w:rFonts w:ascii="Sylfaen" w:eastAsia="Times New Roman" w:hAnsi="Sylfaen" w:cs="Calibri"/>
                <w:color w:val="000000"/>
                <w:sz w:val="12"/>
                <w:szCs w:val="12"/>
                <w:lang w:val="ka-GE"/>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992" w:type="dxa"/>
            <w:tcBorders>
              <w:top w:val="nil"/>
              <w:left w:val="nil"/>
              <w:bottom w:val="single" w:sz="4" w:space="0" w:color="auto"/>
              <w:right w:val="single" w:sz="8" w:space="0" w:color="auto"/>
            </w:tcBorders>
            <w:shd w:val="clear" w:color="auto" w:fill="auto"/>
            <w:vAlign w:val="bottom"/>
            <w:hideMark/>
          </w:tcPr>
          <w:p w:rsidR="00A03477" w:rsidRPr="00C25A3C" w:rsidRDefault="00A03477" w:rsidP="00FF25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ED2FAF" w:rsidRPr="00C25A3C" w:rsidRDefault="00ED2FAF" w:rsidP="009C34E2">
      <w:pPr>
        <w:spacing w:after="0" w:line="276" w:lineRule="auto"/>
        <w:jc w:val="both"/>
        <w:rPr>
          <w:rFonts w:ascii="Sylfaen" w:hAnsi="Sylfaen"/>
          <w:sz w:val="20"/>
          <w:szCs w:val="20"/>
          <w:lang w:val="ka-GE"/>
        </w:rPr>
      </w:pPr>
    </w:p>
    <w:p w:rsidR="00074926" w:rsidRPr="00C25A3C" w:rsidRDefault="00926C5B" w:rsidP="009C34E2">
      <w:pPr>
        <w:spacing w:after="0" w:line="276" w:lineRule="auto"/>
        <w:jc w:val="both"/>
        <w:rPr>
          <w:rFonts w:ascii="Sylfaen" w:hAnsi="Sylfaen"/>
          <w:sz w:val="20"/>
          <w:szCs w:val="20"/>
          <w:lang w:val="ka-GE"/>
        </w:rPr>
      </w:pPr>
      <w:r w:rsidRPr="00C25A3C">
        <w:rPr>
          <w:rFonts w:ascii="Sylfaen" w:hAnsi="Sylfaen"/>
          <w:b/>
          <w:sz w:val="20"/>
          <w:szCs w:val="20"/>
          <w:lang w:val="ka-GE"/>
        </w:rPr>
        <w:t>სკოლების რეაბილიტაცი</w:t>
      </w:r>
      <w:r w:rsidR="00046B90" w:rsidRPr="00C25A3C">
        <w:rPr>
          <w:rFonts w:ascii="Sylfaen" w:hAnsi="Sylfaen"/>
          <w:b/>
          <w:sz w:val="20"/>
          <w:szCs w:val="20"/>
          <w:lang w:val="ka-GE"/>
        </w:rPr>
        <w:t>ა</w:t>
      </w:r>
      <w:r w:rsidRPr="00C25A3C">
        <w:rPr>
          <w:rFonts w:ascii="Sylfaen" w:hAnsi="Sylfaen"/>
          <w:b/>
          <w:sz w:val="20"/>
          <w:szCs w:val="20"/>
          <w:lang w:val="ka-GE"/>
        </w:rPr>
        <w:t>ზე</w:t>
      </w:r>
      <w:r w:rsidR="00B365AB" w:rsidRPr="00C25A3C">
        <w:rPr>
          <w:rFonts w:ascii="Sylfaen" w:hAnsi="Sylfaen"/>
          <w:b/>
          <w:sz w:val="20"/>
          <w:szCs w:val="20"/>
          <w:lang w:val="ka-GE"/>
        </w:rPr>
        <w:t xml:space="preserve"> </w:t>
      </w:r>
      <w:r w:rsidR="00467186" w:rsidRPr="00C25A3C">
        <w:rPr>
          <w:rFonts w:ascii="Sylfaen" w:hAnsi="Sylfaen"/>
          <w:b/>
          <w:sz w:val="20"/>
          <w:szCs w:val="20"/>
          <w:lang w:val="ka-GE"/>
        </w:rPr>
        <w:t xml:space="preserve"> პროგრამული კოდი 04 04 </w:t>
      </w:r>
      <w:r w:rsidR="00B365AB" w:rsidRPr="00C25A3C">
        <w:rPr>
          <w:rFonts w:ascii="Sylfaen" w:hAnsi="Sylfaen"/>
          <w:sz w:val="20"/>
          <w:szCs w:val="20"/>
          <w:lang w:val="ka-GE"/>
        </w:rPr>
        <w:t>გაწეული</w:t>
      </w:r>
      <w:r w:rsidR="001D638A" w:rsidRPr="00C25A3C">
        <w:rPr>
          <w:rFonts w:ascii="Sylfaen" w:hAnsi="Sylfaen"/>
          <w:sz w:val="20"/>
          <w:szCs w:val="20"/>
          <w:lang w:val="ka-GE"/>
        </w:rPr>
        <w:t>ა</w:t>
      </w:r>
      <w:r w:rsidR="000A2919" w:rsidRPr="00C25A3C">
        <w:rPr>
          <w:rFonts w:ascii="Sylfaen" w:hAnsi="Sylfaen"/>
          <w:sz w:val="20"/>
          <w:szCs w:val="20"/>
          <w:lang w:val="ka-GE"/>
        </w:rPr>
        <w:t xml:space="preserve"> </w:t>
      </w:r>
      <w:r w:rsidR="006F1764" w:rsidRPr="00C25A3C">
        <w:rPr>
          <w:rFonts w:ascii="Sylfaen" w:hAnsi="Sylfaen"/>
          <w:sz w:val="20"/>
          <w:szCs w:val="20"/>
          <w:lang w:val="ka-GE"/>
        </w:rPr>
        <w:t xml:space="preserve">165,4 </w:t>
      </w:r>
      <w:r w:rsidR="00B365AB" w:rsidRPr="00C25A3C">
        <w:rPr>
          <w:rFonts w:ascii="Sylfaen" w:hAnsi="Sylfaen"/>
          <w:sz w:val="20"/>
          <w:szCs w:val="20"/>
          <w:lang w:val="ka-GE"/>
        </w:rPr>
        <w:t xml:space="preserve">ათასი </w:t>
      </w:r>
      <w:r w:rsidR="001D638A" w:rsidRPr="00C25A3C">
        <w:rPr>
          <w:rFonts w:ascii="Sylfaen" w:hAnsi="Sylfaen"/>
          <w:sz w:val="20"/>
          <w:szCs w:val="20"/>
          <w:lang w:val="ka-GE"/>
        </w:rPr>
        <w:t xml:space="preserve">ლარი, </w:t>
      </w:r>
      <w:r w:rsidR="000B4799" w:rsidRPr="00C25A3C">
        <w:rPr>
          <w:rFonts w:ascii="Sylfaen" w:hAnsi="Sylfaen"/>
          <w:sz w:val="20"/>
          <w:szCs w:val="20"/>
          <w:lang w:val="ka-GE"/>
        </w:rPr>
        <w:t>აქედან საქ. მთვრობის</w:t>
      </w:r>
      <w:r w:rsidR="006F1764" w:rsidRPr="00C25A3C">
        <w:rPr>
          <w:rFonts w:ascii="Sylfaen" w:hAnsi="Sylfaen"/>
          <w:sz w:val="20"/>
          <w:szCs w:val="20"/>
          <w:lang w:val="ka-GE"/>
        </w:rPr>
        <w:t xml:space="preserve"> N 147</w:t>
      </w:r>
      <w:r w:rsidR="000B4799" w:rsidRPr="00C25A3C">
        <w:rPr>
          <w:rFonts w:ascii="Sylfaen" w:hAnsi="Sylfaen"/>
          <w:sz w:val="20"/>
          <w:szCs w:val="20"/>
          <w:lang w:val="ka-GE"/>
        </w:rPr>
        <w:t xml:space="preserve"> განკარგულებით</w:t>
      </w:r>
      <w:r w:rsidR="000A2919" w:rsidRPr="00C25A3C">
        <w:rPr>
          <w:rFonts w:ascii="Sylfaen" w:hAnsi="Sylfaen"/>
          <w:sz w:val="20"/>
          <w:szCs w:val="20"/>
          <w:lang w:val="ka-GE"/>
        </w:rPr>
        <w:t xml:space="preserve"> </w:t>
      </w:r>
      <w:r w:rsidR="004270F4" w:rsidRPr="00C25A3C">
        <w:rPr>
          <w:rFonts w:ascii="Sylfaen" w:hAnsi="Sylfaen"/>
          <w:sz w:val="20"/>
          <w:szCs w:val="20"/>
          <w:lang w:val="ka-GE"/>
        </w:rPr>
        <w:t xml:space="preserve">153,2 ათასი ლარი, მ.შ. </w:t>
      </w:r>
      <w:r w:rsidR="002B5E89" w:rsidRPr="00C25A3C">
        <w:rPr>
          <w:rFonts w:ascii="Sylfaen" w:hAnsi="Sylfaen"/>
          <w:sz w:val="20"/>
          <w:szCs w:val="20"/>
          <w:lang w:val="ka-GE"/>
        </w:rPr>
        <w:t xml:space="preserve">სოფ. მოლითის საჯარო სკოლის სპორტული მოედნის დაზიანებული საყრდენი კედლების გამაგრებას </w:t>
      </w:r>
      <w:r w:rsidR="004270F4" w:rsidRPr="00C25A3C">
        <w:rPr>
          <w:rFonts w:ascii="Sylfaen" w:hAnsi="Sylfaen"/>
          <w:sz w:val="20"/>
          <w:szCs w:val="20"/>
          <w:lang w:val="ka-GE"/>
        </w:rPr>
        <w:t xml:space="preserve">30,9 </w:t>
      </w:r>
      <w:r w:rsidR="002B5E89" w:rsidRPr="00C25A3C">
        <w:rPr>
          <w:rFonts w:ascii="Sylfaen" w:hAnsi="Sylfaen"/>
          <w:sz w:val="20"/>
          <w:szCs w:val="20"/>
          <w:lang w:val="ka-GE"/>
        </w:rPr>
        <w:t xml:space="preserve">ათასი ლარი მოხმარდა და </w:t>
      </w:r>
      <w:r w:rsidR="004270F4" w:rsidRPr="00C25A3C">
        <w:rPr>
          <w:rFonts w:ascii="Sylfaen" w:hAnsi="Sylfaen"/>
          <w:sz w:val="20"/>
          <w:szCs w:val="20"/>
          <w:lang w:val="ka-GE"/>
        </w:rPr>
        <w:t xml:space="preserve">122,7 </w:t>
      </w:r>
      <w:r w:rsidR="002B5E89" w:rsidRPr="00C25A3C">
        <w:rPr>
          <w:rFonts w:ascii="Sylfaen" w:hAnsi="Sylfaen"/>
          <w:sz w:val="20"/>
          <w:szCs w:val="20"/>
          <w:lang w:val="ka-GE"/>
        </w:rPr>
        <w:t>ათასი ლარი სოფ. სარგვეშის საჯარო სკოლის შენობის მოწყობაზე (კარ-ფანჯრების შეცვლა) დაიხარჯა.</w:t>
      </w:r>
      <w:r w:rsidR="004270F4" w:rsidRPr="00C25A3C">
        <w:rPr>
          <w:rFonts w:ascii="Sylfaen" w:hAnsi="Sylfaen"/>
          <w:sz w:val="20"/>
          <w:szCs w:val="20"/>
          <w:lang w:val="ka-GE"/>
        </w:rPr>
        <w:t xml:space="preserve"> ხოლო საკუთარი საბიუჯეტო სახსრებით 12,2 ათასი ლარი დაიხარჯა საპროექტო-საზედამხედველო სამუშაოების დასაფინანსებლად.</w:t>
      </w:r>
    </w:p>
    <w:tbl>
      <w:tblPr>
        <w:tblW w:w="10350" w:type="dxa"/>
        <w:tblInd w:w="250" w:type="dxa"/>
        <w:tblLook w:val="04A0" w:firstRow="1" w:lastRow="0" w:firstColumn="1" w:lastColumn="0" w:noHBand="0" w:noVBand="1"/>
      </w:tblPr>
      <w:tblGrid>
        <w:gridCol w:w="648"/>
        <w:gridCol w:w="1977"/>
        <w:gridCol w:w="1196"/>
        <w:gridCol w:w="1196"/>
        <w:gridCol w:w="1596"/>
        <w:gridCol w:w="1745"/>
        <w:gridCol w:w="1992"/>
      </w:tblGrid>
      <w:tr w:rsidR="00A84A95" w:rsidRPr="00C25A3C" w:rsidTr="0039106A">
        <w:trPr>
          <w:trHeight w:val="253"/>
        </w:trPr>
        <w:tc>
          <w:tcPr>
            <w:tcW w:w="501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A84A95"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A84A95"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A84A95" w:rsidRPr="00C25A3C" w:rsidRDefault="00A84A95"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992" w:type="dxa"/>
            <w:tcBorders>
              <w:top w:val="single" w:sz="8" w:space="0" w:color="auto"/>
              <w:left w:val="nil"/>
              <w:bottom w:val="single" w:sz="4" w:space="0" w:color="auto"/>
              <w:right w:val="single" w:sz="8" w:space="0" w:color="auto"/>
            </w:tcBorders>
            <w:shd w:val="clear" w:color="auto" w:fill="auto"/>
            <w:noWrap/>
            <w:vAlign w:val="center"/>
            <w:hideMark/>
          </w:tcPr>
          <w:p w:rsidR="00A84A95" w:rsidRPr="00C25A3C" w:rsidRDefault="00A84A95"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A84A95" w:rsidRPr="00C25A3C" w:rsidTr="00CF0E0D">
        <w:trPr>
          <w:trHeight w:val="134"/>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A84A95" w:rsidRPr="00C25A3C" w:rsidRDefault="00A84A95" w:rsidP="0039106A">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1977" w:type="dxa"/>
            <w:tcBorders>
              <w:top w:val="nil"/>
              <w:left w:val="nil"/>
              <w:bottom w:val="single" w:sz="4" w:space="0" w:color="auto"/>
              <w:right w:val="single" w:sz="4" w:space="0" w:color="auto"/>
            </w:tcBorders>
            <w:shd w:val="clear" w:color="auto" w:fill="auto"/>
            <w:vAlign w:val="center"/>
            <w:hideMark/>
          </w:tcPr>
          <w:p w:rsidR="00A84A95" w:rsidRPr="00C25A3C" w:rsidRDefault="00A84A95" w:rsidP="0039106A">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196" w:type="dxa"/>
            <w:tcBorders>
              <w:top w:val="nil"/>
              <w:left w:val="nil"/>
              <w:bottom w:val="single" w:sz="4" w:space="0" w:color="auto"/>
              <w:right w:val="single" w:sz="4" w:space="0" w:color="auto"/>
            </w:tcBorders>
            <w:shd w:val="clear" w:color="auto" w:fill="auto"/>
            <w:vAlign w:val="center"/>
            <w:hideMark/>
          </w:tcPr>
          <w:p w:rsidR="00A84A95" w:rsidRPr="00C25A3C" w:rsidRDefault="00A84A95"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196" w:type="dxa"/>
            <w:tcBorders>
              <w:top w:val="nil"/>
              <w:left w:val="nil"/>
              <w:bottom w:val="single" w:sz="4" w:space="0" w:color="auto"/>
              <w:right w:val="single" w:sz="4" w:space="0" w:color="auto"/>
            </w:tcBorders>
            <w:shd w:val="clear" w:color="auto" w:fill="auto"/>
            <w:vAlign w:val="center"/>
            <w:hideMark/>
          </w:tcPr>
          <w:p w:rsidR="00A84A95" w:rsidRPr="00C25A3C" w:rsidRDefault="00A84A95"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A84A95" w:rsidRPr="00C25A3C" w:rsidRDefault="00A84A95"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A84A95" w:rsidRPr="00C25A3C" w:rsidRDefault="00A84A95"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992" w:type="dxa"/>
            <w:tcBorders>
              <w:top w:val="nil"/>
              <w:left w:val="nil"/>
              <w:bottom w:val="single" w:sz="4" w:space="0" w:color="auto"/>
              <w:right w:val="single" w:sz="8" w:space="0" w:color="auto"/>
            </w:tcBorders>
            <w:shd w:val="clear" w:color="auto" w:fill="auto"/>
            <w:vAlign w:val="bottom"/>
            <w:hideMark/>
          </w:tcPr>
          <w:p w:rsidR="00A84A95" w:rsidRPr="00C25A3C" w:rsidRDefault="00A84A95"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84A95" w:rsidRPr="00C25A3C" w:rsidTr="00A84A95">
        <w:trPr>
          <w:trHeight w:val="310"/>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A84A95" w:rsidRPr="00C25A3C" w:rsidRDefault="00A84A95" w:rsidP="00A84A95">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1977" w:type="dxa"/>
            <w:tcBorders>
              <w:top w:val="nil"/>
              <w:left w:val="nil"/>
              <w:bottom w:val="single" w:sz="4" w:space="0" w:color="auto"/>
              <w:right w:val="single" w:sz="4" w:space="0" w:color="auto"/>
            </w:tcBorders>
            <w:shd w:val="clear" w:color="auto" w:fill="auto"/>
            <w:vAlign w:val="center"/>
          </w:tcPr>
          <w:p w:rsidR="00A84A95" w:rsidRPr="00C25A3C" w:rsidRDefault="00A84A95" w:rsidP="00A84A95">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რეაბილიტირებული სკოლების რაოდენობა </w:t>
            </w:r>
          </w:p>
        </w:tc>
        <w:tc>
          <w:tcPr>
            <w:tcW w:w="1196" w:type="dxa"/>
            <w:tcBorders>
              <w:top w:val="nil"/>
              <w:left w:val="nil"/>
              <w:bottom w:val="single" w:sz="4" w:space="0" w:color="auto"/>
              <w:right w:val="single" w:sz="4" w:space="0" w:color="auto"/>
            </w:tcBorders>
            <w:shd w:val="clear" w:color="auto" w:fill="auto"/>
            <w:vAlign w:val="center"/>
          </w:tcPr>
          <w:p w:rsidR="00A84A95" w:rsidRPr="00C25A3C" w:rsidRDefault="00A84A95" w:rsidP="00A84A9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1196" w:type="dxa"/>
            <w:tcBorders>
              <w:top w:val="nil"/>
              <w:left w:val="nil"/>
              <w:bottom w:val="single" w:sz="4" w:space="0" w:color="auto"/>
              <w:right w:val="single" w:sz="4" w:space="0" w:color="auto"/>
            </w:tcBorders>
            <w:shd w:val="clear" w:color="auto" w:fill="auto"/>
            <w:vAlign w:val="center"/>
          </w:tcPr>
          <w:p w:rsidR="00A84A95" w:rsidRPr="00C25A3C" w:rsidRDefault="004270F4" w:rsidP="00A84A9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0" w:type="auto"/>
            <w:tcBorders>
              <w:top w:val="nil"/>
              <w:left w:val="nil"/>
              <w:bottom w:val="single" w:sz="4" w:space="0" w:color="auto"/>
              <w:right w:val="single" w:sz="4" w:space="0" w:color="auto"/>
            </w:tcBorders>
            <w:shd w:val="clear" w:color="auto" w:fill="auto"/>
            <w:vAlign w:val="center"/>
          </w:tcPr>
          <w:p w:rsidR="00A84A95" w:rsidRPr="00C25A3C" w:rsidRDefault="004270F4" w:rsidP="00A84A9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0" w:type="auto"/>
            <w:tcBorders>
              <w:top w:val="nil"/>
              <w:left w:val="nil"/>
              <w:bottom w:val="single" w:sz="4" w:space="0" w:color="auto"/>
              <w:right w:val="single" w:sz="4" w:space="0" w:color="auto"/>
            </w:tcBorders>
            <w:shd w:val="clear" w:color="auto" w:fill="auto"/>
            <w:vAlign w:val="center"/>
            <w:hideMark/>
          </w:tcPr>
          <w:p w:rsidR="00A84A95" w:rsidRPr="00C25A3C" w:rsidRDefault="00A84A95" w:rsidP="00A84A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992" w:type="dxa"/>
            <w:tcBorders>
              <w:top w:val="nil"/>
              <w:left w:val="nil"/>
              <w:bottom w:val="single" w:sz="4" w:space="0" w:color="auto"/>
              <w:right w:val="single" w:sz="8" w:space="0" w:color="auto"/>
            </w:tcBorders>
            <w:shd w:val="clear" w:color="auto" w:fill="auto"/>
            <w:vAlign w:val="bottom"/>
            <w:hideMark/>
          </w:tcPr>
          <w:p w:rsidR="00A84A95" w:rsidRPr="00C25A3C" w:rsidRDefault="00A84A95" w:rsidP="00A84A9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FD34DE" w:rsidRPr="00C25A3C" w:rsidRDefault="004B34F9" w:rsidP="002160F7">
      <w:pPr>
        <w:spacing w:after="0" w:line="240" w:lineRule="auto"/>
        <w:rPr>
          <w:rFonts w:ascii="Sylfaen" w:eastAsia="Times New Roman" w:hAnsi="Sylfaen" w:cs="Calibri"/>
          <w:color w:val="000000"/>
          <w:sz w:val="20"/>
          <w:szCs w:val="20"/>
          <w:lang w:val="ka-GE"/>
        </w:rPr>
      </w:pPr>
      <w:r w:rsidRPr="00C25A3C">
        <w:rPr>
          <w:rFonts w:ascii="Sylfaen" w:hAnsi="Sylfaen"/>
          <w:b/>
          <w:sz w:val="20"/>
          <w:szCs w:val="20"/>
          <w:lang w:val="ka-GE"/>
        </w:rPr>
        <w:t>მოსწავლე ახალგაზრდობის სახლის სუბსიდირებაზე</w:t>
      </w:r>
      <w:r w:rsidR="00467186" w:rsidRPr="00C25A3C">
        <w:rPr>
          <w:rFonts w:ascii="Sylfaen" w:hAnsi="Sylfaen"/>
          <w:b/>
          <w:sz w:val="20"/>
          <w:szCs w:val="20"/>
          <w:lang w:val="ka-GE"/>
        </w:rPr>
        <w:t xml:space="preserve">  პროგრამული კოდი 04 06</w:t>
      </w:r>
      <w:r w:rsidR="00467186" w:rsidRPr="00C25A3C">
        <w:rPr>
          <w:rFonts w:ascii="Sylfaen" w:hAnsi="Sylfaen"/>
          <w:sz w:val="20"/>
          <w:szCs w:val="20"/>
          <w:lang w:val="ka-GE"/>
        </w:rPr>
        <w:t xml:space="preserve"> </w:t>
      </w:r>
      <w:r w:rsidRPr="00C25A3C">
        <w:rPr>
          <w:rFonts w:ascii="Sylfaen" w:hAnsi="Sylfaen"/>
          <w:sz w:val="20"/>
          <w:szCs w:val="20"/>
          <w:lang w:val="ka-GE"/>
        </w:rPr>
        <w:t xml:space="preserve"> დახარჯულია</w:t>
      </w:r>
      <w:r w:rsidR="004270F4" w:rsidRPr="00C25A3C">
        <w:rPr>
          <w:rFonts w:ascii="Sylfaen" w:hAnsi="Sylfaen"/>
          <w:sz w:val="20"/>
          <w:szCs w:val="20"/>
          <w:lang w:val="ka-GE"/>
        </w:rPr>
        <w:t xml:space="preserve"> 208,6</w:t>
      </w:r>
      <w:r w:rsidR="00D20F5F" w:rsidRPr="00C25A3C">
        <w:rPr>
          <w:rFonts w:ascii="Sylfaen" w:hAnsi="Sylfaen"/>
          <w:sz w:val="20"/>
          <w:szCs w:val="20"/>
          <w:lang w:val="ka-GE"/>
        </w:rPr>
        <w:t xml:space="preserve"> </w:t>
      </w:r>
      <w:r w:rsidRPr="00C25A3C">
        <w:rPr>
          <w:rFonts w:ascii="Sylfaen" w:hAnsi="Sylfaen"/>
          <w:sz w:val="20"/>
          <w:szCs w:val="20"/>
          <w:lang w:val="ka-GE"/>
        </w:rPr>
        <w:t xml:space="preserve">ათასი </w:t>
      </w:r>
      <w:r w:rsidR="004270F4" w:rsidRPr="00C25A3C">
        <w:rPr>
          <w:rFonts w:ascii="Sylfaen" w:hAnsi="Sylfaen"/>
          <w:sz w:val="20"/>
          <w:szCs w:val="20"/>
          <w:lang w:val="ka-GE"/>
        </w:rPr>
        <w:t>ლარი.</w:t>
      </w:r>
      <w:r w:rsidR="00493D69" w:rsidRPr="00C25A3C">
        <w:rPr>
          <w:rFonts w:ascii="Sylfaen" w:hAnsi="Sylfaen"/>
          <w:sz w:val="20"/>
          <w:szCs w:val="20"/>
          <w:lang w:val="ka-GE"/>
        </w:rPr>
        <w:t xml:space="preserve"> </w:t>
      </w:r>
      <w:r w:rsidR="002160F7" w:rsidRPr="00C25A3C">
        <w:rPr>
          <w:rFonts w:ascii="Sylfaen" w:hAnsi="Sylfaen"/>
          <w:sz w:val="20"/>
          <w:szCs w:val="20"/>
          <w:lang w:val="ka-GE"/>
        </w:rPr>
        <w:t xml:space="preserve">ქვეპროგრამის განხორცილებით მოხდა </w:t>
      </w:r>
      <w:r w:rsidR="002160F7" w:rsidRPr="00C25A3C">
        <w:rPr>
          <w:rFonts w:ascii="Sylfaen" w:eastAsia="Times New Roman" w:hAnsi="Sylfaen" w:cs="Calibri"/>
          <w:color w:val="000000"/>
          <w:sz w:val="20"/>
          <w:szCs w:val="20"/>
          <w:lang w:val="ka-GE"/>
        </w:rPr>
        <w:t>მეტი მოზარდის ჩართულობა   წარმატებით ჩატარებულ ღონისძიებებში;  თავისუფალი</w:t>
      </w:r>
      <w:r w:rsidR="00497BC4" w:rsidRPr="00C25A3C">
        <w:rPr>
          <w:rFonts w:ascii="Sylfaen" w:eastAsia="Times New Roman" w:hAnsi="Sylfaen" w:cs="Calibri"/>
          <w:color w:val="000000"/>
          <w:sz w:val="20"/>
          <w:szCs w:val="20"/>
          <w:lang w:val="ka-GE"/>
        </w:rPr>
        <w:t xml:space="preserve"> დროის შინაარსიანად გამოყენება. </w:t>
      </w:r>
      <w:r w:rsidR="002160F7" w:rsidRPr="00C25A3C">
        <w:rPr>
          <w:rFonts w:ascii="Sylfaen" w:eastAsia="Times New Roman" w:hAnsi="Sylfaen" w:cs="Calibri"/>
          <w:color w:val="000000"/>
          <w:sz w:val="20"/>
          <w:szCs w:val="20"/>
        </w:rPr>
        <w:t> </w:t>
      </w:r>
      <w:r w:rsidR="002160F7" w:rsidRPr="00C25A3C">
        <w:rPr>
          <w:rFonts w:ascii="Sylfaen" w:eastAsia="Times New Roman" w:hAnsi="Sylfaen" w:cs="Calibri"/>
          <w:color w:val="000000"/>
          <w:sz w:val="20"/>
          <w:szCs w:val="20"/>
          <w:lang w:val="ka-GE"/>
        </w:rPr>
        <w:t>მოსწავლე-ახალგაზრდობისათვის შექმნილია თანაბარი პირობები ყველა დასახელების წრეში.</w:t>
      </w:r>
    </w:p>
    <w:p w:rsidR="0031499B" w:rsidRPr="00C25A3C" w:rsidRDefault="0031499B" w:rsidP="007B6436">
      <w:pPr>
        <w:spacing w:after="0" w:line="276" w:lineRule="auto"/>
        <w:ind w:right="49"/>
        <w:rPr>
          <w:rFonts w:ascii="Sylfaen" w:hAnsi="Sylfaen"/>
          <w:b/>
          <w:sz w:val="20"/>
          <w:szCs w:val="20"/>
          <w:lang w:val="ka-GE"/>
        </w:rPr>
      </w:pPr>
    </w:p>
    <w:tbl>
      <w:tblPr>
        <w:tblW w:w="0" w:type="auto"/>
        <w:tblInd w:w="118" w:type="dxa"/>
        <w:tblLayout w:type="fixed"/>
        <w:tblLook w:val="04A0" w:firstRow="1" w:lastRow="0" w:firstColumn="1" w:lastColumn="0" w:noHBand="0" w:noVBand="1"/>
      </w:tblPr>
      <w:tblGrid>
        <w:gridCol w:w="416"/>
        <w:gridCol w:w="2060"/>
        <w:gridCol w:w="1067"/>
        <w:gridCol w:w="1114"/>
        <w:gridCol w:w="2137"/>
        <w:gridCol w:w="1050"/>
        <w:gridCol w:w="2793"/>
      </w:tblGrid>
      <w:tr w:rsidR="00A975C7" w:rsidRPr="00C25A3C" w:rsidTr="000A6252">
        <w:trPr>
          <w:trHeight w:val="255"/>
        </w:trPr>
        <w:tc>
          <w:tcPr>
            <w:tcW w:w="465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A975C7"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A975C7" w:rsidRPr="00C25A3C">
              <w:rPr>
                <w:rFonts w:ascii="Sylfaen" w:eastAsia="Times New Roman" w:hAnsi="Sylfaen" w:cs="Calibri"/>
                <w:color w:val="000000"/>
                <w:sz w:val="12"/>
                <w:szCs w:val="12"/>
              </w:rPr>
              <w:t xml:space="preserve"> შედეგის ინდიკატორი</w:t>
            </w:r>
          </w:p>
        </w:tc>
        <w:tc>
          <w:tcPr>
            <w:tcW w:w="3187" w:type="dxa"/>
            <w:gridSpan w:val="2"/>
            <w:tcBorders>
              <w:top w:val="single" w:sz="8" w:space="0" w:color="auto"/>
              <w:left w:val="nil"/>
              <w:bottom w:val="single" w:sz="4" w:space="0" w:color="auto"/>
              <w:right w:val="single" w:sz="4" w:space="0" w:color="auto"/>
            </w:tcBorders>
            <w:shd w:val="clear" w:color="auto" w:fill="auto"/>
            <w:vAlign w:val="center"/>
            <w:hideMark/>
          </w:tcPr>
          <w:p w:rsidR="00A975C7" w:rsidRPr="00C25A3C" w:rsidRDefault="00A975C7" w:rsidP="00A975C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793" w:type="dxa"/>
            <w:tcBorders>
              <w:top w:val="single" w:sz="8" w:space="0" w:color="auto"/>
              <w:left w:val="nil"/>
              <w:bottom w:val="single" w:sz="4" w:space="0" w:color="auto"/>
              <w:right w:val="single" w:sz="8" w:space="0" w:color="auto"/>
            </w:tcBorders>
            <w:shd w:val="clear" w:color="auto" w:fill="auto"/>
            <w:noWrap/>
            <w:vAlign w:val="center"/>
            <w:hideMark/>
          </w:tcPr>
          <w:p w:rsidR="00A975C7" w:rsidRPr="00C25A3C" w:rsidRDefault="00A975C7" w:rsidP="00A975C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A975C7" w:rsidRPr="00C25A3C" w:rsidTr="00D44977">
        <w:trPr>
          <w:trHeight w:val="215"/>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rsidR="00A975C7" w:rsidRPr="00C25A3C" w:rsidRDefault="00A975C7" w:rsidP="00A975C7">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060" w:type="dxa"/>
            <w:tcBorders>
              <w:top w:val="nil"/>
              <w:left w:val="nil"/>
              <w:bottom w:val="single" w:sz="4" w:space="0" w:color="auto"/>
              <w:right w:val="single" w:sz="4" w:space="0" w:color="auto"/>
            </w:tcBorders>
            <w:shd w:val="clear" w:color="auto" w:fill="auto"/>
            <w:vAlign w:val="center"/>
            <w:hideMark/>
          </w:tcPr>
          <w:p w:rsidR="00A975C7" w:rsidRPr="00C25A3C" w:rsidRDefault="00A975C7" w:rsidP="00A975C7">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067" w:type="dxa"/>
            <w:tcBorders>
              <w:top w:val="nil"/>
              <w:left w:val="nil"/>
              <w:bottom w:val="single" w:sz="4" w:space="0" w:color="auto"/>
              <w:right w:val="single" w:sz="4" w:space="0" w:color="auto"/>
            </w:tcBorders>
            <w:shd w:val="clear" w:color="auto" w:fill="auto"/>
            <w:vAlign w:val="center"/>
            <w:hideMark/>
          </w:tcPr>
          <w:p w:rsidR="00A975C7" w:rsidRPr="00C25A3C" w:rsidRDefault="00A975C7" w:rsidP="00A975C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114" w:type="dxa"/>
            <w:tcBorders>
              <w:top w:val="nil"/>
              <w:left w:val="nil"/>
              <w:bottom w:val="single" w:sz="4" w:space="0" w:color="auto"/>
              <w:right w:val="single" w:sz="4" w:space="0" w:color="auto"/>
            </w:tcBorders>
            <w:shd w:val="clear" w:color="auto" w:fill="auto"/>
            <w:vAlign w:val="center"/>
            <w:hideMark/>
          </w:tcPr>
          <w:p w:rsidR="00A975C7" w:rsidRPr="00C25A3C" w:rsidRDefault="00A975C7" w:rsidP="00A975C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2137" w:type="dxa"/>
            <w:tcBorders>
              <w:top w:val="nil"/>
              <w:left w:val="nil"/>
              <w:bottom w:val="single" w:sz="4" w:space="0" w:color="auto"/>
              <w:right w:val="single" w:sz="4" w:space="0" w:color="auto"/>
            </w:tcBorders>
            <w:shd w:val="clear" w:color="auto" w:fill="auto"/>
            <w:vAlign w:val="center"/>
            <w:hideMark/>
          </w:tcPr>
          <w:p w:rsidR="00A975C7" w:rsidRPr="00C25A3C" w:rsidRDefault="00A975C7" w:rsidP="00A975C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050" w:type="dxa"/>
            <w:tcBorders>
              <w:top w:val="nil"/>
              <w:left w:val="nil"/>
              <w:bottom w:val="single" w:sz="4" w:space="0" w:color="auto"/>
              <w:right w:val="single" w:sz="4" w:space="0" w:color="auto"/>
            </w:tcBorders>
            <w:shd w:val="clear" w:color="auto" w:fill="auto"/>
            <w:vAlign w:val="center"/>
            <w:hideMark/>
          </w:tcPr>
          <w:p w:rsidR="00A975C7" w:rsidRPr="00C25A3C" w:rsidRDefault="00A975C7" w:rsidP="00A975C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2793" w:type="dxa"/>
            <w:tcBorders>
              <w:top w:val="nil"/>
              <w:left w:val="nil"/>
              <w:bottom w:val="single" w:sz="4" w:space="0" w:color="auto"/>
              <w:right w:val="single" w:sz="8" w:space="0" w:color="auto"/>
            </w:tcBorders>
            <w:shd w:val="clear" w:color="auto" w:fill="auto"/>
            <w:vAlign w:val="bottom"/>
            <w:hideMark/>
          </w:tcPr>
          <w:p w:rsidR="00A975C7" w:rsidRPr="00C25A3C" w:rsidRDefault="00A975C7" w:rsidP="00A975C7">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44977" w:rsidRPr="00C25A3C" w:rsidTr="00C150BF">
        <w:trPr>
          <w:trHeight w:val="741"/>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rsidR="00D44977" w:rsidRPr="00C25A3C" w:rsidRDefault="00D44977" w:rsidP="00D44977">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1</w:t>
            </w:r>
          </w:p>
        </w:tc>
        <w:tc>
          <w:tcPr>
            <w:tcW w:w="2060" w:type="dxa"/>
            <w:tcBorders>
              <w:top w:val="nil"/>
              <w:left w:val="nil"/>
              <w:bottom w:val="single" w:sz="4" w:space="0" w:color="auto"/>
              <w:right w:val="single" w:sz="4" w:space="0" w:color="auto"/>
            </w:tcBorders>
            <w:shd w:val="clear" w:color="auto" w:fill="auto"/>
            <w:vAlign w:val="center"/>
            <w:hideMark/>
          </w:tcPr>
          <w:p w:rsidR="00D44977" w:rsidRPr="00C25A3C" w:rsidRDefault="00D44977" w:rsidP="00D44977">
            <w:pPr>
              <w:rPr>
                <w:rFonts w:ascii="Sylfaen" w:hAnsi="Sylfaen" w:cs="Calibri"/>
                <w:color w:val="000000"/>
                <w:sz w:val="14"/>
                <w:szCs w:val="14"/>
              </w:rPr>
            </w:pPr>
            <w:r w:rsidRPr="00C25A3C">
              <w:rPr>
                <w:rFonts w:ascii="Sylfaen" w:hAnsi="Sylfaen" w:cs="Calibri"/>
                <w:color w:val="000000"/>
                <w:sz w:val="14"/>
                <w:szCs w:val="14"/>
              </w:rPr>
              <w:t>მოსწავლე-ახალგაზრდობის სახლის მიერ დაგეგმილი ღონისძიებების და აქტივობები ჩატარება</w:t>
            </w:r>
          </w:p>
        </w:tc>
        <w:tc>
          <w:tcPr>
            <w:tcW w:w="1067" w:type="dxa"/>
            <w:tcBorders>
              <w:top w:val="nil"/>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30</w:t>
            </w:r>
          </w:p>
        </w:tc>
        <w:tc>
          <w:tcPr>
            <w:tcW w:w="1114" w:type="dxa"/>
            <w:tcBorders>
              <w:top w:val="nil"/>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30</w:t>
            </w:r>
          </w:p>
        </w:tc>
        <w:tc>
          <w:tcPr>
            <w:tcW w:w="2137" w:type="dxa"/>
            <w:tcBorders>
              <w:top w:val="nil"/>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40</w:t>
            </w:r>
          </w:p>
        </w:tc>
        <w:tc>
          <w:tcPr>
            <w:tcW w:w="1050" w:type="dxa"/>
            <w:tcBorders>
              <w:top w:val="nil"/>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00FF1D87" w:rsidRPr="00C25A3C">
              <w:rPr>
                <w:rFonts w:ascii="Sylfaen" w:eastAsia="Times New Roman" w:hAnsi="Sylfaen" w:cs="Calibri"/>
                <w:color w:val="000000"/>
                <w:sz w:val="12"/>
                <w:szCs w:val="12"/>
                <w:lang w:val="ka-GE"/>
              </w:rPr>
              <w:t>2</w:t>
            </w:r>
            <w:r w:rsidRPr="00C25A3C">
              <w:rPr>
                <w:rFonts w:ascii="Sylfaen" w:eastAsia="Times New Roman" w:hAnsi="Sylfaen" w:cs="Calibri"/>
                <w:color w:val="000000"/>
                <w:sz w:val="12"/>
                <w:szCs w:val="12"/>
                <w:lang w:val="ka-GE"/>
              </w:rPr>
              <w:t>%</w:t>
            </w:r>
          </w:p>
        </w:tc>
        <w:tc>
          <w:tcPr>
            <w:tcW w:w="2793" w:type="dxa"/>
            <w:tcBorders>
              <w:top w:val="nil"/>
              <w:left w:val="nil"/>
              <w:bottom w:val="single" w:sz="4" w:space="0" w:color="auto"/>
              <w:right w:val="single" w:sz="4" w:space="0" w:color="auto"/>
            </w:tcBorders>
            <w:shd w:val="clear" w:color="auto" w:fill="auto"/>
            <w:vAlign w:val="center"/>
          </w:tcPr>
          <w:p w:rsidR="00D44977" w:rsidRPr="00C25A3C" w:rsidRDefault="00D44977" w:rsidP="00D44977">
            <w:pPr>
              <w:spacing w:after="0" w:line="240" w:lineRule="auto"/>
              <w:rPr>
                <w:rFonts w:ascii="Sylfaen" w:eastAsia="Times New Roman" w:hAnsi="Sylfaen" w:cs="Calibri"/>
                <w:color w:val="000000"/>
                <w:sz w:val="12"/>
                <w:szCs w:val="12"/>
                <w:lang w:val="ka-GE"/>
              </w:rPr>
            </w:pPr>
          </w:p>
        </w:tc>
      </w:tr>
      <w:tr w:rsidR="00D44977" w:rsidRPr="00C25A3C" w:rsidTr="00D44977">
        <w:trPr>
          <w:trHeight w:val="42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rsidR="00D44977" w:rsidRPr="00C25A3C" w:rsidRDefault="00D44977" w:rsidP="00D44977">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rPr>
                <w:rFonts w:ascii="Sylfaen" w:hAnsi="Sylfaen" w:cs="Calibri"/>
                <w:color w:val="000000"/>
                <w:sz w:val="14"/>
                <w:szCs w:val="14"/>
              </w:rPr>
            </w:pPr>
            <w:r w:rsidRPr="00C25A3C">
              <w:rPr>
                <w:rFonts w:ascii="Sylfaen" w:hAnsi="Sylfaen" w:cs="Calibri"/>
                <w:color w:val="000000"/>
                <w:sz w:val="14"/>
                <w:szCs w:val="14"/>
              </w:rPr>
              <w:t>მონაწილეობის მიღება სხვადასხვა ფესტივალებში, კონკურსებში, გამოფენებში და გასვლით ღონიშზიბებში</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10</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10</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0%</w:t>
            </w:r>
          </w:p>
        </w:tc>
        <w:tc>
          <w:tcPr>
            <w:tcW w:w="2793" w:type="dxa"/>
            <w:tcBorders>
              <w:top w:val="single" w:sz="4" w:space="0" w:color="auto"/>
              <w:left w:val="nil"/>
              <w:bottom w:val="single" w:sz="4" w:space="0" w:color="auto"/>
              <w:right w:val="single" w:sz="4" w:space="0" w:color="auto"/>
            </w:tcBorders>
            <w:shd w:val="clear" w:color="auto" w:fill="auto"/>
            <w:vAlign w:val="center"/>
          </w:tcPr>
          <w:p w:rsidR="00D44977" w:rsidRPr="00C25A3C" w:rsidRDefault="00FF1D87" w:rsidP="00D44977">
            <w:pPr>
              <w:spacing w:after="0" w:line="240" w:lineRule="auto"/>
              <w:rPr>
                <w:rFonts w:ascii="Sylfaen" w:eastAsia="Times New Roman" w:hAnsi="Sylfaen" w:cs="Times New Roman"/>
                <w:color w:val="000000"/>
                <w:sz w:val="12"/>
                <w:szCs w:val="12"/>
                <w:lang w:val="ka-GE"/>
              </w:rPr>
            </w:pPr>
            <w:r w:rsidRPr="00C25A3C">
              <w:rPr>
                <w:rFonts w:ascii="Sylfaen" w:eastAsia="Times New Roman" w:hAnsi="Sylfaen" w:cs="Times New Roman"/>
                <w:color w:val="000000"/>
                <w:sz w:val="12"/>
                <w:szCs w:val="12"/>
                <w:lang w:val="ka-GE"/>
              </w:rPr>
              <w:t xml:space="preserve"> </w:t>
            </w:r>
          </w:p>
        </w:tc>
      </w:tr>
      <w:tr w:rsidR="00D44977" w:rsidRPr="00C25A3C" w:rsidTr="007A2C79">
        <w:trPr>
          <w:trHeight w:val="601"/>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rsidR="00D44977" w:rsidRPr="00C25A3C" w:rsidRDefault="00D44977" w:rsidP="00D44977">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C150BF">
            <w:pPr>
              <w:rPr>
                <w:rFonts w:ascii="Sylfaen" w:hAnsi="Sylfaen" w:cs="Calibri"/>
                <w:color w:val="000000"/>
                <w:sz w:val="14"/>
                <w:szCs w:val="14"/>
              </w:rPr>
            </w:pPr>
            <w:proofErr w:type="gramStart"/>
            <w:r w:rsidRPr="00C25A3C">
              <w:rPr>
                <w:rFonts w:ascii="Sylfaen" w:hAnsi="Sylfaen" w:cs="Calibri"/>
                <w:color w:val="000000"/>
                <w:sz w:val="14"/>
                <w:szCs w:val="14"/>
              </w:rPr>
              <w:t>წრეებით</w:t>
            </w:r>
            <w:proofErr w:type="gramEnd"/>
            <w:r w:rsidRPr="00C25A3C">
              <w:rPr>
                <w:rFonts w:ascii="Sylfaen" w:hAnsi="Sylfaen" w:cs="Calibri"/>
                <w:color w:val="000000"/>
                <w:sz w:val="14"/>
                <w:szCs w:val="14"/>
              </w:rPr>
              <w:t xml:space="preserve"> მოსარგებლე (6-დან - 18 წლამდე) ბენებიციარების  რაოდენობა</w:t>
            </w:r>
            <w:r w:rsidR="00C150BF" w:rsidRPr="00C25A3C">
              <w:rPr>
                <w:rFonts w:ascii="Sylfaen" w:hAnsi="Sylfaen" w:cs="Calibri"/>
                <w:color w:val="000000"/>
                <w:sz w:val="14"/>
                <w:szCs w:val="14"/>
              </w:rPr>
              <w:t>.</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D44977" w:rsidRPr="00C25A3C" w:rsidRDefault="00D44977" w:rsidP="00D44977">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250</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250</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240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D44977" w:rsidRPr="00C25A3C" w:rsidRDefault="00D44977" w:rsidP="00D44977">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w:t>
            </w:r>
          </w:p>
        </w:tc>
        <w:tc>
          <w:tcPr>
            <w:tcW w:w="2793" w:type="dxa"/>
            <w:tcBorders>
              <w:top w:val="single" w:sz="4" w:space="0" w:color="auto"/>
              <w:left w:val="nil"/>
              <w:bottom w:val="single" w:sz="4" w:space="0" w:color="auto"/>
              <w:right w:val="single" w:sz="4" w:space="0" w:color="auto"/>
            </w:tcBorders>
            <w:shd w:val="clear" w:color="auto" w:fill="auto"/>
            <w:vAlign w:val="center"/>
          </w:tcPr>
          <w:p w:rsidR="00D44977" w:rsidRPr="00C25A3C" w:rsidRDefault="00D44977" w:rsidP="00D44977">
            <w:pPr>
              <w:spacing w:after="0" w:line="240" w:lineRule="auto"/>
              <w:rPr>
                <w:rFonts w:ascii="Sylfaen" w:eastAsia="Times New Roman" w:hAnsi="Sylfaen" w:cs="Times New Roman"/>
                <w:color w:val="000000"/>
                <w:sz w:val="12"/>
                <w:szCs w:val="12"/>
                <w:lang w:val="ka-GE"/>
              </w:rPr>
            </w:pPr>
          </w:p>
        </w:tc>
      </w:tr>
    </w:tbl>
    <w:p w:rsidR="009F73F2" w:rsidRPr="00C25A3C" w:rsidRDefault="009F73F2" w:rsidP="00E9045A">
      <w:pPr>
        <w:spacing w:after="0" w:line="276" w:lineRule="auto"/>
        <w:ind w:right="49"/>
        <w:rPr>
          <w:rFonts w:ascii="Sylfaen" w:hAnsi="Sylfaen"/>
          <w:b/>
          <w:sz w:val="20"/>
          <w:szCs w:val="20"/>
        </w:rPr>
      </w:pPr>
    </w:p>
    <w:p w:rsidR="009F73F2" w:rsidRPr="00C25A3C" w:rsidRDefault="00926C5B" w:rsidP="00E9045A">
      <w:pPr>
        <w:spacing w:after="0" w:line="276" w:lineRule="auto"/>
        <w:ind w:right="49"/>
        <w:rPr>
          <w:rFonts w:ascii="Sylfaen" w:hAnsi="Sylfaen"/>
          <w:b/>
          <w:sz w:val="20"/>
          <w:szCs w:val="20"/>
          <w:lang w:val="ka-GE"/>
        </w:rPr>
      </w:pPr>
      <w:r w:rsidRPr="00C25A3C">
        <w:rPr>
          <w:rFonts w:ascii="Sylfaen" w:hAnsi="Sylfaen"/>
          <w:b/>
          <w:sz w:val="20"/>
          <w:szCs w:val="20"/>
          <w:lang w:val="ka-GE"/>
        </w:rPr>
        <w:t xml:space="preserve">კულტურა, რელიგია, </w:t>
      </w:r>
      <w:r w:rsidR="00C7185D" w:rsidRPr="00C25A3C">
        <w:rPr>
          <w:rFonts w:ascii="Sylfaen" w:hAnsi="Sylfaen"/>
          <w:b/>
          <w:sz w:val="20"/>
          <w:szCs w:val="20"/>
          <w:lang w:val="ka-GE"/>
        </w:rPr>
        <w:t>სპორტულ</w:t>
      </w:r>
      <w:r w:rsidR="000A2919" w:rsidRPr="00C25A3C">
        <w:rPr>
          <w:rFonts w:ascii="Sylfaen" w:hAnsi="Sylfaen"/>
          <w:b/>
          <w:sz w:val="20"/>
          <w:szCs w:val="20"/>
          <w:lang w:val="ka-GE"/>
        </w:rPr>
        <w:t xml:space="preserve"> </w:t>
      </w:r>
      <w:r w:rsidRPr="00C25A3C">
        <w:rPr>
          <w:rFonts w:ascii="Sylfaen" w:hAnsi="Sylfaen"/>
          <w:b/>
          <w:sz w:val="20"/>
          <w:szCs w:val="20"/>
          <w:lang w:val="ka-GE"/>
        </w:rPr>
        <w:t xml:space="preserve">და </w:t>
      </w:r>
      <w:r w:rsidR="00C7185D" w:rsidRPr="00C25A3C">
        <w:rPr>
          <w:rFonts w:ascii="Sylfaen" w:hAnsi="Sylfaen"/>
          <w:b/>
          <w:sz w:val="20"/>
          <w:szCs w:val="20"/>
          <w:lang w:val="ka-GE"/>
        </w:rPr>
        <w:t>ახალგაზრდულ</w:t>
      </w:r>
      <w:r w:rsidRPr="00C25A3C">
        <w:rPr>
          <w:rFonts w:ascii="Sylfaen" w:hAnsi="Sylfaen"/>
          <w:b/>
          <w:sz w:val="20"/>
          <w:szCs w:val="20"/>
          <w:lang w:val="ka-GE"/>
        </w:rPr>
        <w:t xml:space="preserve"> </w:t>
      </w:r>
      <w:r w:rsidR="00C7185D" w:rsidRPr="00C25A3C">
        <w:rPr>
          <w:rFonts w:ascii="Sylfaen" w:hAnsi="Sylfaen"/>
          <w:b/>
          <w:sz w:val="20"/>
          <w:szCs w:val="20"/>
          <w:lang w:val="ka-GE"/>
        </w:rPr>
        <w:t xml:space="preserve">ღონისძიებებზე </w:t>
      </w:r>
      <w:r w:rsidR="00765826" w:rsidRPr="00C25A3C">
        <w:rPr>
          <w:rFonts w:ascii="Sylfaen" w:hAnsi="Sylfaen"/>
          <w:b/>
          <w:sz w:val="20"/>
          <w:szCs w:val="20"/>
          <w:lang w:val="ka-GE"/>
        </w:rPr>
        <w:t>-</w:t>
      </w:r>
      <w:r w:rsidR="00C7185D" w:rsidRPr="00C25A3C">
        <w:rPr>
          <w:rFonts w:ascii="Sylfaen" w:hAnsi="Sylfaen"/>
          <w:b/>
          <w:sz w:val="20"/>
          <w:szCs w:val="20"/>
          <w:lang w:val="ka-GE"/>
        </w:rPr>
        <w:t xml:space="preserve"> პროგრამული კოდი</w:t>
      </w:r>
      <w:r w:rsidR="009F73F2" w:rsidRPr="00C25A3C">
        <w:rPr>
          <w:rFonts w:ascii="Sylfaen" w:hAnsi="Sylfaen"/>
          <w:b/>
          <w:sz w:val="20"/>
          <w:szCs w:val="20"/>
          <w:lang w:val="ka-GE"/>
        </w:rPr>
        <w:t xml:space="preserve"> 05 00</w:t>
      </w:r>
    </w:p>
    <w:p w:rsidR="00526B62" w:rsidRPr="00C25A3C" w:rsidRDefault="00C7185D" w:rsidP="00526B62">
      <w:pPr>
        <w:spacing w:after="0" w:line="276" w:lineRule="auto"/>
        <w:jc w:val="both"/>
        <w:rPr>
          <w:rFonts w:ascii="Sylfaen" w:hAnsi="Sylfaen"/>
          <w:sz w:val="20"/>
          <w:szCs w:val="20"/>
          <w:lang w:val="ka-GE"/>
        </w:rPr>
      </w:pPr>
      <w:r w:rsidRPr="00C25A3C">
        <w:rPr>
          <w:rFonts w:ascii="Sylfaen" w:hAnsi="Sylfaen"/>
          <w:sz w:val="20"/>
          <w:szCs w:val="20"/>
          <w:lang w:val="ka-GE"/>
        </w:rPr>
        <w:t>დაგეგმილი</w:t>
      </w:r>
      <w:r w:rsidR="00BC7A57" w:rsidRPr="00C25A3C">
        <w:rPr>
          <w:rFonts w:ascii="Sylfaen" w:hAnsi="Sylfaen"/>
          <w:sz w:val="20"/>
          <w:szCs w:val="20"/>
          <w:lang w:val="ka-GE"/>
        </w:rPr>
        <w:t xml:space="preserve"> </w:t>
      </w:r>
      <w:r w:rsidR="00D44977" w:rsidRPr="00C25A3C">
        <w:rPr>
          <w:rFonts w:ascii="Sylfaen" w:hAnsi="Sylfaen"/>
          <w:sz w:val="20"/>
          <w:szCs w:val="20"/>
        </w:rPr>
        <w:t xml:space="preserve">2400.0 </w:t>
      </w:r>
      <w:r w:rsidRPr="00C25A3C">
        <w:rPr>
          <w:rFonts w:ascii="Sylfaen" w:hAnsi="Sylfaen"/>
          <w:sz w:val="20"/>
          <w:szCs w:val="20"/>
          <w:lang w:val="ka-GE"/>
        </w:rPr>
        <w:t>ათასი ლარიდან დახარჯულია</w:t>
      </w:r>
      <w:r w:rsidR="00BC7A57" w:rsidRPr="00C25A3C">
        <w:rPr>
          <w:rFonts w:ascii="Sylfaen" w:hAnsi="Sylfaen"/>
          <w:sz w:val="20"/>
          <w:szCs w:val="20"/>
          <w:lang w:val="ka-GE"/>
        </w:rPr>
        <w:t xml:space="preserve"> 2 352.</w:t>
      </w:r>
      <w:r w:rsidR="00BC7A57" w:rsidRPr="00C25A3C">
        <w:rPr>
          <w:rFonts w:ascii="Sylfaen" w:hAnsi="Sylfaen"/>
          <w:sz w:val="20"/>
          <w:szCs w:val="20"/>
        </w:rPr>
        <w:t xml:space="preserve">7 </w:t>
      </w:r>
      <w:r w:rsidRPr="00C25A3C">
        <w:rPr>
          <w:rFonts w:ascii="Sylfaen" w:hAnsi="Sylfaen"/>
          <w:sz w:val="20"/>
          <w:szCs w:val="20"/>
          <w:lang w:val="ka-GE"/>
        </w:rPr>
        <w:t>ათასი ლარი,</w:t>
      </w:r>
      <w:r w:rsidR="00F63E89" w:rsidRPr="00C25A3C">
        <w:rPr>
          <w:rFonts w:ascii="Sylfaen" w:hAnsi="Sylfaen"/>
          <w:sz w:val="20"/>
          <w:szCs w:val="20"/>
          <w:lang w:val="ka-GE"/>
        </w:rPr>
        <w:t xml:space="preserve"> </w:t>
      </w:r>
      <w:r w:rsidR="00BC7A57" w:rsidRPr="00C25A3C">
        <w:rPr>
          <w:rFonts w:ascii="Sylfaen" w:hAnsi="Sylfaen"/>
          <w:sz w:val="20"/>
          <w:szCs w:val="20"/>
          <w:lang w:val="ka-GE"/>
        </w:rPr>
        <w:t>98</w:t>
      </w:r>
      <w:r w:rsidR="00526B62" w:rsidRPr="00C25A3C">
        <w:rPr>
          <w:rFonts w:ascii="Sylfaen" w:hAnsi="Sylfaen"/>
          <w:sz w:val="20"/>
          <w:szCs w:val="20"/>
          <w:lang w:val="ka-GE"/>
        </w:rPr>
        <w:t>%, ხოლო წინა</w:t>
      </w:r>
      <w:r w:rsidR="00BC7A57" w:rsidRPr="00C25A3C">
        <w:rPr>
          <w:rFonts w:ascii="Sylfaen" w:hAnsi="Sylfaen"/>
          <w:sz w:val="20"/>
          <w:szCs w:val="20"/>
          <w:lang w:val="ka-GE"/>
        </w:rPr>
        <w:t xml:space="preserve"> 2022 </w:t>
      </w:r>
      <w:r w:rsidR="00526B62" w:rsidRPr="00C25A3C">
        <w:rPr>
          <w:rFonts w:ascii="Sylfaen" w:hAnsi="Sylfaen"/>
          <w:sz w:val="20"/>
          <w:szCs w:val="20"/>
          <w:lang w:val="ka-GE"/>
        </w:rPr>
        <w:t xml:space="preserve"> წელთან შედარებით აღნიშნულ პრიორიტეტს</w:t>
      </w:r>
      <w:r w:rsidR="00BC7A57" w:rsidRPr="00C25A3C">
        <w:rPr>
          <w:rFonts w:ascii="Sylfaen" w:hAnsi="Sylfaen"/>
          <w:sz w:val="20"/>
          <w:szCs w:val="20"/>
          <w:lang w:val="ka-GE"/>
        </w:rPr>
        <w:t xml:space="preserve"> 564,4</w:t>
      </w:r>
      <w:r w:rsidR="00526B62" w:rsidRPr="00C25A3C">
        <w:rPr>
          <w:rFonts w:ascii="Sylfaen" w:hAnsi="Sylfaen"/>
          <w:sz w:val="20"/>
          <w:szCs w:val="20"/>
          <w:lang w:val="ka-GE"/>
        </w:rPr>
        <w:t xml:space="preserve"> ათასი ლარით მეტი მოხმარდა.</w:t>
      </w:r>
    </w:p>
    <w:p w:rsidR="007A2C79" w:rsidRPr="00C25A3C" w:rsidRDefault="00526B62" w:rsidP="00526B62">
      <w:pPr>
        <w:spacing w:after="0" w:line="276" w:lineRule="auto"/>
        <w:jc w:val="both"/>
        <w:rPr>
          <w:rFonts w:ascii="Sylfaen" w:eastAsia="Times New Roman" w:hAnsi="Sylfaen" w:cs="Sylfaen"/>
          <w:color w:val="000000"/>
          <w:sz w:val="20"/>
          <w:szCs w:val="20"/>
          <w:lang w:val="ka-GE"/>
        </w:rPr>
      </w:pPr>
      <w:r w:rsidRPr="00C25A3C">
        <w:rPr>
          <w:rFonts w:ascii="Sylfaen" w:hAnsi="Sylfaen"/>
          <w:sz w:val="20"/>
          <w:szCs w:val="20"/>
          <w:lang w:val="ka-GE"/>
        </w:rPr>
        <w:t>პრიორიტეტის ფარგლებში</w:t>
      </w:r>
      <w:r w:rsidR="000A2919" w:rsidRPr="00C25A3C">
        <w:rPr>
          <w:rFonts w:ascii="Sylfaen" w:hAnsi="Sylfaen"/>
          <w:sz w:val="20"/>
          <w:szCs w:val="20"/>
          <w:lang w:val="ka-GE"/>
        </w:rPr>
        <w:t xml:space="preserve"> </w:t>
      </w:r>
      <w:r w:rsidRPr="00C25A3C">
        <w:rPr>
          <w:rFonts w:ascii="Sylfaen" w:hAnsi="Sylfaen"/>
          <w:sz w:val="20"/>
          <w:szCs w:val="20"/>
          <w:lang w:val="ka-GE"/>
        </w:rPr>
        <w:t>განხორციელებული პროგრამების</w:t>
      </w:r>
      <w:r w:rsidR="00D75442" w:rsidRPr="00C25A3C">
        <w:rPr>
          <w:rFonts w:ascii="Sylfaen" w:hAnsi="Sylfaen"/>
          <w:sz w:val="20"/>
          <w:szCs w:val="20"/>
          <w:lang w:val="ka-GE"/>
        </w:rPr>
        <w:t xml:space="preserve">ა </w:t>
      </w:r>
      <w:r w:rsidRPr="00C25A3C">
        <w:rPr>
          <w:rFonts w:ascii="Sylfaen" w:hAnsi="Sylfaen"/>
          <w:sz w:val="20"/>
          <w:szCs w:val="20"/>
          <w:lang w:val="ka-GE"/>
        </w:rPr>
        <w:t>და ქვეპროგრამების</w:t>
      </w:r>
      <w:r w:rsidR="000A2919" w:rsidRPr="00C25A3C">
        <w:rPr>
          <w:rFonts w:ascii="Sylfaen" w:hAnsi="Sylfaen"/>
          <w:sz w:val="20"/>
          <w:szCs w:val="20"/>
          <w:lang w:val="ka-GE"/>
        </w:rPr>
        <w:t xml:space="preserve"> </w:t>
      </w:r>
      <w:r w:rsidR="006F6798" w:rsidRPr="00C25A3C">
        <w:rPr>
          <w:rFonts w:ascii="Sylfaen" w:hAnsi="Sylfaen"/>
          <w:sz w:val="20"/>
          <w:szCs w:val="20"/>
          <w:lang w:val="ka-GE"/>
        </w:rPr>
        <w:t>შ</w:t>
      </w:r>
      <w:r w:rsidR="00F009A6" w:rsidRPr="00C25A3C">
        <w:rPr>
          <w:rFonts w:ascii="Sylfaen" w:hAnsi="Sylfaen"/>
          <w:sz w:val="20"/>
          <w:szCs w:val="20"/>
          <w:lang w:val="ka-GE"/>
        </w:rPr>
        <w:t xml:space="preserve">ედეგად </w:t>
      </w:r>
      <w:r w:rsidR="006F6798" w:rsidRPr="00C25A3C">
        <w:rPr>
          <w:rFonts w:ascii="Sylfaen" w:hAnsi="Sylfaen"/>
          <w:sz w:val="20"/>
          <w:szCs w:val="20"/>
          <w:lang w:val="ka-GE"/>
        </w:rPr>
        <w:t xml:space="preserve">მუნიციპალიტეტის </w:t>
      </w:r>
      <w:r w:rsidR="00BC26F0" w:rsidRPr="00C25A3C">
        <w:rPr>
          <w:rFonts w:ascii="Sylfaen" w:hAnsi="Sylfaen"/>
          <w:sz w:val="20"/>
          <w:szCs w:val="20"/>
          <w:lang w:val="ka-GE"/>
        </w:rPr>
        <w:t>ახალგაზრდობამ</w:t>
      </w:r>
      <w:r w:rsidR="000A2919" w:rsidRPr="00C25A3C">
        <w:rPr>
          <w:rFonts w:ascii="Sylfaen" w:hAnsi="Sylfaen"/>
          <w:sz w:val="20"/>
          <w:szCs w:val="20"/>
          <w:lang w:val="ka-GE"/>
        </w:rPr>
        <w:t xml:space="preserve"> </w:t>
      </w:r>
      <w:r w:rsidR="00BB7775" w:rsidRPr="00C25A3C">
        <w:rPr>
          <w:rFonts w:ascii="Sylfaen" w:hAnsi="Sylfaen"/>
          <w:sz w:val="20"/>
          <w:szCs w:val="20"/>
          <w:lang w:val="ka-GE"/>
        </w:rPr>
        <w:t>მონაწილეობა მიიღო</w:t>
      </w:r>
      <w:r w:rsidR="000A2919" w:rsidRPr="00C25A3C">
        <w:rPr>
          <w:rFonts w:ascii="Sylfaen" w:hAnsi="Sylfaen"/>
          <w:sz w:val="20"/>
          <w:szCs w:val="20"/>
          <w:lang w:val="ka-GE"/>
        </w:rPr>
        <w:t xml:space="preserve"> </w:t>
      </w:r>
      <w:r w:rsidR="00172405" w:rsidRPr="00C25A3C">
        <w:rPr>
          <w:rFonts w:ascii="Sylfaen" w:hAnsi="Sylfaen"/>
          <w:sz w:val="20"/>
          <w:szCs w:val="20"/>
          <w:lang w:val="ka-GE"/>
        </w:rPr>
        <w:t xml:space="preserve">სხვადასხვა </w:t>
      </w:r>
      <w:r w:rsidR="00BC26F0" w:rsidRPr="00C25A3C">
        <w:rPr>
          <w:rFonts w:ascii="Sylfaen" w:hAnsi="Sylfaen"/>
          <w:sz w:val="20"/>
          <w:szCs w:val="20"/>
          <w:lang w:val="ka-GE"/>
        </w:rPr>
        <w:t>კულტურულ და სპორტულ აქტივობებში.</w:t>
      </w:r>
      <w:r w:rsidR="00BB7775" w:rsidRPr="00C25A3C">
        <w:rPr>
          <w:rFonts w:ascii="Sylfaen" w:eastAsia="Times New Roman" w:hAnsi="Sylfaen" w:cs="Sylfaen"/>
          <w:color w:val="000000"/>
          <w:sz w:val="20"/>
          <w:szCs w:val="20"/>
          <w:lang w:val="ka-GE"/>
        </w:rPr>
        <w:t xml:space="preserve"> </w:t>
      </w:r>
      <w:r w:rsidRPr="00C25A3C">
        <w:rPr>
          <w:rFonts w:ascii="Sylfaen" w:eastAsia="Times New Roman" w:hAnsi="Sylfaen" w:cs="Sylfaen"/>
          <w:color w:val="000000"/>
          <w:sz w:val="20"/>
          <w:szCs w:val="20"/>
          <w:lang w:val="ka-GE"/>
        </w:rPr>
        <w:t xml:space="preserve">ჩატარდა </w:t>
      </w:r>
      <w:r w:rsidR="00DB6FB4" w:rsidRPr="00C25A3C">
        <w:rPr>
          <w:rFonts w:ascii="Sylfaen" w:eastAsia="Times New Roman" w:hAnsi="Sylfaen" w:cs="Sylfaen"/>
          <w:color w:val="000000"/>
          <w:sz w:val="20"/>
          <w:szCs w:val="20"/>
          <w:lang w:val="ka-GE"/>
        </w:rPr>
        <w:t>სხვადასხვა</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სპორტული</w:t>
      </w:r>
      <w:r w:rsidR="00DB6FB4" w:rsidRPr="00C25A3C">
        <w:rPr>
          <w:rFonts w:ascii="Sylfaen" w:eastAsia="Times New Roman" w:hAnsi="Sylfaen" w:cs="Calibri"/>
          <w:color w:val="000000"/>
          <w:sz w:val="20"/>
          <w:szCs w:val="20"/>
          <w:lang w:val="ka-GE"/>
        </w:rPr>
        <w:t xml:space="preserve"> </w:t>
      </w:r>
      <w:r w:rsidRPr="00C25A3C">
        <w:rPr>
          <w:rFonts w:ascii="Sylfaen" w:eastAsia="Times New Roman" w:hAnsi="Sylfaen" w:cs="Sylfaen"/>
          <w:color w:val="000000"/>
          <w:sz w:val="20"/>
          <w:szCs w:val="20"/>
          <w:lang w:val="ka-GE"/>
        </w:rPr>
        <w:t>ღონისძიებები</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მათ</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შორის</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ჩემპიონატები</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და</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ტურნირები</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სპორტის</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სხვადასხვა</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სახეობებში</w:t>
      </w:r>
      <w:r w:rsidR="00DB6FB4" w:rsidRPr="00C25A3C">
        <w:rPr>
          <w:rFonts w:ascii="Sylfaen" w:eastAsia="Times New Roman" w:hAnsi="Sylfaen" w:cs="Calibri"/>
          <w:color w:val="000000"/>
          <w:sz w:val="20"/>
          <w:szCs w:val="20"/>
          <w:lang w:val="ka-GE"/>
        </w:rPr>
        <w:t xml:space="preserve">, </w:t>
      </w:r>
      <w:r w:rsidR="00AC57B2" w:rsidRPr="00C25A3C">
        <w:rPr>
          <w:rFonts w:ascii="Sylfaen" w:eastAsia="Times New Roman" w:hAnsi="Sylfaen" w:cs="Sylfaen"/>
          <w:color w:val="000000"/>
          <w:sz w:val="20"/>
          <w:szCs w:val="20"/>
          <w:lang w:val="ka-GE"/>
        </w:rPr>
        <w:t xml:space="preserve">გაიზარდა </w:t>
      </w:r>
      <w:r w:rsidR="00DB6FB4" w:rsidRPr="00C25A3C">
        <w:rPr>
          <w:rFonts w:ascii="Sylfaen" w:eastAsia="Times New Roman" w:hAnsi="Sylfaen" w:cs="Sylfaen"/>
          <w:color w:val="000000"/>
          <w:sz w:val="20"/>
          <w:szCs w:val="20"/>
          <w:lang w:val="ka-GE"/>
        </w:rPr>
        <w:t>ქორეოგრაფიულ</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მუსიკალურ</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ფოლკლორულ და</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საესტრადო</w:t>
      </w:r>
      <w:r w:rsidR="000A2919"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წრეებზე</w:t>
      </w:r>
      <w:r w:rsidR="00765826" w:rsidRPr="00C25A3C">
        <w:rPr>
          <w:rFonts w:ascii="Sylfaen" w:eastAsia="Times New Roman" w:hAnsi="Sylfaen" w:cs="Sylfaen"/>
          <w:color w:val="000000"/>
          <w:sz w:val="20"/>
          <w:szCs w:val="20"/>
          <w:lang w:val="ka-GE"/>
        </w:rPr>
        <w:t xml:space="preserve"> </w:t>
      </w:r>
      <w:r w:rsidR="00765826" w:rsidRPr="00C25A3C">
        <w:rPr>
          <w:rFonts w:ascii="Sylfaen" w:eastAsia="Times New Roman" w:hAnsi="Sylfaen" w:cs="Calibri"/>
          <w:color w:val="000000"/>
          <w:sz w:val="20"/>
          <w:szCs w:val="20"/>
          <w:lang w:val="ka-GE"/>
        </w:rPr>
        <w:t>ჩართული</w:t>
      </w:r>
      <w:r w:rsidR="000A2919"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ბავშვებისა</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და</w:t>
      </w:r>
      <w:r w:rsidR="00DB6FB4" w:rsidRPr="00C25A3C">
        <w:rPr>
          <w:rFonts w:ascii="Sylfaen" w:eastAsia="Times New Roman" w:hAnsi="Sylfaen" w:cs="Calibri"/>
          <w:color w:val="000000"/>
          <w:sz w:val="20"/>
          <w:szCs w:val="20"/>
          <w:lang w:val="ka-GE"/>
        </w:rPr>
        <w:t xml:space="preserve"> </w:t>
      </w:r>
      <w:r w:rsidR="00DB6FB4" w:rsidRPr="00C25A3C">
        <w:rPr>
          <w:rFonts w:ascii="Sylfaen" w:eastAsia="Times New Roman" w:hAnsi="Sylfaen" w:cs="Sylfaen"/>
          <w:color w:val="000000"/>
          <w:sz w:val="20"/>
          <w:szCs w:val="20"/>
          <w:lang w:val="ka-GE"/>
        </w:rPr>
        <w:t>მოზარდების</w:t>
      </w:r>
      <w:r w:rsidR="000A2919" w:rsidRPr="00C25A3C">
        <w:rPr>
          <w:rFonts w:ascii="Sylfaen" w:eastAsia="Times New Roman" w:hAnsi="Sylfaen" w:cs="Calibri"/>
          <w:color w:val="000000"/>
          <w:sz w:val="20"/>
          <w:szCs w:val="20"/>
          <w:lang w:val="ka-GE"/>
        </w:rPr>
        <w:t xml:space="preserve"> </w:t>
      </w:r>
      <w:r w:rsidR="00681FB5">
        <w:rPr>
          <w:rFonts w:ascii="Sylfaen" w:eastAsia="Times New Roman" w:hAnsi="Sylfaen" w:cs="Sylfaen"/>
          <w:color w:val="000000"/>
          <w:sz w:val="20"/>
          <w:szCs w:val="20"/>
          <w:lang w:val="ka-GE"/>
        </w:rPr>
        <w:t>რაოდენობა.</w:t>
      </w:r>
    </w:p>
    <w:p w:rsidR="00C7185D" w:rsidRPr="00C25A3C" w:rsidRDefault="00235BFA" w:rsidP="00526B62">
      <w:pPr>
        <w:spacing w:after="0" w:line="276" w:lineRule="auto"/>
        <w:jc w:val="both"/>
        <w:rPr>
          <w:rFonts w:ascii="Sylfaen" w:eastAsia="Times New Roman" w:hAnsi="Sylfaen" w:cs="Sylfaen"/>
          <w:color w:val="000000"/>
          <w:sz w:val="20"/>
          <w:szCs w:val="20"/>
          <w:lang w:val="ka-GE"/>
        </w:rPr>
      </w:pPr>
      <w:r w:rsidRPr="00C25A3C">
        <w:rPr>
          <w:rFonts w:ascii="Sylfaen" w:hAnsi="Sylfaen"/>
          <w:b/>
          <w:sz w:val="12"/>
          <w:szCs w:val="12"/>
          <w:lang w:val="ka-GE"/>
        </w:rPr>
        <w:t>ცხრ</w:t>
      </w:r>
      <w:r w:rsidR="00BB49D6" w:rsidRPr="00C25A3C">
        <w:rPr>
          <w:rFonts w:ascii="Sylfaen" w:hAnsi="Sylfaen"/>
          <w:b/>
          <w:sz w:val="12"/>
          <w:szCs w:val="12"/>
          <w:lang w:val="ka-GE"/>
        </w:rPr>
        <w:t>.N 1</w:t>
      </w:r>
      <w:r w:rsidR="00437998" w:rsidRPr="00C25A3C">
        <w:rPr>
          <w:rFonts w:ascii="Sylfaen" w:hAnsi="Sylfaen"/>
          <w:b/>
          <w:sz w:val="12"/>
          <w:szCs w:val="12"/>
          <w:lang w:val="ka-GE"/>
        </w:rPr>
        <w:t>8</w:t>
      </w:r>
      <w:r w:rsidR="000A2919" w:rsidRPr="00C25A3C">
        <w:rPr>
          <w:rFonts w:ascii="Sylfaen" w:hAnsi="Sylfaen"/>
          <w:b/>
          <w:sz w:val="12"/>
          <w:szCs w:val="12"/>
          <w:lang w:val="ka-GE"/>
        </w:rPr>
        <w:t xml:space="preserve"> </w:t>
      </w:r>
      <w:r w:rsidR="00526B62" w:rsidRPr="00C25A3C">
        <w:rPr>
          <w:rFonts w:ascii="Sylfaen" w:hAnsi="Sylfaen"/>
          <w:b/>
          <w:sz w:val="12"/>
          <w:szCs w:val="12"/>
          <w:lang w:val="ka-GE"/>
        </w:rPr>
        <w:t>ათას ლარებში</w:t>
      </w:r>
    </w:p>
    <w:tbl>
      <w:tblPr>
        <w:tblW w:w="9923" w:type="dxa"/>
        <w:tblInd w:w="108" w:type="dxa"/>
        <w:tblLayout w:type="fixed"/>
        <w:tblLook w:val="04A0" w:firstRow="1" w:lastRow="0" w:firstColumn="1" w:lastColumn="0" w:noHBand="0" w:noVBand="1"/>
      </w:tblPr>
      <w:tblGrid>
        <w:gridCol w:w="689"/>
        <w:gridCol w:w="1721"/>
        <w:gridCol w:w="709"/>
        <w:gridCol w:w="709"/>
        <w:gridCol w:w="567"/>
        <w:gridCol w:w="669"/>
        <w:gridCol w:w="748"/>
        <w:gridCol w:w="709"/>
        <w:gridCol w:w="709"/>
        <w:gridCol w:w="708"/>
        <w:gridCol w:w="709"/>
        <w:gridCol w:w="709"/>
        <w:gridCol w:w="567"/>
      </w:tblGrid>
      <w:tr w:rsidR="000B3CF3" w:rsidRPr="00C25A3C" w:rsidTr="000B3CF3">
        <w:trPr>
          <w:trHeight w:val="196"/>
          <w:tblHeader/>
        </w:trPr>
        <w:tc>
          <w:tcPr>
            <w:tcW w:w="689"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Arial" w:eastAsia="Times New Roman" w:hAnsi="Arial" w:cs="Arial"/>
                <w:sz w:val="12"/>
                <w:szCs w:val="12"/>
              </w:rPr>
            </w:pPr>
            <w:proofErr w:type="gramStart"/>
            <w:r w:rsidRPr="00C25A3C">
              <w:rPr>
                <w:rFonts w:ascii="Sylfaen" w:eastAsia="Times New Roman" w:hAnsi="Sylfaen" w:cs="Sylfaen"/>
                <w:sz w:val="12"/>
                <w:szCs w:val="12"/>
              </w:rPr>
              <w:t>პროგრ</w:t>
            </w:r>
            <w:proofErr w:type="gramEnd"/>
            <w:r w:rsidRPr="00C25A3C">
              <w:rPr>
                <w:rFonts w:ascii="Arial" w:eastAsia="Times New Roman" w:hAnsi="Arial" w:cs="Arial"/>
                <w:sz w:val="12"/>
                <w:szCs w:val="12"/>
              </w:rPr>
              <w:t xml:space="preserve">. </w:t>
            </w:r>
            <w:r w:rsidRPr="00C25A3C">
              <w:rPr>
                <w:rFonts w:ascii="Sylfaen" w:eastAsia="Times New Roman" w:hAnsi="Sylfaen" w:cs="Sylfaen"/>
                <w:sz w:val="12"/>
                <w:szCs w:val="12"/>
              </w:rPr>
              <w:t>კოდი</w:t>
            </w:r>
          </w:p>
        </w:tc>
        <w:tc>
          <w:tcPr>
            <w:tcW w:w="1721"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დასახელება</w:t>
            </w:r>
          </w:p>
        </w:tc>
        <w:tc>
          <w:tcPr>
            <w:tcW w:w="70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2022 წლის ფაქტი</w:t>
            </w:r>
          </w:p>
        </w:tc>
        <w:tc>
          <w:tcPr>
            <w:tcW w:w="194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2023 წლის დამტკიცებული ბიუჯეტი </w:t>
            </w:r>
          </w:p>
        </w:tc>
        <w:tc>
          <w:tcPr>
            <w:tcW w:w="2166" w:type="dxa"/>
            <w:gridSpan w:val="3"/>
            <w:tcBorders>
              <w:top w:val="single" w:sz="8" w:space="0" w:color="auto"/>
              <w:left w:val="nil"/>
              <w:bottom w:val="single" w:sz="4" w:space="0" w:color="auto"/>
              <w:right w:val="single" w:sz="8" w:space="0" w:color="000000"/>
            </w:tcBorders>
            <w:shd w:val="clear" w:color="000000" w:fill="FFFFFF"/>
            <w:vAlign w:val="center"/>
            <w:hideMark/>
          </w:tcPr>
          <w:p w:rsidR="000B3CF3" w:rsidRPr="00C25A3C" w:rsidRDefault="000B3CF3" w:rsidP="000B3CF3">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w:t>
            </w:r>
            <w:r w:rsidRPr="00C25A3C">
              <w:rPr>
                <w:rFonts w:ascii="Sylfaen" w:eastAsia="Times New Roman" w:hAnsi="Sylfaen" w:cs="Calibri"/>
                <w:sz w:val="12"/>
                <w:szCs w:val="12"/>
                <w:lang w:val="ka-GE"/>
              </w:rPr>
              <w:t xml:space="preserve">3 </w:t>
            </w:r>
            <w:r w:rsidRPr="00C25A3C">
              <w:rPr>
                <w:rFonts w:ascii="Sylfaen" w:eastAsia="Times New Roman" w:hAnsi="Sylfaen" w:cs="Calibri"/>
                <w:sz w:val="12"/>
                <w:szCs w:val="12"/>
              </w:rPr>
              <w:t xml:space="preserve"> წლის დაზუსტებული ბიუჯეტი</w:t>
            </w:r>
          </w:p>
        </w:tc>
        <w:tc>
          <w:tcPr>
            <w:tcW w:w="212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B3CF3" w:rsidRPr="00C25A3C" w:rsidRDefault="00D44977" w:rsidP="00BE241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2023</w:t>
            </w:r>
            <w:r w:rsidR="000B3CF3" w:rsidRPr="00C25A3C">
              <w:rPr>
                <w:rFonts w:ascii="Sylfaen" w:eastAsia="Times New Roman" w:hAnsi="Sylfaen" w:cs="Calibri"/>
                <w:sz w:val="12"/>
                <w:szCs w:val="12"/>
              </w:rPr>
              <w:t xml:space="preserve"> წლის</w:t>
            </w:r>
            <w:r w:rsidR="000B3CF3" w:rsidRPr="00C25A3C">
              <w:rPr>
                <w:rFonts w:ascii="Sylfaen" w:eastAsia="Times New Roman" w:hAnsi="Sylfaen" w:cs="Calibri"/>
                <w:sz w:val="12"/>
                <w:szCs w:val="12"/>
                <w:lang w:val="ka-GE"/>
              </w:rPr>
              <w:t xml:space="preserve"> </w:t>
            </w:r>
            <w:r w:rsidR="000B3CF3" w:rsidRPr="00C25A3C">
              <w:rPr>
                <w:rFonts w:ascii="Sylfaen" w:eastAsia="Times New Roman" w:hAnsi="Sylfaen" w:cs="Calibri"/>
                <w:sz w:val="12"/>
                <w:szCs w:val="12"/>
              </w:rPr>
              <w:t xml:space="preserve">ფაქტი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btLr"/>
            <w:vAlign w:val="bottom"/>
            <w:hideMark/>
          </w:tcPr>
          <w:p w:rsidR="000B3CF3" w:rsidRPr="00C25A3C" w:rsidRDefault="000B3CF3" w:rsidP="00BE241A">
            <w:pPr>
              <w:spacing w:after="0" w:line="240" w:lineRule="auto"/>
              <w:jc w:val="center"/>
              <w:rPr>
                <w:rFonts w:ascii="Calibri" w:eastAsia="Times New Roman" w:hAnsi="Calibri" w:cs="Calibri"/>
                <w:sz w:val="12"/>
                <w:szCs w:val="12"/>
              </w:rPr>
            </w:pPr>
            <w:r w:rsidRPr="00C25A3C">
              <w:rPr>
                <w:rFonts w:ascii="Calibri" w:eastAsia="Times New Roman" w:hAnsi="Calibri" w:cs="Calibri"/>
                <w:sz w:val="12"/>
                <w:szCs w:val="12"/>
              </w:rPr>
              <w:t xml:space="preserve"> გეგმა შესრულების %</w:t>
            </w:r>
          </w:p>
        </w:tc>
      </w:tr>
      <w:tr w:rsidR="000B3CF3" w:rsidRPr="00C25A3C" w:rsidTr="000B3CF3">
        <w:trPr>
          <w:trHeight w:val="75"/>
          <w:tblHeader/>
        </w:trPr>
        <w:tc>
          <w:tcPr>
            <w:tcW w:w="689" w:type="dxa"/>
            <w:vMerge/>
            <w:tcBorders>
              <w:top w:val="single" w:sz="8" w:space="0" w:color="auto"/>
              <w:left w:val="single" w:sz="8" w:space="0" w:color="auto"/>
              <w:bottom w:val="single" w:sz="4" w:space="0" w:color="auto"/>
              <w:right w:val="single" w:sz="4" w:space="0" w:color="auto"/>
            </w:tcBorders>
            <w:vAlign w:val="center"/>
            <w:hideMark/>
          </w:tcPr>
          <w:p w:rsidR="000B3CF3" w:rsidRPr="00C25A3C" w:rsidRDefault="000B3CF3" w:rsidP="00BE241A">
            <w:pPr>
              <w:spacing w:after="0" w:line="240" w:lineRule="auto"/>
              <w:rPr>
                <w:rFonts w:ascii="Arial" w:eastAsia="Times New Roman" w:hAnsi="Arial" w:cs="Arial"/>
                <w:b/>
                <w:bCs/>
                <w:sz w:val="12"/>
                <w:szCs w:val="12"/>
              </w:rPr>
            </w:pPr>
          </w:p>
        </w:tc>
        <w:tc>
          <w:tcPr>
            <w:tcW w:w="1721" w:type="dxa"/>
            <w:vMerge/>
            <w:tcBorders>
              <w:top w:val="single" w:sz="8" w:space="0" w:color="auto"/>
              <w:left w:val="single" w:sz="4" w:space="0" w:color="auto"/>
              <w:bottom w:val="single" w:sz="4" w:space="0" w:color="auto"/>
              <w:right w:val="single" w:sz="8" w:space="0" w:color="auto"/>
            </w:tcBorders>
            <w:vAlign w:val="center"/>
            <w:hideMark/>
          </w:tcPr>
          <w:p w:rsidR="000B3CF3" w:rsidRPr="00C25A3C" w:rsidRDefault="000B3CF3" w:rsidP="00BE241A">
            <w:pPr>
              <w:spacing w:after="0" w:line="240" w:lineRule="auto"/>
              <w:rPr>
                <w:rFonts w:ascii="Sylfaen" w:eastAsia="Times New Roman" w:hAnsi="Sylfaen" w:cs="Calibri"/>
                <w:b/>
                <w:bCs/>
                <w:color w:val="800080"/>
                <w:sz w:val="12"/>
                <w:szCs w:val="1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B3CF3" w:rsidRPr="00C25A3C" w:rsidRDefault="000B3CF3" w:rsidP="00BE241A">
            <w:pPr>
              <w:spacing w:after="0" w:line="240" w:lineRule="auto"/>
              <w:rPr>
                <w:rFonts w:ascii="Sylfaen" w:eastAsia="Times New Roman" w:hAnsi="Sylfaen" w:cs="Calibri"/>
                <w:b/>
                <w:bCs/>
                <w:color w:val="0000FF"/>
                <w:sz w:val="12"/>
                <w:szCs w:val="12"/>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0000FF"/>
                <w:sz w:val="12"/>
                <w:szCs w:val="12"/>
              </w:rPr>
            </w:pPr>
            <w:r w:rsidRPr="00C25A3C">
              <w:rPr>
                <w:rFonts w:ascii="Sylfaen" w:eastAsia="Times New Roman" w:hAnsi="Sylfaen" w:cs="Calibri"/>
                <w:sz w:val="12"/>
                <w:szCs w:val="12"/>
              </w:rPr>
              <w:t>სულ</w:t>
            </w:r>
          </w:p>
        </w:tc>
        <w:tc>
          <w:tcPr>
            <w:tcW w:w="1236" w:type="dxa"/>
            <w:gridSpan w:val="2"/>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r w:rsidRPr="00C25A3C">
              <w:rPr>
                <w:rFonts w:ascii="Sylfaen" w:eastAsia="Times New Roman" w:hAnsi="Sylfaen" w:cs="Calibri"/>
                <w:sz w:val="12"/>
                <w:szCs w:val="12"/>
              </w:rPr>
              <w:t>მათ შორის</w:t>
            </w:r>
          </w:p>
        </w:tc>
        <w:tc>
          <w:tcPr>
            <w:tcW w:w="748" w:type="dxa"/>
            <w:vMerge w:val="restart"/>
            <w:tcBorders>
              <w:top w:val="nil"/>
              <w:left w:val="single" w:sz="8" w:space="0" w:color="auto"/>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0000FF"/>
                <w:sz w:val="12"/>
                <w:szCs w:val="12"/>
              </w:rPr>
            </w:pPr>
            <w:r w:rsidRPr="00C25A3C">
              <w:rPr>
                <w:rFonts w:ascii="Sylfaen" w:eastAsia="Times New Roman" w:hAnsi="Sylfaen" w:cs="Calibri"/>
                <w:sz w:val="12"/>
                <w:szCs w:val="12"/>
              </w:rPr>
              <w:t>სულ</w:t>
            </w:r>
          </w:p>
          <w:p w:rsidR="000B3CF3" w:rsidRPr="00C25A3C" w:rsidRDefault="000B3CF3" w:rsidP="00BE241A">
            <w:pPr>
              <w:spacing w:after="0" w:line="240" w:lineRule="auto"/>
              <w:jc w:val="center"/>
              <w:rPr>
                <w:rFonts w:ascii="Sylfaen" w:eastAsia="Times New Roman" w:hAnsi="Sylfaen" w:cs="Calibri"/>
                <w:b/>
                <w:bCs/>
                <w:color w:val="0000FF"/>
                <w:sz w:val="12"/>
                <w:szCs w:val="12"/>
              </w:rPr>
            </w:pP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r w:rsidRPr="00C25A3C">
              <w:rPr>
                <w:rFonts w:ascii="Sylfaen" w:eastAsia="Times New Roman" w:hAnsi="Sylfaen" w:cs="Calibri"/>
                <w:sz w:val="12"/>
                <w:szCs w:val="12"/>
              </w:rPr>
              <w:t>მათ შორის</w:t>
            </w: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0000FF"/>
                <w:sz w:val="12"/>
                <w:szCs w:val="12"/>
              </w:rPr>
            </w:pPr>
            <w:r w:rsidRPr="00C25A3C">
              <w:rPr>
                <w:rFonts w:ascii="Sylfaen" w:eastAsia="Times New Roman" w:hAnsi="Sylfaen" w:cs="Calibri"/>
                <w:sz w:val="12"/>
                <w:szCs w:val="12"/>
              </w:rPr>
              <w:t>სულ</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r w:rsidRPr="00C25A3C">
              <w:rPr>
                <w:rFonts w:ascii="Sylfaen" w:eastAsia="Times New Roman" w:hAnsi="Sylfaen" w:cs="Calibri"/>
                <w:sz w:val="12"/>
                <w:szCs w:val="12"/>
              </w:rPr>
              <w:t>მათ შორის</w:t>
            </w:r>
            <w:r w:rsidRPr="00C25A3C">
              <w:rPr>
                <w:rFonts w:ascii="Sylfaen" w:eastAsia="Times New Roman" w:hAnsi="Sylfaen" w:cs="Calibri"/>
                <w:b/>
                <w:bCs/>
                <w:color w:val="800080"/>
                <w:sz w:val="12"/>
                <w:szCs w:val="12"/>
              </w:rPr>
              <w:t> </w:t>
            </w:r>
          </w:p>
        </w:tc>
        <w:tc>
          <w:tcPr>
            <w:tcW w:w="567" w:type="dxa"/>
            <w:vMerge/>
            <w:tcBorders>
              <w:top w:val="nil"/>
              <w:left w:val="single" w:sz="8" w:space="0" w:color="auto"/>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rPr>
                <w:rFonts w:ascii="Calibri" w:eastAsia="Times New Roman" w:hAnsi="Calibri" w:cs="Calibri"/>
                <w:sz w:val="12"/>
                <w:szCs w:val="12"/>
              </w:rPr>
            </w:pPr>
          </w:p>
        </w:tc>
      </w:tr>
      <w:tr w:rsidR="000B3CF3" w:rsidRPr="00C25A3C" w:rsidTr="000B3CF3">
        <w:trPr>
          <w:trHeight w:val="410"/>
          <w:tblHeader/>
        </w:trPr>
        <w:tc>
          <w:tcPr>
            <w:tcW w:w="689" w:type="dxa"/>
            <w:vMerge/>
            <w:tcBorders>
              <w:top w:val="single" w:sz="8" w:space="0" w:color="auto"/>
              <w:left w:val="single" w:sz="8" w:space="0" w:color="auto"/>
              <w:bottom w:val="single" w:sz="4" w:space="0" w:color="auto"/>
              <w:right w:val="single" w:sz="4" w:space="0" w:color="auto"/>
            </w:tcBorders>
            <w:vAlign w:val="center"/>
            <w:hideMark/>
          </w:tcPr>
          <w:p w:rsidR="000B3CF3" w:rsidRPr="00C25A3C" w:rsidRDefault="000B3CF3" w:rsidP="00BE241A">
            <w:pPr>
              <w:spacing w:after="0" w:line="240" w:lineRule="auto"/>
              <w:rPr>
                <w:rFonts w:ascii="Arial" w:eastAsia="Times New Roman" w:hAnsi="Arial" w:cs="Arial"/>
                <w:b/>
                <w:bCs/>
                <w:sz w:val="12"/>
                <w:szCs w:val="12"/>
              </w:rPr>
            </w:pPr>
          </w:p>
        </w:tc>
        <w:tc>
          <w:tcPr>
            <w:tcW w:w="1721" w:type="dxa"/>
            <w:vMerge/>
            <w:tcBorders>
              <w:top w:val="single" w:sz="8" w:space="0" w:color="auto"/>
              <w:left w:val="single" w:sz="4" w:space="0" w:color="auto"/>
              <w:bottom w:val="single" w:sz="4" w:space="0" w:color="auto"/>
              <w:right w:val="single" w:sz="8" w:space="0" w:color="auto"/>
            </w:tcBorders>
            <w:vAlign w:val="center"/>
            <w:hideMark/>
          </w:tcPr>
          <w:p w:rsidR="000B3CF3" w:rsidRPr="00C25A3C" w:rsidRDefault="000B3CF3" w:rsidP="00BE241A">
            <w:pPr>
              <w:spacing w:after="0" w:line="240" w:lineRule="auto"/>
              <w:rPr>
                <w:rFonts w:ascii="Sylfaen" w:eastAsia="Times New Roman" w:hAnsi="Sylfaen" w:cs="Calibri"/>
                <w:b/>
                <w:bCs/>
                <w:color w:val="800080"/>
                <w:sz w:val="12"/>
                <w:szCs w:val="1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B3CF3" w:rsidRPr="00C25A3C" w:rsidRDefault="000B3CF3" w:rsidP="00BE241A">
            <w:pPr>
              <w:spacing w:after="0" w:line="240" w:lineRule="auto"/>
              <w:rPr>
                <w:rFonts w:ascii="Sylfaen" w:eastAsia="Times New Roman" w:hAnsi="Sylfaen" w:cs="Calibri"/>
                <w:b/>
                <w:bCs/>
                <w:color w:val="0000FF"/>
                <w:sz w:val="12"/>
                <w:szCs w:val="12"/>
              </w:rPr>
            </w:pPr>
          </w:p>
        </w:tc>
        <w:tc>
          <w:tcPr>
            <w:tcW w:w="709" w:type="dxa"/>
            <w:vMerge/>
            <w:tcBorders>
              <w:top w:val="nil"/>
              <w:left w:val="single" w:sz="8" w:space="0" w:color="auto"/>
              <w:bottom w:val="single" w:sz="4" w:space="0" w:color="auto"/>
              <w:right w:val="single" w:sz="4" w:space="0" w:color="auto"/>
            </w:tcBorders>
            <w:vAlign w:val="center"/>
            <w:hideMark/>
          </w:tcPr>
          <w:p w:rsidR="000B3CF3" w:rsidRPr="00C25A3C" w:rsidRDefault="000B3CF3" w:rsidP="00BE241A">
            <w:pPr>
              <w:spacing w:after="0" w:line="240" w:lineRule="auto"/>
              <w:rPr>
                <w:rFonts w:ascii="Sylfaen" w:eastAsia="Times New Roman" w:hAnsi="Sylfaen" w:cs="Calibri"/>
                <w:b/>
                <w:bCs/>
                <w:color w:val="0000FF"/>
                <w:sz w:val="12"/>
                <w:szCs w:val="12"/>
              </w:rPr>
            </w:pPr>
          </w:p>
        </w:tc>
        <w:tc>
          <w:tcPr>
            <w:tcW w:w="567" w:type="dxa"/>
            <w:tcBorders>
              <w:top w:val="nil"/>
              <w:left w:val="nil"/>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669" w:type="dxa"/>
            <w:tcBorders>
              <w:top w:val="nil"/>
              <w:left w:val="single" w:sz="8" w:space="0" w:color="auto"/>
              <w:bottom w:val="single" w:sz="4" w:space="0" w:color="auto"/>
              <w:right w:val="single" w:sz="4" w:space="0" w:color="auto"/>
            </w:tcBorders>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748" w:type="dxa"/>
            <w:vMerge/>
            <w:tcBorders>
              <w:top w:val="nil"/>
              <w:left w:val="nil"/>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rPr>
                <w:rFonts w:ascii="Sylfaen" w:eastAsia="Times New Roman" w:hAnsi="Sylfaen" w:cs="Calibri"/>
                <w:b/>
                <w:bCs/>
                <w:color w:val="0000FF"/>
                <w:sz w:val="12"/>
                <w:szCs w:val="12"/>
              </w:rPr>
            </w:pPr>
          </w:p>
        </w:tc>
        <w:tc>
          <w:tcPr>
            <w:tcW w:w="709" w:type="dxa"/>
            <w:tcBorders>
              <w:top w:val="nil"/>
              <w:left w:val="nil"/>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single" w:sz="8" w:space="0" w:color="auto"/>
              <w:bottom w:val="single" w:sz="4" w:space="0" w:color="auto"/>
              <w:right w:val="single" w:sz="4" w:space="0" w:color="auto"/>
            </w:tcBorders>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708" w:type="dxa"/>
            <w:vMerge/>
            <w:tcBorders>
              <w:top w:val="nil"/>
              <w:left w:val="single" w:sz="8" w:space="0" w:color="auto"/>
              <w:bottom w:val="single" w:sz="4" w:space="0" w:color="auto"/>
              <w:right w:val="single" w:sz="4" w:space="0" w:color="auto"/>
            </w:tcBorders>
            <w:vAlign w:val="center"/>
            <w:hideMark/>
          </w:tcPr>
          <w:p w:rsidR="000B3CF3" w:rsidRPr="00C25A3C" w:rsidRDefault="000B3CF3" w:rsidP="00BE241A">
            <w:pPr>
              <w:spacing w:after="0" w:line="240" w:lineRule="auto"/>
              <w:rPr>
                <w:rFonts w:ascii="Sylfaen" w:eastAsia="Times New Roman" w:hAnsi="Sylfaen" w:cs="Calibri"/>
                <w:b/>
                <w:bCs/>
                <w:color w:val="0000FF"/>
                <w:sz w:val="12"/>
                <w:szCs w:val="12"/>
              </w:rPr>
            </w:pPr>
          </w:p>
        </w:tc>
        <w:tc>
          <w:tcPr>
            <w:tcW w:w="709" w:type="dxa"/>
            <w:tcBorders>
              <w:top w:val="nil"/>
              <w:left w:val="nil"/>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nil"/>
              <w:bottom w:val="single" w:sz="4" w:space="0" w:color="auto"/>
              <w:right w:val="single" w:sz="4" w:space="0" w:color="auto"/>
            </w:tcBorders>
            <w:shd w:val="clear" w:color="000000" w:fill="FFFFFF"/>
            <w:vAlign w:val="center"/>
            <w:hideMark/>
          </w:tcPr>
          <w:p w:rsidR="000B3CF3" w:rsidRPr="00C25A3C" w:rsidRDefault="000B3CF3" w:rsidP="00BE241A">
            <w:pPr>
              <w:spacing w:after="0" w:line="240" w:lineRule="auto"/>
              <w:jc w:val="center"/>
              <w:rPr>
                <w:rFonts w:ascii="Sylfaen" w:eastAsia="Times New Roman" w:hAnsi="Sylfaen" w:cs="Calibri"/>
                <w:b/>
                <w:bCs/>
                <w:color w:val="800080"/>
                <w:sz w:val="12"/>
                <w:szCs w:val="12"/>
              </w:rPr>
            </w:pPr>
            <w:proofErr w:type="gramStart"/>
            <w:r w:rsidRPr="00C25A3C">
              <w:rPr>
                <w:rFonts w:ascii="Sylfaen" w:eastAsia="Times New Roman" w:hAnsi="Sylfaen" w:cs="Calibri"/>
                <w:sz w:val="12"/>
                <w:szCs w:val="12"/>
              </w:rPr>
              <w:t>საკ</w:t>
            </w:r>
            <w:proofErr w:type="gramEnd"/>
            <w:r w:rsidRPr="00C25A3C">
              <w:rPr>
                <w:rFonts w:ascii="Sylfaen" w:eastAsia="Times New Roman" w:hAnsi="Sylfaen" w:cs="Calibri"/>
                <w:sz w:val="12"/>
                <w:szCs w:val="12"/>
              </w:rPr>
              <w:t>. შემოსავლები</w:t>
            </w: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0B3CF3" w:rsidRPr="00C25A3C" w:rsidRDefault="000B3CF3" w:rsidP="00BE241A">
            <w:pPr>
              <w:spacing w:after="0" w:line="240" w:lineRule="auto"/>
              <w:rPr>
                <w:rFonts w:ascii="Calibri" w:eastAsia="Times New Roman" w:hAnsi="Calibri" w:cs="Calibri"/>
                <w:sz w:val="12"/>
                <w:szCs w:val="12"/>
              </w:rPr>
            </w:pPr>
          </w:p>
        </w:tc>
      </w:tr>
      <w:tr w:rsidR="000B3CF3" w:rsidRPr="00C25A3C" w:rsidTr="000B3CF3">
        <w:trPr>
          <w:trHeight w:val="199"/>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05 00</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კულტურა, ახალგაზრდობა და სპორტი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1 788,4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1 936,3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0,0</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1 936,3</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2 400,0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395,9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2 004,1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2 352,7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371,9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1 980,9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98,0</w:t>
            </w:r>
          </w:p>
        </w:tc>
      </w:tr>
      <w:tr w:rsidR="000B3CF3" w:rsidRPr="00C25A3C" w:rsidTr="000B3CF3">
        <w:trPr>
          <w:trHeight w:val="217"/>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05 01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სპორტის სფეროს განვითარება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635,4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655,0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655,0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723,475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84,613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638,862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707,809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84,6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623,2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97,8</w:t>
            </w:r>
          </w:p>
        </w:tc>
      </w:tr>
      <w:tr w:rsidR="000B3CF3" w:rsidRPr="00C25A3C" w:rsidTr="000B3CF3">
        <w:trPr>
          <w:trHeight w:val="60"/>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05 01 01</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სპორტული ღონისძიებები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7,605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15,0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15,0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10,362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10,362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9,952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10,0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96,0</w:t>
            </w:r>
          </w:p>
        </w:tc>
      </w:tr>
      <w:tr w:rsidR="000B3CF3" w:rsidRPr="00C25A3C" w:rsidTr="000B3CF3">
        <w:trPr>
          <w:trHeight w:val="296"/>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05 01 02</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 სპორტისა  და შიდა </w:t>
            </w:r>
            <w:r w:rsidRPr="00C25A3C">
              <w:rPr>
                <w:rFonts w:ascii="Sylfaen" w:hAnsi="Sylfaen" w:cs="Calibri"/>
                <w:sz w:val="12"/>
                <w:szCs w:val="12"/>
              </w:rPr>
              <w:lastRenderedPageBreak/>
              <w:t xml:space="preserve">ტურიზმის ხელშეწყობა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lastRenderedPageBreak/>
              <w:t>480,7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580,0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580,0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590,000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590,000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575,995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576,0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97,6</w:t>
            </w:r>
          </w:p>
        </w:tc>
      </w:tr>
      <w:tr w:rsidR="000B3CF3" w:rsidRPr="00C25A3C" w:rsidTr="007A2C79">
        <w:trPr>
          <w:trHeight w:val="613"/>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lastRenderedPageBreak/>
              <w:t>05 01 03</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სპორტული ობიექტების რეაბილიტაცია, მშენებლობა აღჭურვა</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147,1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60,0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60,0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123,113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84,613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38,500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121,862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84,612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37,250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99,0</w:t>
            </w:r>
          </w:p>
        </w:tc>
      </w:tr>
      <w:tr w:rsidR="000B3CF3" w:rsidRPr="00C25A3C" w:rsidTr="000B3CF3">
        <w:trPr>
          <w:trHeight w:val="84"/>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05 02</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კულტურის სფეროს განვითარება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1 035,380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1 139,8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1 139,8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1 524,980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311,242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1 213,738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1 494,629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287,271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1 207,358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98,0</w:t>
            </w:r>
          </w:p>
        </w:tc>
      </w:tr>
      <w:tr w:rsidR="000B3CF3" w:rsidRPr="00C25A3C" w:rsidTr="000B3CF3">
        <w:trPr>
          <w:trHeight w:val="292"/>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05 02 01</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კულტურის სფეროს დაწესებულებების ხელშეწყობა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1 022,2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1 129,8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1 129,8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1 478,600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290,000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1 188,600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1 474,173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287,3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1 186,9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99,7</w:t>
            </w:r>
          </w:p>
        </w:tc>
      </w:tr>
      <w:tr w:rsidR="000B3CF3" w:rsidRPr="00C25A3C" w:rsidTr="000B3CF3">
        <w:trPr>
          <w:trHeight w:val="251"/>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05 02 01 01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სახელოვნებო  განათლების ხელშეწყობა</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162,416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180,0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180,0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183,300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183,300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183,233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183,2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100,0</w:t>
            </w:r>
          </w:p>
        </w:tc>
      </w:tr>
      <w:tr w:rsidR="000B3CF3" w:rsidRPr="00C25A3C" w:rsidTr="000B3CF3">
        <w:trPr>
          <w:trHeight w:val="82"/>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05 02 01 02</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კულტურისა და ხელოვნების ხელშეწყობა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839,1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927,0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927,0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982,500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982,500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980,869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980,869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99,8</w:t>
            </w:r>
          </w:p>
        </w:tc>
      </w:tr>
      <w:tr w:rsidR="000B3CF3" w:rsidRPr="00C25A3C" w:rsidTr="000B3CF3">
        <w:trPr>
          <w:trHeight w:val="60"/>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05 02 01 03</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ფოლკლორის ხელშეწყობის პროგრამა</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20,7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22,8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22,8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22,800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22,800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22,8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22,8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100,0</w:t>
            </w:r>
          </w:p>
        </w:tc>
      </w:tr>
      <w:tr w:rsidR="000B3CF3" w:rsidRPr="00C25A3C" w:rsidTr="000B3CF3">
        <w:trPr>
          <w:trHeight w:val="537"/>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05 02  02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კულტურის ღონისძიებების დაფინანსება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13,189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10,0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313,638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290,000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23,638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306,227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287,3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19,0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97,6</w:t>
            </w:r>
          </w:p>
        </w:tc>
      </w:tr>
      <w:tr w:rsidR="000B3CF3" w:rsidRPr="00C25A3C" w:rsidTr="007A2C79">
        <w:trPr>
          <w:trHeight w:val="345"/>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05 03</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მოქალაქეთა ჩართულობისა და ინფორმირების ხელშეწყობის პროგრამა</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73,689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84,5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84,5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94,500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94,500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94,414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94,4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99,9</w:t>
            </w:r>
          </w:p>
        </w:tc>
      </w:tr>
      <w:tr w:rsidR="000B3CF3" w:rsidRPr="00C25A3C" w:rsidTr="000B3CF3">
        <w:trPr>
          <w:trHeight w:val="105"/>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LitNusx" w:hAnsi="LitNusx" w:cs="Calibri"/>
                <w:sz w:val="12"/>
                <w:szCs w:val="12"/>
              </w:rPr>
            </w:pPr>
            <w:r w:rsidRPr="00C25A3C">
              <w:rPr>
                <w:rFonts w:ascii="LitNusx" w:hAnsi="LitNusx" w:cs="Calibri"/>
                <w:sz w:val="12"/>
                <w:szCs w:val="12"/>
              </w:rPr>
              <w:t xml:space="preserve">05 02  03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კულტურის ობიექტების აღჭურვა, რეაბილიტაცია, მშენებლობა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22,742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21,242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1,500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1,500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1,500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rPr>
                <w:rFonts w:ascii="Calibri" w:hAnsi="Calibri" w:cs="Calibri"/>
                <w:sz w:val="12"/>
                <w:szCs w:val="12"/>
              </w:rPr>
            </w:pPr>
            <w:r w:rsidRPr="00C25A3C">
              <w:rPr>
                <w:rFonts w:ascii="Calibri" w:hAnsi="Calibri" w:cs="Calibri"/>
                <w:sz w:val="12"/>
                <w:szCs w:val="12"/>
              </w:rPr>
              <w:t> </w:t>
            </w:r>
          </w:p>
        </w:tc>
      </w:tr>
      <w:tr w:rsidR="000B3CF3" w:rsidRPr="00C25A3C" w:rsidTr="007A2C79">
        <w:trPr>
          <w:trHeight w:val="367"/>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05 04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rPr>
                <w:rFonts w:ascii="Sylfaen" w:hAnsi="Sylfaen" w:cs="Calibri"/>
                <w:sz w:val="12"/>
                <w:szCs w:val="12"/>
              </w:rPr>
            </w:pPr>
            <w:r w:rsidRPr="00C25A3C">
              <w:rPr>
                <w:rFonts w:ascii="Sylfaen" w:hAnsi="Sylfaen" w:cs="Calibri"/>
                <w:sz w:val="12"/>
                <w:szCs w:val="12"/>
              </w:rPr>
              <w:t xml:space="preserve">რელიგიური ორგანიზაციების ხელშეწყობა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40,0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40,0    </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40,000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40,000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40,0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40,0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100,0</w:t>
            </w:r>
          </w:p>
        </w:tc>
      </w:tr>
      <w:tr w:rsidR="000B3CF3" w:rsidRPr="00C25A3C" w:rsidTr="000B3CF3">
        <w:trPr>
          <w:trHeight w:val="294"/>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05 05 </w:t>
            </w:r>
          </w:p>
        </w:tc>
        <w:tc>
          <w:tcPr>
            <w:tcW w:w="1721"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rPr>
                <w:rFonts w:ascii="Sylfaen" w:hAnsi="Sylfaen" w:cs="Calibri"/>
                <w:sz w:val="12"/>
                <w:szCs w:val="12"/>
              </w:rPr>
            </w:pPr>
            <w:r w:rsidRPr="00C25A3C">
              <w:rPr>
                <w:rFonts w:ascii="Sylfaen" w:hAnsi="Sylfaen" w:cs="Calibri"/>
                <w:sz w:val="12"/>
                <w:szCs w:val="12"/>
              </w:rPr>
              <w:t>ახალგაზრდობის მხარდაჭერა</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13,908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17,0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669"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17,0    </w:t>
            </w:r>
          </w:p>
        </w:tc>
        <w:tc>
          <w:tcPr>
            <w:tcW w:w="748"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17,000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17,000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15,895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 xml:space="preserve">15,9    </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0B3CF3" w:rsidRPr="00C25A3C" w:rsidRDefault="000B3CF3" w:rsidP="000B3CF3">
            <w:pPr>
              <w:jc w:val="center"/>
              <w:rPr>
                <w:rFonts w:ascii="Sylfaen" w:hAnsi="Sylfaen" w:cs="Calibri"/>
                <w:sz w:val="12"/>
                <w:szCs w:val="12"/>
              </w:rPr>
            </w:pPr>
            <w:r w:rsidRPr="00C25A3C">
              <w:rPr>
                <w:rFonts w:ascii="Sylfaen" w:hAnsi="Sylfaen" w:cs="Calibri"/>
                <w:sz w:val="12"/>
                <w:szCs w:val="12"/>
              </w:rPr>
              <w:t>93,5</w:t>
            </w:r>
          </w:p>
        </w:tc>
      </w:tr>
    </w:tbl>
    <w:p w:rsidR="000B3CF3" w:rsidRPr="00C25A3C" w:rsidRDefault="007170B6" w:rsidP="00493D69">
      <w:pPr>
        <w:spacing w:line="276" w:lineRule="auto"/>
        <w:rPr>
          <w:sz w:val="12"/>
          <w:szCs w:val="12"/>
          <w:lang w:val="ka-GE"/>
        </w:rPr>
      </w:pPr>
      <w:r w:rsidRPr="00C25A3C">
        <w:rPr>
          <w:rFonts w:ascii="Sylfaen" w:hAnsi="Sylfaen"/>
          <w:b/>
          <w:sz w:val="20"/>
          <w:szCs w:val="20"/>
          <w:lang w:val="ka-GE"/>
        </w:rPr>
        <w:t>სპორტის განვითარებაზე</w:t>
      </w:r>
      <w:r w:rsidR="00467186" w:rsidRPr="00C25A3C">
        <w:rPr>
          <w:rFonts w:ascii="Sylfaen" w:hAnsi="Sylfaen"/>
          <w:b/>
          <w:sz w:val="20"/>
          <w:szCs w:val="20"/>
          <w:lang w:val="ka-GE"/>
        </w:rPr>
        <w:t xml:space="preserve"> პროგრამული კოდი 05 01 </w:t>
      </w:r>
      <w:r w:rsidR="00E166B3" w:rsidRPr="00C25A3C">
        <w:rPr>
          <w:rFonts w:ascii="Sylfaen" w:hAnsi="Sylfaen"/>
          <w:sz w:val="20"/>
          <w:szCs w:val="20"/>
          <w:lang w:val="ka-GE"/>
        </w:rPr>
        <w:t>202</w:t>
      </w:r>
      <w:r w:rsidR="000B3CF3" w:rsidRPr="00C25A3C">
        <w:rPr>
          <w:rFonts w:ascii="Sylfaen" w:hAnsi="Sylfaen"/>
          <w:sz w:val="20"/>
          <w:szCs w:val="20"/>
          <w:lang w:val="ka-GE"/>
        </w:rPr>
        <w:t>3</w:t>
      </w:r>
      <w:r w:rsidR="000A2919" w:rsidRPr="00C25A3C">
        <w:rPr>
          <w:rFonts w:ascii="Sylfaen" w:hAnsi="Sylfaen"/>
          <w:sz w:val="20"/>
          <w:szCs w:val="20"/>
          <w:lang w:val="ka-GE"/>
        </w:rPr>
        <w:t xml:space="preserve"> </w:t>
      </w:r>
      <w:r w:rsidRPr="00C25A3C">
        <w:rPr>
          <w:rFonts w:ascii="Sylfaen" w:hAnsi="Sylfaen"/>
          <w:sz w:val="20"/>
          <w:szCs w:val="20"/>
          <w:lang w:val="ka-GE"/>
        </w:rPr>
        <w:t>წელს დაგეგმილი</w:t>
      </w:r>
      <w:r w:rsidR="000A2919" w:rsidRPr="00C25A3C">
        <w:rPr>
          <w:rFonts w:ascii="Sylfaen" w:hAnsi="Sylfaen"/>
          <w:sz w:val="20"/>
          <w:szCs w:val="20"/>
          <w:lang w:val="ka-GE"/>
        </w:rPr>
        <w:t xml:space="preserve"> </w:t>
      </w:r>
      <w:r w:rsidR="000B3CF3" w:rsidRPr="00C25A3C">
        <w:rPr>
          <w:rFonts w:ascii="Sylfaen" w:hAnsi="Sylfaen"/>
          <w:sz w:val="20"/>
          <w:szCs w:val="20"/>
          <w:lang w:val="ka-GE"/>
        </w:rPr>
        <w:t>723,5</w:t>
      </w:r>
      <w:r w:rsidRPr="00C25A3C">
        <w:rPr>
          <w:rFonts w:ascii="Sylfaen" w:hAnsi="Sylfaen"/>
          <w:sz w:val="20"/>
          <w:szCs w:val="20"/>
          <w:lang w:val="ka-GE"/>
        </w:rPr>
        <w:t xml:space="preserve"> ათასი ლარიდან </w:t>
      </w:r>
      <w:r w:rsidR="00E166B3" w:rsidRPr="00C25A3C">
        <w:rPr>
          <w:rFonts w:ascii="Sylfaen" w:hAnsi="Sylfaen"/>
          <w:sz w:val="20"/>
          <w:szCs w:val="20"/>
          <w:lang w:val="ka-GE"/>
        </w:rPr>
        <w:t>ათვისებულია</w:t>
      </w:r>
      <w:r w:rsidR="000A2919" w:rsidRPr="00C25A3C">
        <w:rPr>
          <w:rFonts w:ascii="Sylfaen" w:hAnsi="Sylfaen"/>
          <w:sz w:val="20"/>
          <w:szCs w:val="20"/>
          <w:lang w:val="ka-GE"/>
        </w:rPr>
        <w:t xml:space="preserve"> </w:t>
      </w:r>
      <w:r w:rsidR="000B3CF3" w:rsidRPr="00C25A3C">
        <w:rPr>
          <w:rFonts w:ascii="Sylfaen" w:hAnsi="Sylfaen"/>
          <w:sz w:val="20"/>
          <w:szCs w:val="20"/>
          <w:lang w:val="ka-GE"/>
        </w:rPr>
        <w:t>707,8</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w:t>
      </w:r>
      <w:r w:rsidR="00896AE2" w:rsidRPr="00C25A3C">
        <w:rPr>
          <w:rFonts w:ascii="Sylfaen" w:hAnsi="Sylfaen"/>
          <w:sz w:val="20"/>
          <w:szCs w:val="20"/>
          <w:lang w:val="ka-GE"/>
        </w:rPr>
        <w:t>.</w:t>
      </w:r>
      <w:r w:rsidR="00493D69" w:rsidRPr="00C25A3C">
        <w:rPr>
          <w:rFonts w:ascii="Sylfaen" w:hAnsi="Sylfaen"/>
          <w:sz w:val="20"/>
          <w:szCs w:val="20"/>
          <w:lang w:val="ka-GE"/>
        </w:rPr>
        <w:t xml:space="preserve"> პროგრამის განხორცილების შედგად </w:t>
      </w:r>
      <w:r w:rsidR="00493D69" w:rsidRPr="00C25A3C">
        <w:rPr>
          <w:rFonts w:ascii="Sylfaen" w:eastAsia="Sylfaen" w:hAnsi="Sylfaen" w:cs="Sylfaen"/>
          <w:spacing w:val="-1"/>
          <w:sz w:val="20"/>
          <w:szCs w:val="20"/>
        </w:rPr>
        <w:t>რეაბილიტირებულია</w:t>
      </w:r>
      <w:r w:rsidR="00493D69" w:rsidRPr="00C25A3C">
        <w:rPr>
          <w:rFonts w:ascii="Sylfaen" w:eastAsia="Sylfaen" w:hAnsi="Sylfaen" w:cs="Sylfaen"/>
          <w:spacing w:val="-1"/>
          <w:sz w:val="20"/>
          <w:szCs w:val="20"/>
        </w:rPr>
        <w:tab/>
      </w:r>
      <w:r w:rsidR="00493D69" w:rsidRPr="00C25A3C">
        <w:rPr>
          <w:rFonts w:ascii="Sylfaen" w:eastAsia="Sylfaen" w:hAnsi="Sylfaen" w:cs="Sylfaen"/>
          <w:spacing w:val="-1"/>
          <w:w w:val="95"/>
          <w:sz w:val="20"/>
          <w:szCs w:val="20"/>
        </w:rPr>
        <w:t xml:space="preserve">სპორტული </w:t>
      </w:r>
      <w:r w:rsidR="00493D69" w:rsidRPr="00C25A3C">
        <w:rPr>
          <w:rFonts w:ascii="Sylfaen" w:eastAsia="Sylfaen" w:hAnsi="Sylfaen" w:cs="Sylfaen"/>
          <w:spacing w:val="-1"/>
          <w:sz w:val="20"/>
          <w:szCs w:val="20"/>
        </w:rPr>
        <w:t>ინფრასტრუქტურა</w:t>
      </w:r>
      <w:r w:rsidR="00493D69" w:rsidRPr="00C25A3C">
        <w:rPr>
          <w:rFonts w:ascii="Sylfaen" w:eastAsia="Sylfaen" w:hAnsi="Sylfaen" w:cs="Sylfaen"/>
          <w:spacing w:val="-1"/>
          <w:sz w:val="20"/>
          <w:szCs w:val="20"/>
          <w:lang w:val="ka-GE"/>
        </w:rPr>
        <w:t xml:space="preserve"> </w:t>
      </w:r>
      <w:r w:rsidR="00493D69" w:rsidRPr="00C25A3C">
        <w:rPr>
          <w:rFonts w:ascii="Sylfaen" w:eastAsia="Sylfaen" w:hAnsi="Sylfaen" w:cs="Sylfaen"/>
          <w:spacing w:val="-1"/>
          <w:w w:val="95"/>
          <w:sz w:val="20"/>
          <w:szCs w:val="20"/>
        </w:rPr>
        <w:t>და</w:t>
      </w:r>
      <w:r w:rsidR="00493D69" w:rsidRPr="00C25A3C">
        <w:rPr>
          <w:rFonts w:ascii="Sylfaen" w:eastAsia="Sylfaen" w:hAnsi="Sylfaen" w:cs="Sylfaen"/>
          <w:spacing w:val="-1"/>
          <w:sz w:val="20"/>
          <w:szCs w:val="20"/>
        </w:rPr>
        <w:t>შექმნილია</w:t>
      </w:r>
      <w:r w:rsidR="00493D69" w:rsidRPr="00C25A3C">
        <w:rPr>
          <w:rFonts w:ascii="Sylfaen" w:eastAsia="Sylfaen" w:hAnsi="Sylfaen" w:cs="Sylfaen"/>
          <w:spacing w:val="75"/>
          <w:sz w:val="20"/>
          <w:szCs w:val="20"/>
        </w:rPr>
        <w:t xml:space="preserve"> </w:t>
      </w:r>
      <w:r w:rsidR="00493D69" w:rsidRPr="00C25A3C">
        <w:rPr>
          <w:rFonts w:ascii="Sylfaen" w:eastAsia="Sylfaen" w:hAnsi="Sylfaen" w:cs="Sylfaen"/>
          <w:spacing w:val="-1"/>
          <w:sz w:val="20"/>
          <w:szCs w:val="20"/>
        </w:rPr>
        <w:t>თანაბარხელმისაწვდომი</w:t>
      </w:r>
      <w:r w:rsidR="00493D69" w:rsidRPr="00C25A3C">
        <w:rPr>
          <w:rFonts w:ascii="Sylfaen" w:eastAsia="Sylfaen" w:hAnsi="Sylfaen" w:cs="Sylfaen"/>
          <w:spacing w:val="20"/>
          <w:sz w:val="20"/>
          <w:szCs w:val="20"/>
        </w:rPr>
        <w:t xml:space="preserve"> </w:t>
      </w:r>
      <w:r w:rsidR="00493D69" w:rsidRPr="00C25A3C">
        <w:rPr>
          <w:rFonts w:ascii="Sylfaen" w:eastAsia="Sylfaen" w:hAnsi="Sylfaen" w:cs="Sylfaen"/>
          <w:spacing w:val="-1"/>
          <w:sz w:val="20"/>
          <w:szCs w:val="20"/>
        </w:rPr>
        <w:t>ფიზიკური</w:t>
      </w:r>
      <w:r w:rsidR="00493D69" w:rsidRPr="00C25A3C">
        <w:rPr>
          <w:rFonts w:ascii="Sylfaen" w:eastAsia="Sylfaen" w:hAnsi="Sylfaen" w:cs="Sylfaen"/>
          <w:spacing w:val="18"/>
          <w:sz w:val="20"/>
          <w:szCs w:val="20"/>
        </w:rPr>
        <w:t xml:space="preserve"> </w:t>
      </w:r>
      <w:r w:rsidR="00493D69" w:rsidRPr="00C25A3C">
        <w:rPr>
          <w:rFonts w:ascii="Sylfaen" w:eastAsia="Sylfaen" w:hAnsi="Sylfaen" w:cs="Sylfaen"/>
          <w:sz w:val="20"/>
          <w:szCs w:val="20"/>
        </w:rPr>
        <w:t>გარემო</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pacing w:val="-1"/>
          <w:sz w:val="20"/>
          <w:szCs w:val="20"/>
        </w:rPr>
        <w:t>ახალგაზრდებისა</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pacing w:val="-1"/>
          <w:sz w:val="20"/>
          <w:szCs w:val="20"/>
        </w:rPr>
        <w:t>და</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pacing w:val="-1"/>
          <w:sz w:val="20"/>
          <w:szCs w:val="20"/>
        </w:rPr>
        <w:t>მოზარდი</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z w:val="20"/>
          <w:szCs w:val="20"/>
        </w:rPr>
        <w:t>თაობის</w:t>
      </w:r>
      <w:r w:rsidR="00493D69" w:rsidRPr="00C25A3C">
        <w:rPr>
          <w:rFonts w:ascii="Sylfaen" w:eastAsia="Sylfaen" w:hAnsi="Sylfaen" w:cs="Sylfaen"/>
          <w:spacing w:val="87"/>
          <w:sz w:val="20"/>
          <w:szCs w:val="20"/>
        </w:rPr>
        <w:t xml:space="preserve"> </w:t>
      </w:r>
      <w:r w:rsidR="00493D69" w:rsidRPr="00C25A3C">
        <w:rPr>
          <w:rFonts w:ascii="Sylfaen" w:eastAsia="Sylfaen" w:hAnsi="Sylfaen" w:cs="Sylfaen"/>
          <w:sz w:val="20"/>
          <w:szCs w:val="20"/>
        </w:rPr>
        <w:t>წვრთნისა</w:t>
      </w:r>
      <w:r w:rsidR="00493D69" w:rsidRPr="00C25A3C">
        <w:rPr>
          <w:rFonts w:ascii="Sylfaen" w:eastAsia="Sylfaen" w:hAnsi="Sylfaen" w:cs="Sylfaen"/>
          <w:spacing w:val="1"/>
          <w:sz w:val="20"/>
          <w:szCs w:val="20"/>
        </w:rPr>
        <w:t xml:space="preserve"> </w:t>
      </w:r>
      <w:r w:rsidR="00493D69" w:rsidRPr="00C25A3C">
        <w:rPr>
          <w:rFonts w:ascii="Sylfaen" w:eastAsia="Sylfaen" w:hAnsi="Sylfaen" w:cs="Sylfaen"/>
          <w:spacing w:val="-1"/>
          <w:sz w:val="20"/>
          <w:szCs w:val="20"/>
        </w:rPr>
        <w:t>და</w:t>
      </w:r>
      <w:r w:rsidR="00493D69" w:rsidRPr="00C25A3C">
        <w:rPr>
          <w:rFonts w:ascii="Sylfaen" w:eastAsia="Sylfaen" w:hAnsi="Sylfaen" w:cs="Sylfaen"/>
          <w:sz w:val="20"/>
          <w:szCs w:val="20"/>
        </w:rPr>
        <w:t xml:space="preserve"> </w:t>
      </w:r>
      <w:r w:rsidR="00493D69" w:rsidRPr="00C25A3C">
        <w:rPr>
          <w:rFonts w:ascii="Sylfaen" w:eastAsia="Sylfaen" w:hAnsi="Sylfaen" w:cs="Sylfaen"/>
          <w:spacing w:val="-1"/>
          <w:sz w:val="20"/>
          <w:szCs w:val="20"/>
        </w:rPr>
        <w:t>სპორტული</w:t>
      </w:r>
      <w:r w:rsidR="00493D69" w:rsidRPr="00C25A3C">
        <w:rPr>
          <w:rFonts w:ascii="Sylfaen" w:eastAsia="Sylfaen" w:hAnsi="Sylfaen" w:cs="Sylfaen"/>
          <w:spacing w:val="1"/>
          <w:sz w:val="20"/>
          <w:szCs w:val="20"/>
        </w:rPr>
        <w:t xml:space="preserve"> </w:t>
      </w:r>
      <w:r w:rsidR="00493D69" w:rsidRPr="00C25A3C">
        <w:rPr>
          <w:rFonts w:ascii="Sylfaen" w:eastAsia="Sylfaen" w:hAnsi="Sylfaen" w:cs="Sylfaen"/>
          <w:spacing w:val="-1"/>
          <w:sz w:val="20"/>
          <w:szCs w:val="20"/>
        </w:rPr>
        <w:t>მომზადებისათვის</w:t>
      </w:r>
      <w:r w:rsidR="00493D69" w:rsidRPr="00C25A3C">
        <w:rPr>
          <w:rFonts w:ascii="Sylfaen" w:eastAsia="Times New Roman" w:hAnsi="Sylfaen" w:cs="Calibri"/>
          <w:color w:val="000000"/>
          <w:sz w:val="12"/>
          <w:szCs w:val="12"/>
        </w:rPr>
        <w:t> </w:t>
      </w:r>
      <w:r w:rsidR="00493D69" w:rsidRPr="00C25A3C">
        <w:rPr>
          <w:sz w:val="12"/>
          <w:szCs w:val="12"/>
          <w:lang w:val="ka-GE"/>
        </w:rPr>
        <w:t>.</w:t>
      </w:r>
    </w:p>
    <w:tbl>
      <w:tblPr>
        <w:tblW w:w="0" w:type="auto"/>
        <w:tblInd w:w="118" w:type="dxa"/>
        <w:tblLayout w:type="fixed"/>
        <w:tblLook w:val="04A0" w:firstRow="1" w:lastRow="0" w:firstColumn="1" w:lastColumn="0" w:noHBand="0" w:noVBand="1"/>
      </w:tblPr>
      <w:tblGrid>
        <w:gridCol w:w="304"/>
        <w:gridCol w:w="2172"/>
        <w:gridCol w:w="1067"/>
        <w:gridCol w:w="1114"/>
        <w:gridCol w:w="2137"/>
        <w:gridCol w:w="1050"/>
        <w:gridCol w:w="2793"/>
      </w:tblGrid>
      <w:tr w:rsidR="000B3CF3" w:rsidRPr="00C25A3C" w:rsidTr="00D47735">
        <w:trPr>
          <w:trHeight w:val="255"/>
        </w:trPr>
        <w:tc>
          <w:tcPr>
            <w:tcW w:w="465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საბოლოო შედეგის ინდიკატორი</w:t>
            </w:r>
          </w:p>
        </w:tc>
        <w:tc>
          <w:tcPr>
            <w:tcW w:w="3187" w:type="dxa"/>
            <w:gridSpan w:val="2"/>
            <w:tcBorders>
              <w:top w:val="single" w:sz="8" w:space="0" w:color="auto"/>
              <w:left w:val="nil"/>
              <w:bottom w:val="single" w:sz="4" w:space="0" w:color="auto"/>
              <w:right w:val="single" w:sz="4" w:space="0" w:color="auto"/>
            </w:tcBorders>
            <w:shd w:val="clear" w:color="auto" w:fill="auto"/>
            <w:vAlign w:val="center"/>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793" w:type="dxa"/>
            <w:tcBorders>
              <w:top w:val="single" w:sz="8" w:space="0" w:color="auto"/>
              <w:left w:val="nil"/>
              <w:bottom w:val="single" w:sz="4" w:space="0" w:color="auto"/>
              <w:right w:val="single" w:sz="8" w:space="0" w:color="auto"/>
            </w:tcBorders>
            <w:shd w:val="clear" w:color="auto" w:fill="auto"/>
            <w:noWrap/>
            <w:vAlign w:val="center"/>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0B3CF3" w:rsidRPr="00C25A3C" w:rsidTr="00D47735">
        <w:trPr>
          <w:trHeight w:val="215"/>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0B3CF3" w:rsidRPr="00C25A3C" w:rsidRDefault="000B3CF3" w:rsidP="00D4773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172" w:type="dxa"/>
            <w:tcBorders>
              <w:top w:val="nil"/>
              <w:left w:val="nil"/>
              <w:bottom w:val="single" w:sz="4" w:space="0" w:color="auto"/>
              <w:right w:val="single" w:sz="4" w:space="0" w:color="auto"/>
            </w:tcBorders>
            <w:shd w:val="clear" w:color="auto" w:fill="auto"/>
            <w:vAlign w:val="center"/>
            <w:hideMark/>
          </w:tcPr>
          <w:p w:rsidR="000B3CF3" w:rsidRPr="00C25A3C" w:rsidRDefault="000B3CF3" w:rsidP="00D4773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067" w:type="dxa"/>
            <w:tcBorders>
              <w:top w:val="nil"/>
              <w:left w:val="nil"/>
              <w:bottom w:val="single" w:sz="4" w:space="0" w:color="auto"/>
              <w:right w:val="single" w:sz="4" w:space="0" w:color="auto"/>
            </w:tcBorders>
            <w:shd w:val="clear" w:color="auto" w:fill="auto"/>
            <w:vAlign w:val="center"/>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114" w:type="dxa"/>
            <w:tcBorders>
              <w:top w:val="nil"/>
              <w:left w:val="nil"/>
              <w:bottom w:val="single" w:sz="4" w:space="0" w:color="auto"/>
              <w:right w:val="single" w:sz="4" w:space="0" w:color="auto"/>
            </w:tcBorders>
            <w:shd w:val="clear" w:color="auto" w:fill="auto"/>
            <w:vAlign w:val="center"/>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2137" w:type="dxa"/>
            <w:tcBorders>
              <w:top w:val="nil"/>
              <w:left w:val="nil"/>
              <w:bottom w:val="single" w:sz="4" w:space="0" w:color="auto"/>
              <w:right w:val="single" w:sz="4" w:space="0" w:color="auto"/>
            </w:tcBorders>
            <w:shd w:val="clear" w:color="auto" w:fill="auto"/>
            <w:vAlign w:val="center"/>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050" w:type="dxa"/>
            <w:tcBorders>
              <w:top w:val="nil"/>
              <w:left w:val="nil"/>
              <w:bottom w:val="single" w:sz="4" w:space="0" w:color="auto"/>
              <w:right w:val="single" w:sz="4" w:space="0" w:color="auto"/>
            </w:tcBorders>
            <w:shd w:val="clear" w:color="auto" w:fill="auto"/>
            <w:vAlign w:val="center"/>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2793" w:type="dxa"/>
            <w:tcBorders>
              <w:top w:val="nil"/>
              <w:left w:val="nil"/>
              <w:bottom w:val="single" w:sz="4" w:space="0" w:color="auto"/>
              <w:right w:val="single" w:sz="8" w:space="0" w:color="auto"/>
            </w:tcBorders>
            <w:shd w:val="clear" w:color="auto" w:fill="auto"/>
            <w:vAlign w:val="bottom"/>
            <w:hideMark/>
          </w:tcPr>
          <w:p w:rsidR="000B3CF3" w:rsidRPr="00C25A3C" w:rsidRDefault="000B3CF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0B3CF3" w:rsidRPr="00C25A3C" w:rsidTr="00D47735">
        <w:trPr>
          <w:trHeight w:val="281"/>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0B3CF3" w:rsidRPr="00C25A3C" w:rsidRDefault="000B3CF3" w:rsidP="000B3CF3">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0B3CF3" w:rsidRPr="00C25A3C" w:rsidRDefault="000B3CF3" w:rsidP="000B3CF3">
            <w:pPr>
              <w:jc w:val="center"/>
              <w:rPr>
                <w:rFonts w:ascii="Sylfaen" w:eastAsia="Times New Roman" w:hAnsi="Sylfaen" w:cs="Calibri"/>
                <w:sz w:val="14"/>
                <w:szCs w:val="14"/>
              </w:rPr>
            </w:pPr>
            <w:r w:rsidRPr="00C25A3C">
              <w:rPr>
                <w:rFonts w:ascii="Sylfaen" w:hAnsi="Sylfaen" w:cs="Calibri"/>
                <w:sz w:val="14"/>
                <w:szCs w:val="14"/>
              </w:rPr>
              <w:t xml:space="preserve">სპორტული წრეების ბენეფიციართა რაოდენობა (6-დან 18 წლამდე) </w:t>
            </w:r>
          </w:p>
        </w:tc>
        <w:tc>
          <w:tcPr>
            <w:tcW w:w="1067" w:type="dxa"/>
            <w:tcBorders>
              <w:top w:val="nil"/>
              <w:left w:val="nil"/>
              <w:bottom w:val="single" w:sz="4" w:space="0" w:color="auto"/>
              <w:right w:val="single" w:sz="4" w:space="0" w:color="auto"/>
            </w:tcBorders>
            <w:shd w:val="clear" w:color="auto" w:fill="auto"/>
            <w:vAlign w:val="center"/>
          </w:tcPr>
          <w:p w:rsidR="000B3CF3" w:rsidRPr="00C25A3C" w:rsidRDefault="000B3CF3" w:rsidP="000B3CF3">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600 ბავშვი და მოზარდი (გოგონა 150 , ვაჟი 450)</w:t>
            </w:r>
            <w:r w:rsidRPr="00C25A3C">
              <w:rPr>
                <w:rFonts w:ascii="Sylfaen" w:eastAsia="Times New Roman" w:hAnsi="Sylfaen" w:cs="Calibri"/>
                <w:color w:val="000000"/>
                <w:sz w:val="14"/>
                <w:szCs w:val="14"/>
              </w:rPr>
              <w:t> </w:t>
            </w:r>
          </w:p>
        </w:tc>
        <w:tc>
          <w:tcPr>
            <w:tcW w:w="1114" w:type="dxa"/>
            <w:tcBorders>
              <w:top w:val="nil"/>
              <w:left w:val="nil"/>
              <w:bottom w:val="single" w:sz="4" w:space="0" w:color="auto"/>
              <w:right w:val="single" w:sz="4" w:space="0" w:color="auto"/>
            </w:tcBorders>
            <w:shd w:val="clear" w:color="auto" w:fill="auto"/>
            <w:vAlign w:val="center"/>
          </w:tcPr>
          <w:p w:rsidR="000B3CF3" w:rsidRPr="00C25A3C" w:rsidRDefault="00565628" w:rsidP="000B3CF3">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600</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0B3CF3" w:rsidRPr="00C25A3C" w:rsidRDefault="00565628" w:rsidP="000B3CF3">
            <w:pPr>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600</w:t>
            </w:r>
          </w:p>
        </w:tc>
        <w:tc>
          <w:tcPr>
            <w:tcW w:w="1050" w:type="dxa"/>
            <w:tcBorders>
              <w:top w:val="nil"/>
              <w:left w:val="nil"/>
              <w:bottom w:val="single" w:sz="4" w:space="0" w:color="auto"/>
              <w:right w:val="single" w:sz="4" w:space="0" w:color="auto"/>
            </w:tcBorders>
            <w:shd w:val="clear" w:color="auto" w:fill="auto"/>
            <w:vAlign w:val="center"/>
            <w:hideMark/>
          </w:tcPr>
          <w:p w:rsidR="000B3CF3" w:rsidRPr="00C25A3C" w:rsidRDefault="000B3CF3" w:rsidP="000B3CF3">
            <w:pPr>
              <w:spacing w:after="0" w:line="240" w:lineRule="auto"/>
              <w:jc w:val="center"/>
              <w:rPr>
                <w:rFonts w:ascii="Sylfaen" w:eastAsia="Times New Roman" w:hAnsi="Sylfaen" w:cs="Calibri"/>
                <w:color w:val="000000"/>
                <w:sz w:val="12"/>
                <w:szCs w:val="12"/>
              </w:rPr>
            </w:pPr>
          </w:p>
        </w:tc>
        <w:tc>
          <w:tcPr>
            <w:tcW w:w="2793" w:type="dxa"/>
            <w:tcBorders>
              <w:top w:val="nil"/>
              <w:left w:val="nil"/>
              <w:bottom w:val="single" w:sz="4" w:space="0" w:color="auto"/>
              <w:right w:val="single" w:sz="8" w:space="0" w:color="auto"/>
            </w:tcBorders>
            <w:shd w:val="clear" w:color="auto" w:fill="auto"/>
            <w:vAlign w:val="center"/>
            <w:hideMark/>
          </w:tcPr>
          <w:p w:rsidR="000B3CF3" w:rsidRPr="00C25A3C" w:rsidRDefault="000B3CF3" w:rsidP="000B3CF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განხორციელდა დაგეგმილზე მეტი ღონისძიება</w:t>
            </w:r>
          </w:p>
        </w:tc>
      </w:tr>
      <w:tr w:rsidR="000B3CF3" w:rsidRPr="00C25A3C" w:rsidTr="00565628">
        <w:trPr>
          <w:trHeight w:val="199"/>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0B3CF3" w:rsidRPr="00C25A3C" w:rsidRDefault="000B3CF3" w:rsidP="000B3CF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0B3CF3" w:rsidRPr="00C25A3C" w:rsidRDefault="000B3CF3" w:rsidP="000B3CF3">
            <w:pPr>
              <w:jc w:val="center"/>
              <w:rPr>
                <w:rFonts w:ascii="Sylfaen" w:hAnsi="Sylfaen" w:cs="Calibri"/>
                <w:sz w:val="14"/>
                <w:szCs w:val="14"/>
              </w:rPr>
            </w:pPr>
            <w:r w:rsidRPr="00C25A3C">
              <w:rPr>
                <w:rFonts w:ascii="Sylfaen" w:hAnsi="Sylfaen" w:cs="Calibri"/>
                <w:sz w:val="14"/>
                <w:szCs w:val="14"/>
              </w:rPr>
              <w:t xml:space="preserve">მწვრთნელების რაოდენობა </w:t>
            </w:r>
          </w:p>
        </w:tc>
        <w:tc>
          <w:tcPr>
            <w:tcW w:w="1067" w:type="dxa"/>
            <w:tcBorders>
              <w:top w:val="single" w:sz="4" w:space="0" w:color="auto"/>
              <w:left w:val="nil"/>
              <w:bottom w:val="single" w:sz="4" w:space="0" w:color="auto"/>
              <w:right w:val="single" w:sz="4" w:space="0" w:color="auto"/>
            </w:tcBorders>
            <w:shd w:val="clear" w:color="auto" w:fill="auto"/>
            <w:vAlign w:val="center"/>
          </w:tcPr>
          <w:p w:rsidR="000B3CF3" w:rsidRPr="00C25A3C" w:rsidRDefault="00565628" w:rsidP="00565628">
            <w:pPr>
              <w:rPr>
                <w:rFonts w:ascii="Sylfaen" w:hAnsi="Sylfaen" w:cs="Calibri"/>
                <w:sz w:val="14"/>
                <w:szCs w:val="14"/>
                <w:lang w:val="ka-GE"/>
              </w:rPr>
            </w:pPr>
            <w:r w:rsidRPr="00C25A3C">
              <w:rPr>
                <w:rFonts w:ascii="Sylfaen" w:hAnsi="Sylfaen" w:cs="Calibri"/>
                <w:sz w:val="14"/>
                <w:szCs w:val="14"/>
                <w:lang w:val="ka-GE"/>
              </w:rPr>
              <w:t xml:space="preserve">   </w:t>
            </w:r>
            <w:r w:rsidR="000B3CF3" w:rsidRPr="00C25A3C">
              <w:rPr>
                <w:rFonts w:ascii="Sylfaen" w:hAnsi="Sylfaen" w:cs="Calibri"/>
                <w:sz w:val="14"/>
                <w:szCs w:val="14"/>
                <w:lang w:val="ka-GE"/>
              </w:rPr>
              <w:t>27</w:t>
            </w:r>
            <w:r w:rsidRPr="00C25A3C">
              <w:rPr>
                <w:rFonts w:ascii="Sylfaen" w:hAnsi="Sylfaen" w:cs="Calibri"/>
                <w:sz w:val="14"/>
                <w:szCs w:val="14"/>
                <w:lang w:val="ka-GE"/>
              </w:rPr>
              <w:t xml:space="preserve">  </w:t>
            </w:r>
          </w:p>
        </w:tc>
        <w:tc>
          <w:tcPr>
            <w:tcW w:w="1114" w:type="dxa"/>
            <w:tcBorders>
              <w:top w:val="single" w:sz="4" w:space="0" w:color="auto"/>
              <w:left w:val="nil"/>
              <w:bottom w:val="single" w:sz="4" w:space="0" w:color="auto"/>
              <w:right w:val="single" w:sz="4" w:space="0" w:color="auto"/>
            </w:tcBorders>
            <w:shd w:val="clear" w:color="auto" w:fill="auto"/>
            <w:vAlign w:val="center"/>
          </w:tcPr>
          <w:p w:rsidR="000B3CF3" w:rsidRPr="00C25A3C" w:rsidRDefault="000B3CF3" w:rsidP="00565628">
            <w:pPr>
              <w:jc w:val="center"/>
              <w:rPr>
                <w:rFonts w:ascii="Sylfaen" w:hAnsi="Sylfaen" w:cs="Calibri"/>
                <w:sz w:val="14"/>
                <w:szCs w:val="14"/>
                <w:lang w:val="ka-GE"/>
              </w:rPr>
            </w:pPr>
            <w:r w:rsidRPr="00C25A3C">
              <w:rPr>
                <w:rFonts w:ascii="Sylfaen" w:hAnsi="Sylfaen" w:cs="Calibri"/>
                <w:sz w:val="14"/>
                <w:szCs w:val="14"/>
                <w:lang w:val="ka-GE"/>
              </w:rPr>
              <w:t xml:space="preserve">27 </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0B3CF3" w:rsidRPr="00C25A3C" w:rsidRDefault="00565628" w:rsidP="000B3CF3">
            <w:pPr>
              <w:jc w:val="center"/>
              <w:rPr>
                <w:rFonts w:ascii="Sylfaen" w:hAnsi="Sylfaen" w:cs="Calibri"/>
                <w:sz w:val="14"/>
                <w:szCs w:val="14"/>
                <w:lang w:val="ka-GE"/>
              </w:rPr>
            </w:pPr>
            <w:r w:rsidRPr="00C25A3C">
              <w:rPr>
                <w:rFonts w:ascii="Sylfaen" w:hAnsi="Sylfaen" w:cs="Calibri"/>
                <w:sz w:val="14"/>
                <w:szCs w:val="14"/>
                <w:lang w:val="ka-GE"/>
              </w:rPr>
              <w:t>27</w:t>
            </w:r>
          </w:p>
        </w:tc>
        <w:tc>
          <w:tcPr>
            <w:tcW w:w="1050" w:type="dxa"/>
            <w:tcBorders>
              <w:top w:val="nil"/>
              <w:left w:val="nil"/>
              <w:bottom w:val="single" w:sz="4" w:space="0" w:color="auto"/>
              <w:right w:val="single" w:sz="4" w:space="0" w:color="auto"/>
            </w:tcBorders>
            <w:shd w:val="clear" w:color="auto" w:fill="auto"/>
            <w:vAlign w:val="center"/>
            <w:hideMark/>
          </w:tcPr>
          <w:p w:rsidR="000B3CF3" w:rsidRPr="00C25A3C" w:rsidRDefault="000B3CF3" w:rsidP="000B3CF3">
            <w:pPr>
              <w:spacing w:after="0" w:line="240" w:lineRule="auto"/>
              <w:jc w:val="center"/>
              <w:rPr>
                <w:rFonts w:ascii="Sylfaen" w:eastAsia="Times New Roman" w:hAnsi="Sylfaen" w:cs="Calibri"/>
                <w:color w:val="000000"/>
                <w:sz w:val="12"/>
                <w:szCs w:val="12"/>
              </w:rPr>
            </w:pPr>
          </w:p>
        </w:tc>
        <w:tc>
          <w:tcPr>
            <w:tcW w:w="2793" w:type="dxa"/>
            <w:tcBorders>
              <w:top w:val="nil"/>
              <w:left w:val="nil"/>
              <w:bottom w:val="single" w:sz="4" w:space="0" w:color="auto"/>
              <w:right w:val="single" w:sz="8" w:space="0" w:color="auto"/>
            </w:tcBorders>
            <w:shd w:val="clear" w:color="auto" w:fill="auto"/>
            <w:vAlign w:val="bottom"/>
            <w:hideMark/>
          </w:tcPr>
          <w:p w:rsidR="000B3CF3" w:rsidRPr="00C25A3C" w:rsidRDefault="000B3CF3" w:rsidP="000B3CF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0B3CF3" w:rsidRPr="00C25A3C" w:rsidTr="007A2C79">
        <w:trPr>
          <w:trHeight w:val="296"/>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0B3CF3" w:rsidRPr="00C25A3C" w:rsidRDefault="000B3CF3" w:rsidP="000B3CF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0B3CF3" w:rsidRPr="00C25A3C" w:rsidRDefault="000B3CF3" w:rsidP="000B3CF3">
            <w:pPr>
              <w:jc w:val="center"/>
              <w:rPr>
                <w:rFonts w:ascii="Sylfaen" w:hAnsi="Sylfaen" w:cs="Calibri"/>
                <w:sz w:val="14"/>
                <w:szCs w:val="14"/>
              </w:rPr>
            </w:pPr>
            <w:r w:rsidRPr="00C25A3C">
              <w:rPr>
                <w:rFonts w:ascii="Sylfaen" w:hAnsi="Sylfaen" w:cs="Calibri"/>
                <w:sz w:val="14"/>
                <w:szCs w:val="14"/>
              </w:rPr>
              <w:t>სპორტულ ტურნირებში მონაწილეობა</w:t>
            </w:r>
          </w:p>
        </w:tc>
        <w:tc>
          <w:tcPr>
            <w:tcW w:w="1067" w:type="dxa"/>
            <w:tcBorders>
              <w:top w:val="nil"/>
              <w:left w:val="nil"/>
              <w:bottom w:val="single" w:sz="4" w:space="0" w:color="auto"/>
              <w:right w:val="single" w:sz="4" w:space="0" w:color="auto"/>
            </w:tcBorders>
            <w:shd w:val="clear" w:color="auto" w:fill="auto"/>
            <w:noWrap/>
            <w:vAlign w:val="center"/>
          </w:tcPr>
          <w:p w:rsidR="000B3CF3" w:rsidRPr="00C25A3C" w:rsidRDefault="000B3CF3" w:rsidP="000B3CF3">
            <w:pPr>
              <w:jc w:val="center"/>
              <w:rPr>
                <w:rFonts w:ascii="Sylfaen" w:hAnsi="Sylfaen" w:cs="Calibri"/>
                <w:sz w:val="14"/>
                <w:szCs w:val="14"/>
                <w:lang w:val="ka-GE"/>
              </w:rPr>
            </w:pPr>
            <w:r w:rsidRPr="00C25A3C">
              <w:rPr>
                <w:rFonts w:ascii="Sylfaen" w:hAnsi="Sylfaen" w:cs="Calibri"/>
                <w:sz w:val="14"/>
                <w:szCs w:val="14"/>
                <w:lang w:val="ka-GE"/>
              </w:rPr>
              <w:t>600</w:t>
            </w:r>
          </w:p>
        </w:tc>
        <w:tc>
          <w:tcPr>
            <w:tcW w:w="1114" w:type="dxa"/>
            <w:tcBorders>
              <w:top w:val="nil"/>
              <w:left w:val="nil"/>
              <w:bottom w:val="single" w:sz="4" w:space="0" w:color="auto"/>
              <w:right w:val="single" w:sz="4" w:space="0" w:color="auto"/>
            </w:tcBorders>
            <w:shd w:val="clear" w:color="auto" w:fill="auto"/>
            <w:vAlign w:val="center"/>
          </w:tcPr>
          <w:p w:rsidR="000B3CF3" w:rsidRPr="00C25A3C" w:rsidRDefault="000B3CF3" w:rsidP="000B3CF3">
            <w:pPr>
              <w:jc w:val="center"/>
              <w:rPr>
                <w:rFonts w:ascii="Sylfaen" w:hAnsi="Sylfaen" w:cs="Calibri"/>
                <w:sz w:val="14"/>
                <w:szCs w:val="14"/>
                <w:lang w:val="ka-GE"/>
              </w:rPr>
            </w:pPr>
            <w:r w:rsidRPr="00C25A3C">
              <w:rPr>
                <w:rFonts w:ascii="Sylfaen" w:hAnsi="Sylfaen" w:cs="Calibri"/>
                <w:sz w:val="14"/>
                <w:szCs w:val="14"/>
                <w:lang w:val="ka-GE"/>
              </w:rPr>
              <w:t>650</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0B3CF3" w:rsidRPr="00C25A3C" w:rsidRDefault="00FF1D87" w:rsidP="000B3CF3">
            <w:pPr>
              <w:jc w:val="center"/>
              <w:rPr>
                <w:rFonts w:ascii="Sylfaen" w:hAnsi="Sylfaen" w:cs="Calibri"/>
                <w:sz w:val="14"/>
                <w:szCs w:val="14"/>
                <w:lang w:val="ka-GE"/>
              </w:rPr>
            </w:pPr>
            <w:r w:rsidRPr="00C25A3C">
              <w:rPr>
                <w:rFonts w:ascii="Sylfaen" w:hAnsi="Sylfaen" w:cs="Calibri"/>
                <w:sz w:val="14"/>
                <w:szCs w:val="14"/>
                <w:lang w:val="ka-GE"/>
              </w:rPr>
              <w:t>700</w:t>
            </w:r>
          </w:p>
        </w:tc>
        <w:tc>
          <w:tcPr>
            <w:tcW w:w="1050" w:type="dxa"/>
            <w:tcBorders>
              <w:top w:val="nil"/>
              <w:left w:val="nil"/>
              <w:bottom w:val="single" w:sz="4" w:space="0" w:color="auto"/>
              <w:right w:val="single" w:sz="4" w:space="0" w:color="auto"/>
            </w:tcBorders>
            <w:shd w:val="clear" w:color="auto" w:fill="auto"/>
            <w:vAlign w:val="center"/>
          </w:tcPr>
          <w:p w:rsidR="000B3CF3" w:rsidRPr="00C25A3C" w:rsidRDefault="000B3CF3" w:rsidP="000B3CF3">
            <w:pPr>
              <w:spacing w:after="0" w:line="240" w:lineRule="auto"/>
              <w:jc w:val="center"/>
              <w:rPr>
                <w:rFonts w:ascii="Sylfaen" w:eastAsia="Times New Roman" w:hAnsi="Sylfaen" w:cs="Calibri"/>
                <w:color w:val="000000"/>
                <w:sz w:val="12"/>
                <w:szCs w:val="12"/>
              </w:rPr>
            </w:pPr>
          </w:p>
        </w:tc>
        <w:tc>
          <w:tcPr>
            <w:tcW w:w="2793" w:type="dxa"/>
            <w:tcBorders>
              <w:top w:val="nil"/>
              <w:left w:val="nil"/>
              <w:bottom w:val="single" w:sz="4" w:space="0" w:color="auto"/>
              <w:right w:val="single" w:sz="8" w:space="0" w:color="auto"/>
            </w:tcBorders>
            <w:shd w:val="clear" w:color="auto" w:fill="auto"/>
            <w:vAlign w:val="center"/>
            <w:hideMark/>
          </w:tcPr>
          <w:p w:rsidR="000B3CF3" w:rsidRPr="00C25A3C" w:rsidRDefault="000B3CF3" w:rsidP="000B3CF3">
            <w:pPr>
              <w:spacing w:after="0" w:line="240" w:lineRule="auto"/>
              <w:jc w:val="center"/>
              <w:rPr>
                <w:rFonts w:ascii="Sylfaen" w:eastAsia="Times New Roman" w:hAnsi="Sylfaen" w:cs="Calibri"/>
                <w:color w:val="000000"/>
                <w:sz w:val="12"/>
                <w:szCs w:val="12"/>
              </w:rPr>
            </w:pPr>
          </w:p>
        </w:tc>
      </w:tr>
    </w:tbl>
    <w:p w:rsidR="000B3CF3" w:rsidRPr="00C25A3C" w:rsidRDefault="000B3CF3" w:rsidP="009C34E2">
      <w:pPr>
        <w:spacing w:after="0" w:line="276" w:lineRule="auto"/>
        <w:jc w:val="both"/>
        <w:rPr>
          <w:rFonts w:ascii="Sylfaen" w:hAnsi="Sylfaen"/>
          <w:sz w:val="20"/>
          <w:szCs w:val="20"/>
          <w:lang w:val="ka-GE"/>
        </w:rPr>
      </w:pPr>
    </w:p>
    <w:p w:rsidR="000B3CF3" w:rsidRPr="00C25A3C" w:rsidRDefault="00896AE2" w:rsidP="009C34E2">
      <w:pPr>
        <w:spacing w:after="0" w:line="276" w:lineRule="auto"/>
        <w:jc w:val="both"/>
        <w:rPr>
          <w:rFonts w:ascii="Sylfaen" w:hAnsi="Sylfaen"/>
          <w:sz w:val="20"/>
          <w:szCs w:val="20"/>
          <w:lang w:val="ka-GE"/>
        </w:rPr>
      </w:pPr>
      <w:r w:rsidRPr="00C25A3C">
        <w:rPr>
          <w:rFonts w:ascii="Sylfaen" w:hAnsi="Sylfaen"/>
          <w:b/>
          <w:sz w:val="20"/>
          <w:szCs w:val="20"/>
          <w:lang w:val="ka-GE"/>
        </w:rPr>
        <w:t xml:space="preserve">სპორტულ ღონისძიებების დაფინანსებას </w:t>
      </w:r>
      <w:r w:rsidR="00467186" w:rsidRPr="00C25A3C">
        <w:rPr>
          <w:rFonts w:ascii="Sylfaen" w:hAnsi="Sylfaen"/>
          <w:b/>
          <w:sz w:val="20"/>
          <w:szCs w:val="20"/>
          <w:lang w:val="ka-GE"/>
        </w:rPr>
        <w:t xml:space="preserve"> პროგრამული კოდი 05 01 01</w:t>
      </w:r>
      <w:r w:rsidR="00467186" w:rsidRPr="00C25A3C">
        <w:rPr>
          <w:rFonts w:ascii="Sylfaen" w:hAnsi="Sylfaen"/>
          <w:sz w:val="20"/>
          <w:szCs w:val="20"/>
          <w:lang w:val="ka-GE"/>
        </w:rPr>
        <w:t xml:space="preserve">  </w:t>
      </w:r>
      <w:r w:rsidRPr="00C25A3C">
        <w:rPr>
          <w:rFonts w:ascii="Sylfaen" w:hAnsi="Sylfaen"/>
          <w:sz w:val="20"/>
          <w:szCs w:val="20"/>
          <w:lang w:val="ka-GE"/>
        </w:rPr>
        <w:t xml:space="preserve">9,9 ათასი ლარი მოხმარდა. </w:t>
      </w:r>
    </w:p>
    <w:tbl>
      <w:tblPr>
        <w:tblW w:w="10773" w:type="dxa"/>
        <w:tblInd w:w="108" w:type="dxa"/>
        <w:tblLook w:val="04A0" w:firstRow="1" w:lastRow="0" w:firstColumn="1" w:lastColumn="0" w:noHBand="0" w:noVBand="1"/>
      </w:tblPr>
      <w:tblGrid>
        <w:gridCol w:w="426"/>
        <w:gridCol w:w="2210"/>
        <w:gridCol w:w="1061"/>
        <w:gridCol w:w="1061"/>
        <w:gridCol w:w="1569"/>
        <w:gridCol w:w="3171"/>
        <w:gridCol w:w="1275"/>
      </w:tblGrid>
      <w:tr w:rsidR="00FE48AB" w:rsidRPr="00C25A3C" w:rsidTr="009566F0">
        <w:trPr>
          <w:trHeight w:val="253"/>
        </w:trPr>
        <w:tc>
          <w:tcPr>
            <w:tcW w:w="4758"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FE48AB"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FE48AB" w:rsidRPr="00C25A3C">
              <w:rPr>
                <w:rFonts w:ascii="Sylfaen" w:eastAsia="Times New Roman" w:hAnsi="Sylfaen" w:cs="Calibri"/>
                <w:color w:val="000000"/>
                <w:sz w:val="12"/>
                <w:szCs w:val="12"/>
              </w:rPr>
              <w:t>შედეგის ინდიკატორი</w:t>
            </w:r>
          </w:p>
        </w:tc>
        <w:tc>
          <w:tcPr>
            <w:tcW w:w="4740" w:type="dxa"/>
            <w:gridSpan w:val="2"/>
            <w:tcBorders>
              <w:top w:val="single" w:sz="8" w:space="0" w:color="auto"/>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275" w:type="dxa"/>
            <w:tcBorders>
              <w:top w:val="single" w:sz="8" w:space="0" w:color="auto"/>
              <w:left w:val="nil"/>
              <w:bottom w:val="single" w:sz="4" w:space="0" w:color="auto"/>
              <w:right w:val="single" w:sz="8" w:space="0" w:color="auto"/>
            </w:tcBorders>
            <w:shd w:val="clear" w:color="auto" w:fill="auto"/>
            <w:noWrap/>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FE48AB" w:rsidRPr="00C25A3C" w:rsidTr="007A2C79">
        <w:trPr>
          <w:trHeight w:val="117"/>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FE48AB" w:rsidRPr="00C25A3C" w:rsidRDefault="00FE48AB"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210"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3119"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275" w:type="dxa"/>
            <w:tcBorders>
              <w:top w:val="nil"/>
              <w:left w:val="nil"/>
              <w:bottom w:val="single" w:sz="4" w:space="0" w:color="auto"/>
              <w:right w:val="single" w:sz="8" w:space="0" w:color="auto"/>
            </w:tcBorders>
            <w:shd w:val="clear" w:color="auto" w:fill="auto"/>
            <w:vAlign w:val="bottom"/>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48AB" w:rsidRPr="00C25A3C" w:rsidTr="007F225D">
        <w:trPr>
          <w:trHeight w:val="171"/>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FE48AB" w:rsidRPr="00C25A3C" w:rsidRDefault="00FE48AB"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210" w:type="dxa"/>
            <w:tcBorders>
              <w:top w:val="nil"/>
              <w:left w:val="nil"/>
              <w:bottom w:val="single" w:sz="4" w:space="0" w:color="auto"/>
              <w:right w:val="single" w:sz="4" w:space="0" w:color="auto"/>
            </w:tcBorders>
            <w:shd w:val="clear" w:color="auto" w:fill="auto"/>
            <w:vAlign w:val="center"/>
          </w:tcPr>
          <w:p w:rsidR="00FE48AB" w:rsidRPr="00C25A3C" w:rsidRDefault="00FE48AB" w:rsidP="00481A7D">
            <w:pPr>
              <w:spacing w:after="0" w:line="240" w:lineRule="auto"/>
              <w:rPr>
                <w:rFonts w:ascii="Sylfaen" w:eastAsia="Times New Roman" w:hAnsi="Sylfaen" w:cs="Calibri"/>
                <w:color w:val="000000"/>
                <w:sz w:val="12"/>
                <w:szCs w:val="12"/>
                <w:lang w:val="ka-GE"/>
              </w:rPr>
            </w:pPr>
            <w:r w:rsidRPr="00C25A3C">
              <w:rPr>
                <w:rFonts w:ascii="Sylfaen" w:eastAsia="Calibri" w:hAnsi="Sylfaen" w:cs="Sylfaen"/>
                <w:sz w:val="12"/>
                <w:szCs w:val="12"/>
              </w:rPr>
              <w:t>ჩატარებული</w:t>
            </w:r>
            <w:r w:rsidRPr="00C25A3C">
              <w:rPr>
                <w:rFonts w:ascii="Calibri" w:eastAsia="Calibri" w:hAnsi="Calibri" w:cs="Times New Roman"/>
                <w:sz w:val="12"/>
                <w:szCs w:val="12"/>
              </w:rPr>
              <w:t xml:space="preserve"> </w:t>
            </w:r>
            <w:r w:rsidRPr="00C25A3C">
              <w:rPr>
                <w:rFonts w:ascii="Sylfaen" w:eastAsia="Calibri" w:hAnsi="Sylfaen" w:cs="Sylfaen"/>
                <w:sz w:val="12"/>
                <w:szCs w:val="12"/>
              </w:rPr>
              <w:t>სპორტული</w:t>
            </w:r>
            <w:r w:rsidRPr="00C25A3C">
              <w:rPr>
                <w:rFonts w:ascii="Calibri" w:eastAsia="Calibri" w:hAnsi="Calibri" w:cs="Times New Roman"/>
                <w:sz w:val="12"/>
                <w:szCs w:val="12"/>
              </w:rPr>
              <w:t xml:space="preserve"> </w:t>
            </w:r>
            <w:r w:rsidRPr="00C25A3C">
              <w:rPr>
                <w:rFonts w:ascii="Sylfaen" w:eastAsia="Calibri" w:hAnsi="Sylfaen" w:cs="Sylfaen"/>
                <w:sz w:val="12"/>
                <w:szCs w:val="12"/>
              </w:rPr>
              <w:lastRenderedPageBreak/>
              <w:t>ღონისძიებების</w:t>
            </w:r>
            <w:r w:rsidRPr="00C25A3C">
              <w:rPr>
                <w:rFonts w:ascii="Calibri" w:eastAsia="Calibri" w:hAnsi="Calibri" w:cs="Times New Roman"/>
                <w:sz w:val="12"/>
                <w:szCs w:val="12"/>
              </w:rPr>
              <w:t xml:space="preserve"> </w:t>
            </w:r>
            <w:r w:rsidRPr="00C25A3C">
              <w:rPr>
                <w:rFonts w:ascii="Sylfaen" w:eastAsia="Calibri" w:hAnsi="Sylfaen" w:cs="Sylfaen"/>
                <w:sz w:val="12"/>
                <w:szCs w:val="12"/>
              </w:rPr>
              <w:t>რაოდენობა</w:t>
            </w:r>
          </w:p>
        </w:tc>
        <w:tc>
          <w:tcPr>
            <w:tcW w:w="1061" w:type="dxa"/>
            <w:tcBorders>
              <w:top w:val="nil"/>
              <w:left w:val="nil"/>
              <w:bottom w:val="single" w:sz="4" w:space="0" w:color="auto"/>
              <w:right w:val="single" w:sz="4" w:space="0" w:color="auto"/>
            </w:tcBorders>
            <w:shd w:val="clear" w:color="auto" w:fill="auto"/>
            <w:vAlign w:val="center"/>
          </w:tcPr>
          <w:p w:rsidR="00FE48AB" w:rsidRPr="00C25A3C" w:rsidRDefault="002003E1"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lastRenderedPageBreak/>
              <w:t>20</w:t>
            </w:r>
          </w:p>
        </w:tc>
        <w:tc>
          <w:tcPr>
            <w:tcW w:w="1061" w:type="dxa"/>
            <w:tcBorders>
              <w:top w:val="nil"/>
              <w:left w:val="nil"/>
              <w:bottom w:val="single" w:sz="4" w:space="0" w:color="auto"/>
              <w:right w:val="single" w:sz="4" w:space="0" w:color="auto"/>
            </w:tcBorders>
            <w:shd w:val="clear" w:color="auto" w:fill="auto"/>
            <w:vAlign w:val="center"/>
          </w:tcPr>
          <w:p w:rsidR="00FE48AB" w:rsidRPr="00C25A3C" w:rsidRDefault="002003E1"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30</w:t>
            </w:r>
          </w:p>
        </w:tc>
        <w:tc>
          <w:tcPr>
            <w:tcW w:w="0" w:type="auto"/>
            <w:tcBorders>
              <w:top w:val="nil"/>
              <w:left w:val="nil"/>
              <w:bottom w:val="single" w:sz="4" w:space="0" w:color="auto"/>
              <w:right w:val="single" w:sz="4" w:space="0" w:color="auto"/>
            </w:tcBorders>
            <w:shd w:val="clear" w:color="auto" w:fill="auto"/>
            <w:vAlign w:val="center"/>
          </w:tcPr>
          <w:p w:rsidR="00FE48AB" w:rsidRPr="00C25A3C" w:rsidRDefault="002003E1"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30</w:t>
            </w:r>
          </w:p>
        </w:tc>
        <w:tc>
          <w:tcPr>
            <w:tcW w:w="3119"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275" w:type="dxa"/>
            <w:tcBorders>
              <w:top w:val="nil"/>
              <w:left w:val="nil"/>
              <w:bottom w:val="single" w:sz="4" w:space="0" w:color="auto"/>
              <w:right w:val="single" w:sz="8" w:space="0" w:color="auto"/>
            </w:tcBorders>
            <w:shd w:val="clear" w:color="auto" w:fill="auto"/>
            <w:vAlign w:val="bottom"/>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48AB" w:rsidRPr="00C25A3C" w:rsidTr="007F225D">
        <w:trPr>
          <w:trHeight w:val="27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FE48AB" w:rsidRPr="00C25A3C" w:rsidRDefault="00FE48AB"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lastRenderedPageBreak/>
              <w:t> </w:t>
            </w:r>
          </w:p>
        </w:tc>
        <w:tc>
          <w:tcPr>
            <w:tcW w:w="2210" w:type="dxa"/>
            <w:tcBorders>
              <w:top w:val="nil"/>
              <w:left w:val="nil"/>
              <w:bottom w:val="single" w:sz="4" w:space="0" w:color="auto"/>
              <w:right w:val="single" w:sz="4" w:space="0" w:color="auto"/>
            </w:tcBorders>
            <w:shd w:val="clear" w:color="auto" w:fill="auto"/>
            <w:vAlign w:val="center"/>
          </w:tcPr>
          <w:p w:rsidR="00FE48AB" w:rsidRPr="00C25A3C" w:rsidRDefault="00B23D3C" w:rsidP="00481A7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სპორტულ შეჯიბრებებში ჩაბმული ბავშვთა და მოზარდთა რაოდენობა</w:t>
            </w:r>
          </w:p>
        </w:tc>
        <w:tc>
          <w:tcPr>
            <w:tcW w:w="1061" w:type="dxa"/>
            <w:tcBorders>
              <w:top w:val="nil"/>
              <w:left w:val="nil"/>
              <w:bottom w:val="single" w:sz="4" w:space="0" w:color="auto"/>
              <w:right w:val="single" w:sz="4" w:space="0" w:color="auto"/>
            </w:tcBorders>
            <w:shd w:val="clear" w:color="auto" w:fill="auto"/>
            <w:vAlign w:val="center"/>
          </w:tcPr>
          <w:p w:rsidR="00FE48AB" w:rsidRPr="00C25A3C" w:rsidRDefault="002003E1"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600</w:t>
            </w:r>
          </w:p>
        </w:tc>
        <w:tc>
          <w:tcPr>
            <w:tcW w:w="1061" w:type="dxa"/>
            <w:tcBorders>
              <w:top w:val="nil"/>
              <w:left w:val="nil"/>
              <w:bottom w:val="single" w:sz="4" w:space="0" w:color="auto"/>
              <w:right w:val="single" w:sz="4" w:space="0" w:color="auto"/>
            </w:tcBorders>
            <w:shd w:val="clear" w:color="auto" w:fill="auto"/>
            <w:vAlign w:val="center"/>
          </w:tcPr>
          <w:p w:rsidR="00FE48AB" w:rsidRPr="00C25A3C" w:rsidRDefault="002003E1" w:rsidP="002003E1">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700</w:t>
            </w:r>
          </w:p>
        </w:tc>
        <w:tc>
          <w:tcPr>
            <w:tcW w:w="0" w:type="auto"/>
            <w:tcBorders>
              <w:top w:val="nil"/>
              <w:left w:val="nil"/>
              <w:bottom w:val="single" w:sz="4" w:space="0" w:color="auto"/>
              <w:right w:val="single" w:sz="4" w:space="0" w:color="auto"/>
            </w:tcBorders>
            <w:shd w:val="clear" w:color="auto" w:fill="auto"/>
            <w:vAlign w:val="center"/>
          </w:tcPr>
          <w:p w:rsidR="00FE48AB" w:rsidRPr="00C25A3C" w:rsidRDefault="002003E1" w:rsidP="00481A7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700</w:t>
            </w:r>
          </w:p>
        </w:tc>
        <w:tc>
          <w:tcPr>
            <w:tcW w:w="3119"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275" w:type="dxa"/>
            <w:tcBorders>
              <w:top w:val="nil"/>
              <w:left w:val="nil"/>
              <w:bottom w:val="single" w:sz="4" w:space="0" w:color="auto"/>
              <w:right w:val="single" w:sz="8" w:space="0" w:color="auto"/>
            </w:tcBorders>
            <w:shd w:val="clear" w:color="auto" w:fill="auto"/>
            <w:vAlign w:val="bottom"/>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565628" w:rsidRPr="00C25A3C" w:rsidRDefault="00565628" w:rsidP="009C34E2">
      <w:pPr>
        <w:spacing w:after="0" w:line="276" w:lineRule="auto"/>
        <w:jc w:val="both"/>
        <w:rPr>
          <w:rFonts w:ascii="Sylfaen" w:hAnsi="Sylfaen"/>
          <w:sz w:val="20"/>
          <w:szCs w:val="20"/>
          <w:lang w:val="ka-GE"/>
        </w:rPr>
      </w:pPr>
    </w:p>
    <w:p w:rsidR="00D10231" w:rsidRPr="00C25A3C" w:rsidRDefault="003D2FDD" w:rsidP="009C34E2">
      <w:pPr>
        <w:spacing w:after="0" w:line="276" w:lineRule="auto"/>
        <w:jc w:val="both"/>
        <w:rPr>
          <w:rFonts w:ascii="Sylfaen" w:hAnsi="Sylfaen"/>
          <w:sz w:val="20"/>
          <w:szCs w:val="20"/>
          <w:lang w:val="ka-GE"/>
        </w:rPr>
      </w:pPr>
      <w:r w:rsidRPr="00C25A3C">
        <w:rPr>
          <w:rFonts w:ascii="Sylfaen" w:hAnsi="Sylfaen"/>
          <w:sz w:val="20"/>
          <w:szCs w:val="20"/>
          <w:lang w:val="ka-GE"/>
        </w:rPr>
        <w:t xml:space="preserve">575,9 </w:t>
      </w:r>
      <w:r w:rsidR="007170B6" w:rsidRPr="00C25A3C">
        <w:rPr>
          <w:rFonts w:ascii="Sylfaen" w:hAnsi="Sylfaen"/>
          <w:sz w:val="20"/>
          <w:szCs w:val="20"/>
          <w:lang w:val="ka-GE"/>
        </w:rPr>
        <w:t xml:space="preserve">ათასი ლარი </w:t>
      </w:r>
      <w:r w:rsidR="0087781F" w:rsidRPr="00C25A3C">
        <w:rPr>
          <w:rFonts w:ascii="Sylfaen" w:hAnsi="Sylfaen"/>
          <w:sz w:val="20"/>
          <w:szCs w:val="20"/>
          <w:lang w:val="ka-GE"/>
        </w:rPr>
        <w:t xml:space="preserve">დაიხარჯა </w:t>
      </w:r>
      <w:r w:rsidR="007170B6" w:rsidRPr="00C25A3C">
        <w:rPr>
          <w:rFonts w:ascii="Sylfaen" w:hAnsi="Sylfaen"/>
          <w:b/>
          <w:sz w:val="20"/>
          <w:szCs w:val="20"/>
          <w:lang w:val="ka-GE"/>
        </w:rPr>
        <w:t>სპორტისა და შიდა ტურიზმის ცენტრის დაფინანსებაზე</w:t>
      </w:r>
      <w:r w:rsidR="00467186" w:rsidRPr="00C25A3C">
        <w:rPr>
          <w:rFonts w:ascii="Sylfaen" w:hAnsi="Sylfaen"/>
          <w:b/>
          <w:sz w:val="20"/>
          <w:szCs w:val="20"/>
          <w:lang w:val="ka-GE"/>
        </w:rPr>
        <w:t xml:space="preserve"> -პროგრამული კოდი 05 01 02</w:t>
      </w:r>
    </w:p>
    <w:tbl>
      <w:tblPr>
        <w:tblW w:w="0" w:type="auto"/>
        <w:tblInd w:w="118" w:type="dxa"/>
        <w:tblLook w:val="04A0" w:firstRow="1" w:lastRow="0" w:firstColumn="1" w:lastColumn="0" w:noHBand="0" w:noVBand="1"/>
      </w:tblPr>
      <w:tblGrid>
        <w:gridCol w:w="304"/>
        <w:gridCol w:w="3527"/>
        <w:gridCol w:w="1419"/>
        <w:gridCol w:w="1528"/>
        <w:gridCol w:w="1487"/>
        <w:gridCol w:w="1622"/>
        <w:gridCol w:w="842"/>
      </w:tblGrid>
      <w:tr w:rsidR="00D10231" w:rsidRPr="00C25A3C" w:rsidTr="00D10231">
        <w:trPr>
          <w:trHeight w:val="60"/>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D10231"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D10231" w:rsidRPr="00C25A3C">
              <w:rPr>
                <w:rFonts w:ascii="Sylfaen" w:eastAsia="Times New Roman" w:hAnsi="Sylfaen" w:cs="Calibri"/>
                <w:color w:val="000000"/>
                <w:sz w:val="12"/>
                <w:szCs w:val="12"/>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D10231" w:rsidRPr="00C25A3C" w:rsidTr="00D10231">
        <w:trPr>
          <w:trHeight w:val="42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D10231" w:rsidRPr="00C25A3C" w:rsidRDefault="00D10231" w:rsidP="00D10231">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w:t>
            </w:r>
            <w:r w:rsidR="00845C02" w:rsidRPr="00C25A3C">
              <w:rPr>
                <w:rFonts w:ascii="Sylfaen" w:eastAsia="Times New Roman" w:hAnsi="Sylfaen" w:cs="Calibri"/>
                <w:color w:val="000000"/>
                <w:sz w:val="12"/>
                <w:szCs w:val="12"/>
                <w:lang w:val="ka-GE"/>
              </w:rPr>
              <w:t xml:space="preserve"> შუალედური </w:t>
            </w:r>
            <w:r w:rsidRPr="00C25A3C">
              <w:rPr>
                <w:rFonts w:ascii="Sylfaen" w:eastAsia="Times New Roman" w:hAnsi="Sylfaen" w:cs="Calibri"/>
                <w:color w:val="000000"/>
                <w:sz w:val="12"/>
                <w:szCs w:val="12"/>
              </w:rPr>
              <w:t xml:space="preserve"> შედეგის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0" w:type="auto"/>
            <w:tcBorders>
              <w:top w:val="nil"/>
              <w:left w:val="nil"/>
              <w:bottom w:val="single" w:sz="4" w:space="0" w:color="auto"/>
              <w:right w:val="single" w:sz="8" w:space="0" w:color="auto"/>
            </w:tcBorders>
            <w:shd w:val="clear" w:color="auto" w:fill="auto"/>
            <w:vAlign w:val="bottom"/>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10231" w:rsidRPr="00C25A3C" w:rsidTr="008C162A">
        <w:trPr>
          <w:trHeight w:val="17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D10231" w:rsidRPr="00C25A3C" w:rsidRDefault="00D10231" w:rsidP="00D10231">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1</w:t>
            </w:r>
          </w:p>
        </w:tc>
        <w:tc>
          <w:tcPr>
            <w:tcW w:w="0" w:type="auto"/>
            <w:tcBorders>
              <w:top w:val="nil"/>
              <w:left w:val="nil"/>
              <w:bottom w:val="nil"/>
              <w:right w:val="nil"/>
            </w:tcBorders>
            <w:shd w:val="clear" w:color="auto" w:fill="auto"/>
            <w:vAlign w:val="center"/>
            <w:hideMark/>
          </w:tcPr>
          <w:p w:rsidR="00D10231" w:rsidRPr="00C25A3C" w:rsidRDefault="00D10231" w:rsidP="00D10231">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სპორტულ ცენტრში არსებული სპორტის სახეობების რაოდენობა</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10231" w:rsidRPr="00C25A3C" w:rsidRDefault="00D73F45"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73F45"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rsidR="00D10231" w:rsidRPr="008C162A" w:rsidRDefault="008C162A" w:rsidP="00D10231">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rPr>
              <w:t>1</w:t>
            </w:r>
            <w:r>
              <w:rPr>
                <w:rFonts w:ascii="Sylfaen" w:eastAsia="Times New Roman" w:hAnsi="Sylfaen" w:cs="Calibri"/>
                <w:color w:val="000000"/>
                <w:sz w:val="12"/>
                <w:szCs w:val="12"/>
                <w:lang w:val="ka-GE"/>
              </w:rPr>
              <w:t>4</w:t>
            </w:r>
          </w:p>
        </w:tc>
        <w:tc>
          <w:tcPr>
            <w:tcW w:w="0" w:type="auto"/>
            <w:tcBorders>
              <w:top w:val="nil"/>
              <w:left w:val="nil"/>
              <w:bottom w:val="single" w:sz="4" w:space="0" w:color="auto"/>
              <w:right w:val="single" w:sz="4" w:space="0" w:color="auto"/>
            </w:tcBorders>
            <w:shd w:val="clear" w:color="auto" w:fill="auto"/>
            <w:vAlign w:val="center"/>
          </w:tcPr>
          <w:p w:rsidR="00D10231" w:rsidRPr="005635A6" w:rsidRDefault="00D10231" w:rsidP="00D10231">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8" w:space="0" w:color="auto"/>
            </w:tcBorders>
            <w:shd w:val="clear" w:color="auto" w:fill="auto"/>
            <w:vAlign w:val="bottom"/>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10231" w:rsidRPr="00C25A3C" w:rsidTr="008C162A">
        <w:trPr>
          <w:trHeight w:val="20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D10231" w:rsidRPr="00C25A3C" w:rsidRDefault="00D10231" w:rsidP="00D10231">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ბავშვების რაოდენობა</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73F45"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450 </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5635A6" w:rsidP="00D10231">
            <w:pPr>
              <w:spacing w:after="0" w:line="240" w:lineRule="auto"/>
              <w:jc w:val="center"/>
              <w:rPr>
                <w:rFonts w:ascii="Sylfaen" w:eastAsia="Times New Roman" w:hAnsi="Sylfaen" w:cs="Calibri"/>
                <w:color w:val="000000"/>
                <w:sz w:val="12"/>
                <w:szCs w:val="12"/>
              </w:rPr>
            </w:pPr>
            <w:r>
              <w:rPr>
                <w:rFonts w:ascii="Sylfaen" w:eastAsia="Times New Roman" w:hAnsi="Sylfaen" w:cs="Calibri"/>
                <w:color w:val="000000"/>
                <w:sz w:val="12"/>
                <w:szCs w:val="12"/>
              </w:rPr>
              <w:t>470</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5635A6" w:rsidP="00D10231">
            <w:pPr>
              <w:spacing w:after="0" w:line="240" w:lineRule="auto"/>
              <w:jc w:val="center"/>
              <w:rPr>
                <w:rFonts w:ascii="Sylfaen" w:eastAsia="Times New Roman" w:hAnsi="Sylfaen" w:cs="Calibri"/>
                <w:color w:val="000000"/>
                <w:sz w:val="12"/>
                <w:szCs w:val="12"/>
              </w:rPr>
            </w:pPr>
            <w:r>
              <w:rPr>
                <w:rFonts w:ascii="Sylfaen" w:eastAsia="Times New Roman" w:hAnsi="Sylfaen" w:cs="Calibri"/>
                <w:color w:val="000000"/>
                <w:sz w:val="12"/>
                <w:szCs w:val="12"/>
              </w:rPr>
              <w:t>463</w:t>
            </w:r>
          </w:p>
        </w:tc>
        <w:tc>
          <w:tcPr>
            <w:tcW w:w="0" w:type="auto"/>
            <w:tcBorders>
              <w:top w:val="nil"/>
              <w:left w:val="nil"/>
              <w:bottom w:val="single" w:sz="4" w:space="0" w:color="auto"/>
              <w:right w:val="single" w:sz="4" w:space="0" w:color="auto"/>
            </w:tcBorders>
            <w:shd w:val="clear" w:color="auto" w:fill="auto"/>
            <w:vAlign w:val="center"/>
          </w:tcPr>
          <w:p w:rsidR="00D10231" w:rsidRPr="00720B66" w:rsidRDefault="00D10231" w:rsidP="00D10231">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8" w:space="0" w:color="auto"/>
            </w:tcBorders>
            <w:shd w:val="clear" w:color="auto" w:fill="auto"/>
            <w:vAlign w:val="bottom"/>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10231" w:rsidRPr="00C25A3C" w:rsidTr="008C162A">
        <w:trPr>
          <w:trHeight w:val="27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D10231" w:rsidRPr="00C25A3C" w:rsidRDefault="00D10231" w:rsidP="00D10231">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10231" w:rsidP="00D10231">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სპორტული ღონიძიებების რაოდენობა</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D73F45"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60 </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720B66" w:rsidP="00D10231">
            <w:pPr>
              <w:spacing w:after="0" w:line="240" w:lineRule="auto"/>
              <w:jc w:val="center"/>
              <w:rPr>
                <w:rFonts w:ascii="Sylfaen" w:eastAsia="Times New Roman" w:hAnsi="Sylfaen" w:cs="Calibri"/>
                <w:color w:val="000000"/>
                <w:sz w:val="12"/>
                <w:szCs w:val="12"/>
              </w:rPr>
            </w:pPr>
            <w:r>
              <w:rPr>
                <w:rFonts w:ascii="Sylfaen" w:eastAsia="Times New Roman" w:hAnsi="Sylfaen" w:cs="Calibri"/>
                <w:color w:val="000000"/>
                <w:sz w:val="12"/>
                <w:szCs w:val="12"/>
              </w:rPr>
              <w:t>70</w:t>
            </w:r>
            <w:r w:rsidR="00D73F45" w:rsidRPr="00C25A3C">
              <w:rPr>
                <w:rFonts w:ascii="Sylfaen" w:eastAsia="Times New Roman" w:hAnsi="Sylfaen" w:cs="Calibri"/>
                <w:color w:val="000000"/>
                <w:sz w:val="12"/>
                <w:szCs w:val="1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10231" w:rsidRPr="00C25A3C" w:rsidRDefault="008C162A" w:rsidP="00D10231">
            <w:pPr>
              <w:spacing w:after="0" w:line="240" w:lineRule="auto"/>
              <w:jc w:val="center"/>
              <w:rPr>
                <w:rFonts w:ascii="Sylfaen" w:eastAsia="Times New Roman" w:hAnsi="Sylfaen" w:cs="Calibri"/>
                <w:color w:val="000000"/>
                <w:sz w:val="12"/>
                <w:szCs w:val="12"/>
              </w:rPr>
            </w:pPr>
            <w:r>
              <w:rPr>
                <w:rFonts w:ascii="Sylfaen" w:eastAsia="Times New Roman" w:hAnsi="Sylfaen" w:cs="Calibri"/>
                <w:color w:val="000000"/>
                <w:sz w:val="12"/>
                <w:szCs w:val="12"/>
              </w:rPr>
              <w:t>68</w:t>
            </w:r>
          </w:p>
        </w:tc>
        <w:tc>
          <w:tcPr>
            <w:tcW w:w="0" w:type="auto"/>
            <w:tcBorders>
              <w:top w:val="nil"/>
              <w:left w:val="nil"/>
              <w:bottom w:val="single" w:sz="4" w:space="0" w:color="auto"/>
              <w:right w:val="single" w:sz="4" w:space="0" w:color="auto"/>
            </w:tcBorders>
            <w:shd w:val="clear" w:color="auto" w:fill="auto"/>
            <w:vAlign w:val="center"/>
          </w:tcPr>
          <w:p w:rsidR="00D10231" w:rsidRPr="00720B66" w:rsidRDefault="00D10231" w:rsidP="00D10231">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8" w:space="0" w:color="auto"/>
            </w:tcBorders>
            <w:shd w:val="clear" w:color="auto" w:fill="auto"/>
            <w:vAlign w:val="bottom"/>
            <w:hideMark/>
          </w:tcPr>
          <w:p w:rsidR="00D10231" w:rsidRPr="00C25A3C" w:rsidRDefault="00D10231" w:rsidP="00D10231">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493D69" w:rsidRPr="00C25A3C" w:rsidRDefault="008C162A" w:rsidP="00493D69">
      <w:pPr>
        <w:spacing w:line="276" w:lineRule="auto"/>
        <w:rPr>
          <w:sz w:val="20"/>
          <w:szCs w:val="20"/>
        </w:rPr>
      </w:pPr>
      <w:r>
        <w:rPr>
          <w:rStyle w:val="Emphasis"/>
          <w:rFonts w:ascii="Sylfaen" w:hAnsi="Sylfaen"/>
          <w:b/>
          <w:i w:val="0"/>
          <w:sz w:val="20"/>
          <w:szCs w:val="20"/>
          <w:lang w:val="ka-GE"/>
        </w:rPr>
        <w:t>ს</w:t>
      </w:r>
      <w:r w:rsidR="00F76C2C" w:rsidRPr="00C25A3C">
        <w:rPr>
          <w:rStyle w:val="Emphasis"/>
          <w:rFonts w:ascii="Sylfaen" w:hAnsi="Sylfaen"/>
          <w:b/>
          <w:i w:val="0"/>
          <w:sz w:val="20"/>
          <w:szCs w:val="20"/>
        </w:rPr>
        <w:t>პორტული ობიექტების რეაბილიტაცია-მშენებლობაზე</w:t>
      </w:r>
      <w:r w:rsidR="003D2FDD" w:rsidRPr="00C25A3C">
        <w:rPr>
          <w:rStyle w:val="Emphasis"/>
          <w:rFonts w:ascii="Sylfaen" w:hAnsi="Sylfaen"/>
          <w:b/>
          <w:i w:val="0"/>
          <w:sz w:val="20"/>
          <w:szCs w:val="20"/>
        </w:rPr>
        <w:t xml:space="preserve"> </w:t>
      </w:r>
      <w:r w:rsidR="00467186" w:rsidRPr="00C25A3C">
        <w:rPr>
          <w:rStyle w:val="Emphasis"/>
          <w:rFonts w:ascii="Sylfaen" w:hAnsi="Sylfaen"/>
          <w:b/>
          <w:i w:val="0"/>
          <w:sz w:val="20"/>
          <w:szCs w:val="20"/>
          <w:lang w:val="ka-GE"/>
        </w:rPr>
        <w:t xml:space="preserve">პროგრამული კოდი 05 01 03 </w:t>
      </w:r>
      <w:r w:rsidR="003D2FDD" w:rsidRPr="00C25A3C">
        <w:rPr>
          <w:rStyle w:val="Emphasis"/>
          <w:rFonts w:ascii="Sylfaen" w:hAnsi="Sylfaen"/>
          <w:i w:val="0"/>
          <w:sz w:val="20"/>
          <w:szCs w:val="20"/>
        </w:rPr>
        <w:t>123,1</w:t>
      </w:r>
      <w:r w:rsidR="00F76C2C" w:rsidRPr="00C25A3C">
        <w:rPr>
          <w:rStyle w:val="Emphasis"/>
          <w:rFonts w:ascii="Sylfaen" w:hAnsi="Sylfaen"/>
          <w:i w:val="0"/>
          <w:sz w:val="20"/>
          <w:szCs w:val="20"/>
        </w:rPr>
        <w:t xml:space="preserve"> ათასი ლარიდან ათვისებულია</w:t>
      </w:r>
      <w:r w:rsidR="003D2FDD" w:rsidRPr="00C25A3C">
        <w:rPr>
          <w:rStyle w:val="Emphasis"/>
          <w:rFonts w:ascii="Sylfaen" w:hAnsi="Sylfaen"/>
          <w:i w:val="0"/>
          <w:sz w:val="20"/>
          <w:szCs w:val="20"/>
          <w:lang w:val="ka-GE"/>
        </w:rPr>
        <w:t xml:space="preserve"> 121,9</w:t>
      </w:r>
      <w:r w:rsidR="00F76C2C" w:rsidRPr="00C25A3C">
        <w:rPr>
          <w:rStyle w:val="Emphasis"/>
          <w:rFonts w:ascii="Sylfaen" w:hAnsi="Sylfaen"/>
          <w:i w:val="0"/>
          <w:sz w:val="20"/>
          <w:szCs w:val="20"/>
        </w:rPr>
        <w:t xml:space="preserve"> ათასი ლარი</w:t>
      </w:r>
      <w:r w:rsidR="00983728" w:rsidRPr="00C25A3C">
        <w:rPr>
          <w:rStyle w:val="Emphasis"/>
          <w:rFonts w:ascii="Sylfaen" w:hAnsi="Sylfaen"/>
          <w:i w:val="0"/>
          <w:sz w:val="20"/>
          <w:szCs w:val="20"/>
        </w:rPr>
        <w:t xml:space="preserve">, </w:t>
      </w:r>
      <w:r w:rsidR="00D67FAC" w:rsidRPr="00C25A3C">
        <w:rPr>
          <w:rStyle w:val="Emphasis"/>
          <w:rFonts w:ascii="Sylfaen" w:hAnsi="Sylfaen"/>
          <w:i w:val="0"/>
          <w:sz w:val="20"/>
          <w:szCs w:val="20"/>
          <w:lang w:val="ka-GE"/>
        </w:rPr>
        <w:t xml:space="preserve">აქედან </w:t>
      </w:r>
      <w:r w:rsidR="00983728" w:rsidRPr="00C25A3C">
        <w:rPr>
          <w:rStyle w:val="Emphasis"/>
          <w:rFonts w:ascii="Sylfaen" w:hAnsi="Sylfaen"/>
          <w:i w:val="0"/>
          <w:sz w:val="20"/>
          <w:szCs w:val="20"/>
        </w:rPr>
        <w:t xml:space="preserve">  </w:t>
      </w:r>
      <w:r w:rsidR="00983728" w:rsidRPr="00C25A3C">
        <w:rPr>
          <w:rStyle w:val="Emphasis"/>
          <w:rFonts w:ascii="Sylfaen" w:hAnsi="Sylfaen"/>
          <w:i w:val="0"/>
          <w:sz w:val="20"/>
          <w:szCs w:val="20"/>
          <w:lang w:val="ka-GE"/>
        </w:rPr>
        <w:t xml:space="preserve">სოფელ უბისაში ხელოვნურსაფარიანი მინისტადიონის მოსაწყობად </w:t>
      </w:r>
      <w:r w:rsidR="00983728" w:rsidRPr="00C25A3C">
        <w:rPr>
          <w:rStyle w:val="Emphasis"/>
          <w:rFonts w:ascii="Sylfaen" w:hAnsi="Sylfaen"/>
          <w:i w:val="0"/>
          <w:sz w:val="20"/>
          <w:szCs w:val="20"/>
        </w:rPr>
        <w:t xml:space="preserve"> </w:t>
      </w:r>
      <w:r w:rsidR="00983728" w:rsidRPr="00C25A3C">
        <w:rPr>
          <w:rStyle w:val="Emphasis"/>
          <w:rFonts w:ascii="Sylfaen" w:hAnsi="Sylfaen"/>
          <w:i w:val="0"/>
          <w:sz w:val="20"/>
          <w:szCs w:val="20"/>
          <w:lang w:val="ka-GE"/>
        </w:rPr>
        <w:t>84,6 ა</w:t>
      </w:r>
      <w:r w:rsidR="00AB44D5" w:rsidRPr="00C25A3C">
        <w:rPr>
          <w:rStyle w:val="Emphasis"/>
          <w:rFonts w:ascii="Sylfaen" w:hAnsi="Sylfaen"/>
          <w:i w:val="0"/>
          <w:sz w:val="20"/>
          <w:szCs w:val="20"/>
          <w:lang w:val="ka-GE"/>
        </w:rPr>
        <w:t>თ</w:t>
      </w:r>
      <w:r w:rsidR="00983728" w:rsidRPr="00C25A3C">
        <w:rPr>
          <w:rStyle w:val="Emphasis"/>
          <w:rFonts w:ascii="Sylfaen" w:hAnsi="Sylfaen"/>
          <w:i w:val="0"/>
          <w:sz w:val="20"/>
          <w:szCs w:val="20"/>
          <w:lang w:val="ka-GE"/>
        </w:rPr>
        <w:t xml:space="preserve">ასი ლარი, აქედან </w:t>
      </w:r>
      <w:r w:rsidR="00D67FAC" w:rsidRPr="00C25A3C">
        <w:rPr>
          <w:rStyle w:val="Emphasis"/>
          <w:rFonts w:ascii="Sylfaen" w:hAnsi="Sylfaen"/>
          <w:i w:val="0"/>
          <w:sz w:val="20"/>
          <w:szCs w:val="20"/>
          <w:lang w:val="ka-GE"/>
        </w:rPr>
        <w:t xml:space="preserve">საქ. მთავრობის N 75 განკარგულებით </w:t>
      </w:r>
      <w:r w:rsidR="00983728" w:rsidRPr="00C25A3C">
        <w:rPr>
          <w:rStyle w:val="Emphasis"/>
          <w:rFonts w:ascii="Sylfaen" w:hAnsi="Sylfaen"/>
          <w:i w:val="0"/>
          <w:sz w:val="20"/>
          <w:szCs w:val="20"/>
          <w:lang w:val="ka-GE"/>
        </w:rPr>
        <w:t>61,7</w:t>
      </w:r>
      <w:r w:rsidR="003D2FDD" w:rsidRPr="00C25A3C">
        <w:rPr>
          <w:rStyle w:val="Emphasis"/>
          <w:rFonts w:ascii="Sylfaen" w:hAnsi="Sylfaen"/>
          <w:i w:val="0"/>
          <w:sz w:val="20"/>
          <w:szCs w:val="20"/>
          <w:lang w:val="ka-GE"/>
        </w:rPr>
        <w:t xml:space="preserve"> </w:t>
      </w:r>
      <w:r w:rsidR="00FB211B" w:rsidRPr="00C25A3C">
        <w:rPr>
          <w:rStyle w:val="Emphasis"/>
          <w:rFonts w:ascii="Sylfaen" w:hAnsi="Sylfaen"/>
          <w:i w:val="0"/>
          <w:sz w:val="20"/>
          <w:szCs w:val="20"/>
          <w:lang w:val="ka-GE"/>
        </w:rPr>
        <w:t xml:space="preserve"> ათასი ლარი</w:t>
      </w:r>
      <w:r w:rsidR="00983728" w:rsidRPr="00C25A3C">
        <w:rPr>
          <w:rStyle w:val="Emphasis"/>
          <w:rFonts w:ascii="Sylfaen" w:hAnsi="Sylfaen"/>
          <w:i w:val="0"/>
          <w:sz w:val="20"/>
          <w:szCs w:val="20"/>
          <w:lang w:val="ka-GE"/>
        </w:rPr>
        <w:t xml:space="preserve"> და საქ. მთაავრობის N 2475 განკარგულებით 22,9 ათასი ლარი. </w:t>
      </w:r>
      <w:r w:rsidR="003D2FDD" w:rsidRPr="00C25A3C">
        <w:rPr>
          <w:rStyle w:val="Emphasis"/>
          <w:rFonts w:ascii="Sylfaen" w:hAnsi="Sylfaen"/>
          <w:i w:val="0"/>
          <w:sz w:val="20"/>
          <w:szCs w:val="20"/>
          <w:lang w:val="ka-GE"/>
        </w:rPr>
        <w:t xml:space="preserve"> </w:t>
      </w:r>
      <w:r w:rsidR="00161DFE" w:rsidRPr="00C25A3C">
        <w:rPr>
          <w:rStyle w:val="Emphasis"/>
          <w:rFonts w:ascii="Sylfaen" w:hAnsi="Sylfaen"/>
          <w:i w:val="0"/>
          <w:sz w:val="20"/>
          <w:szCs w:val="20"/>
          <w:lang w:val="ka-GE"/>
        </w:rPr>
        <w:t xml:space="preserve">საკუთარი საბიუჯეტო სახსრებით შეძენილი იქნა </w:t>
      </w:r>
      <w:r w:rsidR="00F31358" w:rsidRPr="00C25A3C">
        <w:rPr>
          <w:rStyle w:val="Emphasis"/>
          <w:rFonts w:ascii="Sylfaen" w:hAnsi="Sylfaen"/>
          <w:i w:val="0"/>
          <w:sz w:val="20"/>
          <w:szCs w:val="20"/>
          <w:lang w:val="ka-GE"/>
        </w:rPr>
        <w:t xml:space="preserve"> </w:t>
      </w:r>
      <w:r w:rsidR="00161DFE" w:rsidRPr="00C25A3C">
        <w:rPr>
          <w:rStyle w:val="Emphasis"/>
          <w:rFonts w:ascii="Sylfaen" w:hAnsi="Sylfaen"/>
          <w:i w:val="0"/>
          <w:sz w:val="20"/>
          <w:szCs w:val="20"/>
          <w:lang w:val="ka-GE"/>
        </w:rPr>
        <w:t>პროექტები,</w:t>
      </w:r>
      <w:r w:rsidR="00F31358" w:rsidRPr="00C25A3C">
        <w:rPr>
          <w:rStyle w:val="Emphasis"/>
          <w:rFonts w:ascii="Sylfaen" w:hAnsi="Sylfaen"/>
          <w:i w:val="0"/>
          <w:sz w:val="20"/>
          <w:szCs w:val="20"/>
          <w:lang w:val="ka-GE"/>
        </w:rPr>
        <w:t xml:space="preserve"> გაწეული იქნა საექსპერტო ზედამხედველობის ხარჯები, </w:t>
      </w:r>
      <w:r w:rsidR="00161DFE" w:rsidRPr="00C25A3C">
        <w:rPr>
          <w:rStyle w:val="Emphasis"/>
          <w:rFonts w:ascii="Sylfaen" w:hAnsi="Sylfaen"/>
          <w:i w:val="0"/>
          <w:sz w:val="20"/>
          <w:szCs w:val="20"/>
          <w:lang w:val="ka-GE"/>
        </w:rPr>
        <w:t xml:space="preserve"> ასევე</w:t>
      </w:r>
      <w:r w:rsidR="000A2919" w:rsidRPr="00C25A3C">
        <w:rPr>
          <w:rStyle w:val="Emphasis"/>
          <w:rFonts w:ascii="Sylfaen" w:hAnsi="Sylfaen"/>
          <w:i w:val="0"/>
          <w:sz w:val="20"/>
          <w:szCs w:val="20"/>
          <w:lang w:val="ka-GE"/>
        </w:rPr>
        <w:t xml:space="preserve"> </w:t>
      </w:r>
      <w:r w:rsidR="00052408" w:rsidRPr="00C25A3C">
        <w:rPr>
          <w:rStyle w:val="Emphasis"/>
          <w:rFonts w:ascii="Sylfaen" w:hAnsi="Sylfaen"/>
          <w:i w:val="0"/>
          <w:sz w:val="20"/>
          <w:szCs w:val="20"/>
          <w:lang w:val="ka-GE"/>
        </w:rPr>
        <w:t>სამოქალაქო ბიუჯეტირების ფარგლებში</w:t>
      </w:r>
      <w:r w:rsidR="000A2919" w:rsidRPr="00C25A3C">
        <w:rPr>
          <w:rStyle w:val="Emphasis"/>
          <w:rFonts w:ascii="Sylfaen" w:hAnsi="Sylfaen"/>
          <w:i w:val="0"/>
          <w:sz w:val="20"/>
          <w:szCs w:val="20"/>
          <w:lang w:val="ka-GE"/>
        </w:rPr>
        <w:t xml:space="preserve"> </w:t>
      </w:r>
      <w:r w:rsidR="00AB44D5" w:rsidRPr="00C25A3C">
        <w:rPr>
          <w:rStyle w:val="Emphasis"/>
          <w:rFonts w:ascii="Sylfaen" w:hAnsi="Sylfaen"/>
          <w:i w:val="0"/>
          <w:sz w:val="20"/>
          <w:szCs w:val="20"/>
          <w:lang w:val="ka-GE"/>
        </w:rPr>
        <w:t xml:space="preserve">დასრულდა </w:t>
      </w:r>
      <w:r w:rsidR="00F31358" w:rsidRPr="00C25A3C">
        <w:rPr>
          <w:rStyle w:val="Emphasis"/>
          <w:rFonts w:ascii="Sylfaen" w:hAnsi="Sylfaen"/>
          <w:i w:val="0"/>
          <w:sz w:val="20"/>
          <w:szCs w:val="20"/>
          <w:lang w:val="ka-GE"/>
        </w:rPr>
        <w:t xml:space="preserve">წინა წელს დაგეგმილი </w:t>
      </w:r>
      <w:r w:rsidR="00B96242" w:rsidRPr="00C25A3C">
        <w:rPr>
          <w:rFonts w:ascii="Sylfaen" w:eastAsia="Times New Roman" w:hAnsi="Sylfaen" w:cs="Arial"/>
          <w:sz w:val="20"/>
          <w:szCs w:val="20"/>
          <w:lang w:val="ka-GE"/>
        </w:rPr>
        <w:t>სოფელ ვ</w:t>
      </w:r>
      <w:r w:rsidR="00F31358" w:rsidRPr="00C25A3C">
        <w:rPr>
          <w:rFonts w:ascii="Sylfaen" w:eastAsia="Times New Roman" w:hAnsi="Sylfaen" w:cs="Arial"/>
          <w:sz w:val="20"/>
          <w:szCs w:val="20"/>
          <w:lang w:val="ka-GE"/>
        </w:rPr>
        <w:t xml:space="preserve">ერტყვიჭალის </w:t>
      </w:r>
      <w:r w:rsidR="000A77EC" w:rsidRPr="00C25A3C">
        <w:rPr>
          <w:rFonts w:ascii="Sylfaen" w:eastAsia="Times New Roman" w:hAnsi="Sylfaen" w:cs="Arial"/>
          <w:sz w:val="20"/>
          <w:szCs w:val="20"/>
          <w:lang w:val="ka-GE"/>
        </w:rPr>
        <w:t xml:space="preserve">  ტრენაჟორ</w:t>
      </w:r>
      <w:r w:rsidR="009566F0" w:rsidRPr="00C25A3C">
        <w:rPr>
          <w:rFonts w:ascii="Sylfaen" w:eastAsia="Times New Roman" w:hAnsi="Sylfaen" w:cs="Arial"/>
          <w:sz w:val="20"/>
          <w:szCs w:val="20"/>
          <w:lang w:val="ka-GE"/>
        </w:rPr>
        <w:t>ები</w:t>
      </w:r>
      <w:r w:rsidR="00AB44D5" w:rsidRPr="00C25A3C">
        <w:rPr>
          <w:rFonts w:ascii="Sylfaen" w:eastAsia="Times New Roman" w:hAnsi="Sylfaen" w:cs="Arial"/>
          <w:sz w:val="20"/>
          <w:szCs w:val="20"/>
          <w:lang w:val="ka-GE"/>
        </w:rPr>
        <w:t>ს მონტაჟი.</w:t>
      </w:r>
      <w:r w:rsidR="009566F0" w:rsidRPr="00C25A3C">
        <w:rPr>
          <w:rFonts w:ascii="Sylfaen" w:eastAsia="Times New Roman" w:hAnsi="Sylfaen" w:cs="Arial"/>
          <w:sz w:val="20"/>
          <w:szCs w:val="20"/>
          <w:lang w:val="ka-GE"/>
        </w:rPr>
        <w:t xml:space="preserve"> </w:t>
      </w:r>
      <w:proofErr w:type="gramStart"/>
      <w:r w:rsidR="00493D69" w:rsidRPr="00C25A3C">
        <w:rPr>
          <w:rFonts w:ascii="Sylfaen" w:eastAsia="Sylfaen" w:hAnsi="Sylfaen" w:cs="Sylfaen"/>
          <w:spacing w:val="-1"/>
          <w:sz w:val="20"/>
          <w:szCs w:val="20"/>
        </w:rPr>
        <w:t>რეაბილიტირებულია</w:t>
      </w:r>
      <w:proofErr w:type="gramEnd"/>
      <w:r w:rsidR="00493D69" w:rsidRPr="00C25A3C">
        <w:rPr>
          <w:rFonts w:ascii="Sylfaen" w:eastAsia="Sylfaen" w:hAnsi="Sylfaen" w:cs="Sylfaen"/>
          <w:spacing w:val="-1"/>
          <w:sz w:val="20"/>
          <w:szCs w:val="20"/>
        </w:rPr>
        <w:tab/>
      </w:r>
      <w:r w:rsidR="00493D69" w:rsidRPr="00C25A3C">
        <w:rPr>
          <w:rFonts w:ascii="Sylfaen" w:eastAsia="Sylfaen" w:hAnsi="Sylfaen" w:cs="Sylfaen"/>
          <w:spacing w:val="-1"/>
          <w:w w:val="95"/>
          <w:sz w:val="20"/>
          <w:szCs w:val="20"/>
        </w:rPr>
        <w:t xml:space="preserve">სპორტული </w:t>
      </w:r>
      <w:r w:rsidR="00493D69" w:rsidRPr="00C25A3C">
        <w:rPr>
          <w:rFonts w:ascii="Sylfaen" w:eastAsia="Sylfaen" w:hAnsi="Sylfaen" w:cs="Sylfaen"/>
          <w:spacing w:val="-1"/>
          <w:sz w:val="20"/>
          <w:szCs w:val="20"/>
        </w:rPr>
        <w:t>ინფრასტრუქტურა</w:t>
      </w:r>
      <w:r w:rsidR="00493D69" w:rsidRPr="00C25A3C">
        <w:rPr>
          <w:rFonts w:ascii="Sylfaen" w:eastAsia="Sylfaen" w:hAnsi="Sylfaen" w:cs="Sylfaen"/>
          <w:spacing w:val="-1"/>
          <w:sz w:val="20"/>
          <w:szCs w:val="20"/>
          <w:lang w:val="ka-GE"/>
        </w:rPr>
        <w:t xml:space="preserve"> </w:t>
      </w:r>
      <w:r w:rsidR="00493D69" w:rsidRPr="00C25A3C">
        <w:rPr>
          <w:rFonts w:ascii="Sylfaen" w:eastAsia="Sylfaen" w:hAnsi="Sylfaen" w:cs="Sylfaen"/>
          <w:spacing w:val="-1"/>
          <w:w w:val="95"/>
          <w:sz w:val="20"/>
          <w:szCs w:val="20"/>
        </w:rPr>
        <w:t>და</w:t>
      </w:r>
      <w:r w:rsidR="00493D69" w:rsidRPr="00C25A3C">
        <w:rPr>
          <w:rFonts w:ascii="Sylfaen" w:eastAsia="Sylfaen" w:hAnsi="Sylfaen" w:cs="Sylfaen"/>
          <w:spacing w:val="-1"/>
          <w:sz w:val="20"/>
          <w:szCs w:val="20"/>
        </w:rPr>
        <w:t>შექმნილია</w:t>
      </w:r>
      <w:r w:rsidR="00493D69" w:rsidRPr="00C25A3C">
        <w:rPr>
          <w:rFonts w:ascii="Sylfaen" w:eastAsia="Sylfaen" w:hAnsi="Sylfaen" w:cs="Sylfaen"/>
          <w:spacing w:val="75"/>
          <w:sz w:val="20"/>
          <w:szCs w:val="20"/>
        </w:rPr>
        <w:t xml:space="preserve"> </w:t>
      </w:r>
      <w:r w:rsidR="00493D69" w:rsidRPr="00C25A3C">
        <w:rPr>
          <w:rFonts w:ascii="Sylfaen" w:eastAsia="Sylfaen" w:hAnsi="Sylfaen" w:cs="Sylfaen"/>
          <w:spacing w:val="-1"/>
          <w:sz w:val="20"/>
          <w:szCs w:val="20"/>
        </w:rPr>
        <w:t>თანაბარხელმისაწვდომი</w:t>
      </w:r>
      <w:r w:rsidR="00493D69" w:rsidRPr="00C25A3C">
        <w:rPr>
          <w:rFonts w:ascii="Sylfaen" w:eastAsia="Sylfaen" w:hAnsi="Sylfaen" w:cs="Sylfaen"/>
          <w:spacing w:val="20"/>
          <w:sz w:val="20"/>
          <w:szCs w:val="20"/>
        </w:rPr>
        <w:t xml:space="preserve"> </w:t>
      </w:r>
      <w:r w:rsidR="00493D69" w:rsidRPr="00C25A3C">
        <w:rPr>
          <w:rFonts w:ascii="Sylfaen" w:eastAsia="Sylfaen" w:hAnsi="Sylfaen" w:cs="Sylfaen"/>
          <w:spacing w:val="-1"/>
          <w:sz w:val="20"/>
          <w:szCs w:val="20"/>
        </w:rPr>
        <w:t>ფიზიკური</w:t>
      </w:r>
      <w:r w:rsidR="00493D69" w:rsidRPr="00C25A3C">
        <w:rPr>
          <w:rFonts w:ascii="Sylfaen" w:eastAsia="Sylfaen" w:hAnsi="Sylfaen" w:cs="Sylfaen"/>
          <w:spacing w:val="18"/>
          <w:sz w:val="20"/>
          <w:szCs w:val="20"/>
        </w:rPr>
        <w:t xml:space="preserve"> </w:t>
      </w:r>
      <w:r w:rsidR="00493D69" w:rsidRPr="00C25A3C">
        <w:rPr>
          <w:rFonts w:ascii="Sylfaen" w:eastAsia="Sylfaen" w:hAnsi="Sylfaen" w:cs="Sylfaen"/>
          <w:sz w:val="20"/>
          <w:szCs w:val="20"/>
        </w:rPr>
        <w:t>გარემო</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pacing w:val="-1"/>
          <w:sz w:val="20"/>
          <w:szCs w:val="20"/>
        </w:rPr>
        <w:t>ახალგაზრდებისა</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pacing w:val="-1"/>
          <w:sz w:val="20"/>
          <w:szCs w:val="20"/>
        </w:rPr>
        <w:t>და</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pacing w:val="-1"/>
          <w:sz w:val="20"/>
          <w:szCs w:val="20"/>
        </w:rPr>
        <w:t>მოზარდი</w:t>
      </w:r>
      <w:r w:rsidR="00493D69" w:rsidRPr="00C25A3C">
        <w:rPr>
          <w:rFonts w:ascii="Sylfaen" w:eastAsia="Sylfaen" w:hAnsi="Sylfaen" w:cs="Sylfaen"/>
          <w:spacing w:val="19"/>
          <w:sz w:val="20"/>
          <w:szCs w:val="20"/>
        </w:rPr>
        <w:t xml:space="preserve"> </w:t>
      </w:r>
      <w:r w:rsidR="00493D69" w:rsidRPr="00C25A3C">
        <w:rPr>
          <w:rFonts w:ascii="Sylfaen" w:eastAsia="Sylfaen" w:hAnsi="Sylfaen" w:cs="Sylfaen"/>
          <w:sz w:val="20"/>
          <w:szCs w:val="20"/>
        </w:rPr>
        <w:t>თაობის</w:t>
      </w:r>
      <w:r w:rsidR="00493D69" w:rsidRPr="00C25A3C">
        <w:rPr>
          <w:rFonts w:ascii="Sylfaen" w:eastAsia="Sylfaen" w:hAnsi="Sylfaen" w:cs="Sylfaen"/>
          <w:spacing w:val="87"/>
          <w:sz w:val="20"/>
          <w:szCs w:val="20"/>
        </w:rPr>
        <w:t xml:space="preserve"> </w:t>
      </w:r>
      <w:r w:rsidR="00493D69" w:rsidRPr="00C25A3C">
        <w:rPr>
          <w:rFonts w:ascii="Sylfaen" w:eastAsia="Sylfaen" w:hAnsi="Sylfaen" w:cs="Sylfaen"/>
          <w:sz w:val="20"/>
          <w:szCs w:val="20"/>
        </w:rPr>
        <w:t>წვრთნისა</w:t>
      </w:r>
      <w:r w:rsidR="00493D69" w:rsidRPr="00C25A3C">
        <w:rPr>
          <w:rFonts w:ascii="Sylfaen" w:eastAsia="Sylfaen" w:hAnsi="Sylfaen" w:cs="Sylfaen"/>
          <w:spacing w:val="1"/>
          <w:sz w:val="20"/>
          <w:szCs w:val="20"/>
        </w:rPr>
        <w:t xml:space="preserve"> </w:t>
      </w:r>
      <w:r w:rsidR="00493D69" w:rsidRPr="00C25A3C">
        <w:rPr>
          <w:rFonts w:ascii="Sylfaen" w:eastAsia="Sylfaen" w:hAnsi="Sylfaen" w:cs="Sylfaen"/>
          <w:spacing w:val="-1"/>
          <w:sz w:val="20"/>
          <w:szCs w:val="20"/>
        </w:rPr>
        <w:t>და</w:t>
      </w:r>
      <w:r w:rsidR="00493D69" w:rsidRPr="00C25A3C">
        <w:rPr>
          <w:rFonts w:ascii="Sylfaen" w:eastAsia="Sylfaen" w:hAnsi="Sylfaen" w:cs="Sylfaen"/>
          <w:sz w:val="20"/>
          <w:szCs w:val="20"/>
        </w:rPr>
        <w:t xml:space="preserve"> </w:t>
      </w:r>
      <w:r w:rsidR="00493D69" w:rsidRPr="00C25A3C">
        <w:rPr>
          <w:rFonts w:ascii="Sylfaen" w:eastAsia="Sylfaen" w:hAnsi="Sylfaen" w:cs="Sylfaen"/>
          <w:spacing w:val="-1"/>
          <w:sz w:val="20"/>
          <w:szCs w:val="20"/>
        </w:rPr>
        <w:t>სპორტული</w:t>
      </w:r>
      <w:r w:rsidR="00493D69" w:rsidRPr="00C25A3C">
        <w:rPr>
          <w:rFonts w:ascii="Sylfaen" w:eastAsia="Sylfaen" w:hAnsi="Sylfaen" w:cs="Sylfaen"/>
          <w:spacing w:val="1"/>
          <w:sz w:val="20"/>
          <w:szCs w:val="20"/>
        </w:rPr>
        <w:t xml:space="preserve"> </w:t>
      </w:r>
      <w:r w:rsidR="00493D69" w:rsidRPr="00C25A3C">
        <w:rPr>
          <w:rFonts w:ascii="Sylfaen" w:eastAsia="Sylfaen" w:hAnsi="Sylfaen" w:cs="Sylfaen"/>
          <w:spacing w:val="-1"/>
          <w:sz w:val="20"/>
          <w:szCs w:val="20"/>
        </w:rPr>
        <w:t>მომზადებისათვის</w:t>
      </w:r>
      <w:r w:rsidR="00493D69" w:rsidRPr="00C25A3C">
        <w:rPr>
          <w:rFonts w:ascii="Sylfaen" w:eastAsia="Times New Roman" w:hAnsi="Sylfaen" w:cs="Calibri"/>
          <w:color w:val="000000"/>
          <w:sz w:val="20"/>
          <w:szCs w:val="20"/>
        </w:rPr>
        <w:t> </w:t>
      </w:r>
    </w:p>
    <w:p w:rsidR="00AB44D5" w:rsidRPr="00C25A3C" w:rsidRDefault="00AB44D5" w:rsidP="000E246B">
      <w:pPr>
        <w:tabs>
          <w:tab w:val="left" w:pos="8100"/>
        </w:tabs>
        <w:rPr>
          <w:sz w:val="12"/>
          <w:szCs w:val="12"/>
        </w:rPr>
      </w:pPr>
    </w:p>
    <w:tbl>
      <w:tblPr>
        <w:tblW w:w="10825" w:type="dxa"/>
        <w:tblInd w:w="250" w:type="dxa"/>
        <w:tblLook w:val="04A0" w:firstRow="1" w:lastRow="0" w:firstColumn="1" w:lastColumn="0" w:noHBand="0" w:noVBand="1"/>
      </w:tblPr>
      <w:tblGrid>
        <w:gridCol w:w="318"/>
        <w:gridCol w:w="3226"/>
        <w:gridCol w:w="1276"/>
        <w:gridCol w:w="1275"/>
        <w:gridCol w:w="1843"/>
        <w:gridCol w:w="1418"/>
        <w:gridCol w:w="1469"/>
      </w:tblGrid>
      <w:tr w:rsidR="00FE48AB" w:rsidRPr="00C25A3C" w:rsidTr="00330183">
        <w:trPr>
          <w:trHeight w:val="132"/>
        </w:trPr>
        <w:tc>
          <w:tcPr>
            <w:tcW w:w="609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FE48AB" w:rsidRPr="00C25A3C" w:rsidRDefault="00AB44D5" w:rsidP="00AB44D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შუალედური</w:t>
            </w:r>
            <w:r w:rsidR="00FE48AB" w:rsidRPr="00C25A3C">
              <w:rPr>
                <w:rFonts w:ascii="Sylfaen" w:eastAsia="Times New Roman" w:hAnsi="Sylfaen" w:cs="Calibri"/>
                <w:color w:val="000000"/>
                <w:sz w:val="12"/>
                <w:szCs w:val="12"/>
              </w:rPr>
              <w:t xml:space="preserve"> შედეგის ინდიკატორი</w:t>
            </w:r>
          </w:p>
        </w:tc>
        <w:tc>
          <w:tcPr>
            <w:tcW w:w="3261" w:type="dxa"/>
            <w:gridSpan w:val="2"/>
            <w:tcBorders>
              <w:top w:val="single" w:sz="8" w:space="0" w:color="auto"/>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469" w:type="dxa"/>
            <w:tcBorders>
              <w:top w:val="single" w:sz="8" w:space="0" w:color="auto"/>
              <w:left w:val="nil"/>
              <w:bottom w:val="single" w:sz="4" w:space="0" w:color="auto"/>
              <w:right w:val="single" w:sz="8" w:space="0" w:color="auto"/>
            </w:tcBorders>
            <w:shd w:val="clear" w:color="auto" w:fill="auto"/>
            <w:noWrap/>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B23D3C" w:rsidRPr="00C25A3C" w:rsidTr="0019163E">
        <w:trPr>
          <w:trHeight w:val="306"/>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FE48AB" w:rsidRPr="00C25A3C" w:rsidRDefault="00FE48AB"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3226" w:type="dxa"/>
            <w:tcBorders>
              <w:top w:val="nil"/>
              <w:left w:val="nil"/>
              <w:bottom w:val="single" w:sz="4" w:space="0" w:color="auto"/>
              <w:right w:val="single" w:sz="4" w:space="0" w:color="auto"/>
            </w:tcBorders>
            <w:shd w:val="clear" w:color="auto" w:fill="auto"/>
            <w:vAlign w:val="center"/>
            <w:hideMark/>
          </w:tcPr>
          <w:p w:rsidR="00FE48AB" w:rsidRPr="00C25A3C" w:rsidRDefault="00AB44D5" w:rsidP="00481A7D">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შუალედური</w:t>
            </w:r>
            <w:r w:rsidR="00FE48AB" w:rsidRPr="00C25A3C">
              <w:rPr>
                <w:rFonts w:ascii="Sylfaen" w:eastAsia="Times New Roman" w:hAnsi="Sylfaen" w:cs="Calibri"/>
                <w:color w:val="000000"/>
                <w:sz w:val="12"/>
                <w:szCs w:val="12"/>
              </w:rPr>
              <w:t>შედეგის ინდიკატორი</w:t>
            </w:r>
          </w:p>
        </w:tc>
        <w:tc>
          <w:tcPr>
            <w:tcW w:w="1276"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275"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1843"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418" w:type="dxa"/>
            <w:tcBorders>
              <w:top w:val="nil"/>
              <w:left w:val="nil"/>
              <w:bottom w:val="single" w:sz="4" w:space="0" w:color="auto"/>
              <w:right w:val="single" w:sz="4" w:space="0" w:color="auto"/>
            </w:tcBorders>
            <w:shd w:val="clear" w:color="auto" w:fill="auto"/>
            <w:vAlign w:val="center"/>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469" w:type="dxa"/>
            <w:tcBorders>
              <w:top w:val="nil"/>
              <w:left w:val="nil"/>
              <w:bottom w:val="single" w:sz="4" w:space="0" w:color="auto"/>
              <w:right w:val="single" w:sz="8" w:space="0" w:color="auto"/>
            </w:tcBorders>
            <w:shd w:val="clear" w:color="auto" w:fill="auto"/>
            <w:vAlign w:val="bottom"/>
            <w:hideMark/>
          </w:tcPr>
          <w:p w:rsidR="00FE48AB" w:rsidRPr="00C25A3C" w:rsidRDefault="00FE48AB" w:rsidP="00481A7D">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B44D5" w:rsidRPr="00C25A3C" w:rsidTr="0019163E">
        <w:trPr>
          <w:trHeight w:val="229"/>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AB44D5" w:rsidRPr="00C25A3C" w:rsidRDefault="00AB44D5" w:rsidP="00AB44D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3226" w:type="dxa"/>
            <w:tcBorders>
              <w:top w:val="single" w:sz="5" w:space="0" w:color="000000"/>
              <w:left w:val="single" w:sz="5" w:space="0" w:color="000000"/>
              <w:bottom w:val="single" w:sz="5" w:space="0" w:color="000000"/>
              <w:right w:val="single" w:sz="5" w:space="0" w:color="000000"/>
            </w:tcBorders>
          </w:tcPr>
          <w:p w:rsidR="00AB44D5" w:rsidRPr="00C25A3C" w:rsidRDefault="00AB44D5" w:rsidP="00AB44D5">
            <w:pPr>
              <w:pStyle w:val="TableParagraph"/>
              <w:ind w:right="89"/>
              <w:rPr>
                <w:rFonts w:ascii="Sylfaen" w:eastAsia="Sylfaen" w:hAnsi="Sylfaen" w:cs="Sylfaen"/>
                <w:sz w:val="12"/>
                <w:szCs w:val="12"/>
              </w:rPr>
            </w:pPr>
            <w:r w:rsidRPr="00C25A3C">
              <w:rPr>
                <w:rFonts w:ascii="Sylfaen" w:eastAsia="Sylfaen" w:hAnsi="Sylfaen" w:cs="Sylfaen"/>
                <w:spacing w:val="-1"/>
                <w:sz w:val="12"/>
                <w:szCs w:val="12"/>
              </w:rPr>
              <w:t>რეაბილიტირე</w:t>
            </w:r>
            <w:r w:rsidRPr="00C25A3C">
              <w:rPr>
                <w:rFonts w:ascii="Sylfaen" w:eastAsia="Sylfaen" w:hAnsi="Sylfaen" w:cs="Sylfaen"/>
                <w:sz w:val="12"/>
                <w:szCs w:val="12"/>
              </w:rPr>
              <w:t>ბული</w:t>
            </w:r>
            <w:r w:rsidRPr="00C25A3C">
              <w:rPr>
                <w:rFonts w:ascii="Sylfaen" w:eastAsia="Sylfaen" w:hAnsi="Sylfaen" w:cs="Sylfaen"/>
                <w:spacing w:val="1"/>
                <w:sz w:val="12"/>
                <w:szCs w:val="12"/>
              </w:rPr>
              <w:t xml:space="preserve"> </w:t>
            </w:r>
            <w:r w:rsidRPr="00C25A3C">
              <w:rPr>
                <w:rFonts w:ascii="Sylfaen" w:eastAsia="Sylfaen" w:hAnsi="Sylfaen" w:cs="Sylfaen"/>
                <w:spacing w:val="-1"/>
                <w:sz w:val="12"/>
                <w:szCs w:val="12"/>
              </w:rPr>
              <w:t>და</w:t>
            </w:r>
            <w:r w:rsidRPr="00C25A3C">
              <w:rPr>
                <w:rFonts w:ascii="Sylfaen" w:eastAsia="Sylfaen" w:hAnsi="Sylfaen" w:cs="Sylfaen"/>
                <w:spacing w:val="21"/>
                <w:sz w:val="12"/>
                <w:szCs w:val="12"/>
              </w:rPr>
              <w:t xml:space="preserve"> </w:t>
            </w:r>
            <w:r w:rsidRPr="00C25A3C">
              <w:rPr>
                <w:rFonts w:ascii="Sylfaen" w:eastAsia="Sylfaen" w:hAnsi="Sylfaen" w:cs="Sylfaen"/>
                <w:sz w:val="12"/>
                <w:szCs w:val="12"/>
              </w:rPr>
              <w:t xml:space="preserve">ახალი </w:t>
            </w:r>
            <w:r w:rsidRPr="00C25A3C">
              <w:rPr>
                <w:rFonts w:ascii="Sylfaen" w:eastAsia="Sylfaen" w:hAnsi="Sylfaen" w:cs="Sylfaen"/>
                <w:spacing w:val="-1"/>
                <w:sz w:val="12"/>
                <w:szCs w:val="12"/>
              </w:rPr>
              <w:t>შექმნილი</w:t>
            </w:r>
            <w:r w:rsidRPr="00C25A3C">
              <w:rPr>
                <w:rFonts w:ascii="Sylfaen" w:eastAsia="Sylfaen" w:hAnsi="Sylfaen" w:cs="Sylfaen"/>
                <w:sz w:val="12"/>
                <w:szCs w:val="12"/>
              </w:rPr>
              <w:t xml:space="preserve"> მინი</w:t>
            </w:r>
            <w:r w:rsidRPr="00C25A3C">
              <w:rPr>
                <w:rFonts w:ascii="Sylfaen" w:eastAsia="Sylfaen" w:hAnsi="Sylfaen" w:cs="Sylfaen"/>
                <w:spacing w:val="27"/>
                <w:sz w:val="12"/>
                <w:szCs w:val="12"/>
              </w:rPr>
              <w:t xml:space="preserve"> </w:t>
            </w:r>
            <w:r w:rsidRPr="00C25A3C">
              <w:rPr>
                <w:rFonts w:ascii="Sylfaen" w:eastAsia="Sylfaen" w:hAnsi="Sylfaen" w:cs="Sylfaen"/>
                <w:spacing w:val="-1"/>
                <w:sz w:val="12"/>
                <w:szCs w:val="12"/>
              </w:rPr>
              <w:t>სპორტული</w:t>
            </w:r>
            <w:r w:rsidRPr="00C25A3C">
              <w:rPr>
                <w:rFonts w:ascii="Sylfaen" w:eastAsia="Sylfaen" w:hAnsi="Sylfaen" w:cs="Sylfaen"/>
                <w:spacing w:val="27"/>
                <w:sz w:val="12"/>
                <w:szCs w:val="12"/>
              </w:rPr>
              <w:t xml:space="preserve"> </w:t>
            </w:r>
            <w:r w:rsidRPr="00C25A3C">
              <w:rPr>
                <w:rFonts w:ascii="Sylfaen" w:eastAsia="Sylfaen" w:hAnsi="Sylfaen" w:cs="Sylfaen"/>
                <w:sz w:val="12"/>
                <w:szCs w:val="12"/>
              </w:rPr>
              <w:t>მოედნების რაოდენობა</w:t>
            </w:r>
          </w:p>
        </w:tc>
        <w:tc>
          <w:tcPr>
            <w:tcW w:w="1276" w:type="dxa"/>
            <w:tcBorders>
              <w:top w:val="nil"/>
              <w:left w:val="nil"/>
              <w:bottom w:val="single" w:sz="4" w:space="0" w:color="auto"/>
              <w:right w:val="single" w:sz="4" w:space="0" w:color="auto"/>
            </w:tcBorders>
            <w:shd w:val="clear" w:color="auto" w:fill="auto"/>
            <w:vAlign w:val="center"/>
          </w:tcPr>
          <w:p w:rsidR="00AB44D5" w:rsidRPr="00C25A3C" w:rsidRDefault="00AB44D5" w:rsidP="00AB44D5">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lang w:val="ka-GE"/>
              </w:rPr>
              <w:t>4</w:t>
            </w:r>
            <w:r w:rsidRPr="00C25A3C">
              <w:rPr>
                <w:rFonts w:ascii="Sylfaen" w:eastAsia="Times New Roman" w:hAnsi="Sylfaen" w:cs="Calibri"/>
                <w:sz w:val="12"/>
                <w:szCs w:val="12"/>
              </w:rPr>
              <w:t> </w:t>
            </w:r>
          </w:p>
        </w:tc>
        <w:tc>
          <w:tcPr>
            <w:tcW w:w="1275" w:type="dxa"/>
            <w:tcBorders>
              <w:top w:val="nil"/>
              <w:left w:val="nil"/>
              <w:bottom w:val="single" w:sz="4" w:space="0" w:color="auto"/>
              <w:right w:val="single" w:sz="4" w:space="0" w:color="auto"/>
            </w:tcBorders>
            <w:shd w:val="clear" w:color="auto" w:fill="auto"/>
            <w:vAlign w:val="center"/>
          </w:tcPr>
          <w:p w:rsidR="00AB44D5" w:rsidRPr="00C25A3C" w:rsidRDefault="00AB44D5" w:rsidP="00AB44D5">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rPr>
              <w:t> </w:t>
            </w:r>
            <w:r w:rsidRPr="00C25A3C">
              <w:rPr>
                <w:rFonts w:ascii="Sylfaen" w:eastAsia="Times New Roman" w:hAnsi="Sylfaen" w:cs="Calibri"/>
                <w:sz w:val="12"/>
                <w:szCs w:val="12"/>
                <w:lang w:val="ka-GE"/>
              </w:rPr>
              <w:t>4</w:t>
            </w:r>
          </w:p>
        </w:tc>
        <w:tc>
          <w:tcPr>
            <w:tcW w:w="1843" w:type="dxa"/>
            <w:tcBorders>
              <w:top w:val="nil"/>
              <w:left w:val="nil"/>
              <w:bottom w:val="single" w:sz="4" w:space="0" w:color="auto"/>
              <w:right w:val="single" w:sz="4" w:space="0" w:color="auto"/>
            </w:tcBorders>
            <w:shd w:val="clear" w:color="auto" w:fill="auto"/>
            <w:vAlign w:val="center"/>
          </w:tcPr>
          <w:p w:rsidR="00AB44D5" w:rsidRPr="00C25A3C" w:rsidRDefault="00AB44D5" w:rsidP="00AB44D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w:t>
            </w:r>
          </w:p>
        </w:tc>
        <w:tc>
          <w:tcPr>
            <w:tcW w:w="1418" w:type="dxa"/>
            <w:tcBorders>
              <w:top w:val="nil"/>
              <w:left w:val="nil"/>
              <w:bottom w:val="single" w:sz="4" w:space="0" w:color="auto"/>
              <w:right w:val="single" w:sz="4" w:space="0" w:color="auto"/>
            </w:tcBorders>
            <w:shd w:val="clear" w:color="auto" w:fill="auto"/>
            <w:vAlign w:val="center"/>
            <w:hideMark/>
          </w:tcPr>
          <w:p w:rsidR="00AB44D5" w:rsidRPr="00C25A3C" w:rsidRDefault="00AB44D5" w:rsidP="00AB44D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469" w:type="dxa"/>
            <w:tcBorders>
              <w:top w:val="nil"/>
              <w:left w:val="nil"/>
              <w:bottom w:val="single" w:sz="4" w:space="0" w:color="auto"/>
              <w:right w:val="single" w:sz="8" w:space="0" w:color="auto"/>
            </w:tcBorders>
            <w:shd w:val="clear" w:color="auto" w:fill="auto"/>
            <w:vAlign w:val="bottom"/>
            <w:hideMark/>
          </w:tcPr>
          <w:p w:rsidR="00AB44D5" w:rsidRPr="00C25A3C" w:rsidRDefault="00AB44D5" w:rsidP="00AB44D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AB44D5" w:rsidRPr="00C25A3C" w:rsidTr="0019163E">
        <w:trPr>
          <w:trHeight w:val="71"/>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AB44D5" w:rsidRPr="00C25A3C" w:rsidRDefault="00AB44D5" w:rsidP="00AB44D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3226" w:type="dxa"/>
            <w:tcBorders>
              <w:top w:val="single" w:sz="5" w:space="0" w:color="000000"/>
              <w:left w:val="single" w:sz="5" w:space="0" w:color="000000"/>
              <w:bottom w:val="single" w:sz="4" w:space="0" w:color="auto"/>
              <w:right w:val="single" w:sz="5" w:space="0" w:color="000000"/>
            </w:tcBorders>
          </w:tcPr>
          <w:p w:rsidR="00AB44D5" w:rsidRPr="00C25A3C" w:rsidRDefault="00AB44D5" w:rsidP="00AB44D5">
            <w:pPr>
              <w:pStyle w:val="TableParagraph"/>
              <w:ind w:right="140"/>
              <w:jc w:val="both"/>
              <w:rPr>
                <w:rFonts w:ascii="Sylfaen" w:eastAsia="Sylfaen" w:hAnsi="Sylfaen" w:cs="Sylfaen"/>
                <w:sz w:val="12"/>
                <w:szCs w:val="12"/>
              </w:rPr>
            </w:pPr>
            <w:r w:rsidRPr="00C25A3C">
              <w:rPr>
                <w:rFonts w:ascii="Sylfaen" w:eastAsia="Sylfaen" w:hAnsi="Sylfaen" w:cs="Sylfaen"/>
                <w:spacing w:val="-1"/>
                <w:sz w:val="12"/>
                <w:szCs w:val="12"/>
              </w:rPr>
              <w:t>სპორტული</w:t>
            </w:r>
            <w:r w:rsidRPr="00C25A3C">
              <w:rPr>
                <w:rFonts w:ascii="Sylfaen" w:eastAsia="Sylfaen" w:hAnsi="Sylfaen" w:cs="Sylfaen"/>
                <w:spacing w:val="27"/>
                <w:sz w:val="12"/>
                <w:szCs w:val="12"/>
              </w:rPr>
              <w:t xml:space="preserve"> </w:t>
            </w:r>
            <w:r w:rsidRPr="00C25A3C">
              <w:rPr>
                <w:rFonts w:ascii="Sylfaen" w:eastAsia="Sylfaen" w:hAnsi="Sylfaen" w:cs="Sylfaen"/>
                <w:spacing w:val="-1"/>
                <w:sz w:val="12"/>
                <w:szCs w:val="12"/>
              </w:rPr>
              <w:t>ობიექტებით</w:t>
            </w:r>
            <w:r w:rsidRPr="00C25A3C">
              <w:rPr>
                <w:rFonts w:ascii="Sylfaen" w:eastAsia="Sylfaen" w:hAnsi="Sylfaen" w:cs="Sylfaen"/>
                <w:spacing w:val="28"/>
                <w:sz w:val="12"/>
                <w:szCs w:val="12"/>
              </w:rPr>
              <w:t xml:space="preserve"> </w:t>
            </w:r>
            <w:r w:rsidRPr="00C25A3C">
              <w:rPr>
                <w:rFonts w:ascii="Sylfaen" w:eastAsia="Sylfaen" w:hAnsi="Sylfaen" w:cs="Sylfaen"/>
                <w:spacing w:val="-1"/>
                <w:sz w:val="12"/>
                <w:szCs w:val="12"/>
              </w:rPr>
              <w:t>მოსარგებლეთ</w:t>
            </w:r>
            <w:r w:rsidRPr="00C25A3C">
              <w:rPr>
                <w:rFonts w:ascii="Sylfaen" w:eastAsia="Sylfaen" w:hAnsi="Sylfaen" w:cs="Sylfaen"/>
                <w:sz w:val="12"/>
                <w:szCs w:val="12"/>
              </w:rPr>
              <w:t>ა რაოდენობა</w:t>
            </w:r>
            <w:r w:rsidRPr="00C25A3C">
              <w:rPr>
                <w:rFonts w:ascii="Sylfaen" w:eastAsia="Times New Roman" w:hAnsi="Sylfaen" w:cs="Calibri"/>
                <w:sz w:val="12"/>
                <w:szCs w:val="12"/>
              </w:rPr>
              <w:t> </w:t>
            </w:r>
          </w:p>
        </w:tc>
        <w:tc>
          <w:tcPr>
            <w:tcW w:w="1276" w:type="dxa"/>
            <w:tcBorders>
              <w:top w:val="nil"/>
              <w:left w:val="nil"/>
              <w:bottom w:val="single" w:sz="4" w:space="0" w:color="auto"/>
              <w:right w:val="single" w:sz="4" w:space="0" w:color="auto"/>
            </w:tcBorders>
            <w:shd w:val="clear" w:color="auto" w:fill="auto"/>
            <w:vAlign w:val="center"/>
          </w:tcPr>
          <w:p w:rsidR="00AB44D5" w:rsidRPr="00C25A3C" w:rsidRDefault="00AB44D5" w:rsidP="00AB44D5">
            <w:pPr>
              <w:spacing w:after="0" w:line="240" w:lineRule="auto"/>
              <w:rPr>
                <w:rFonts w:ascii="Sylfaen" w:eastAsia="Times New Roman" w:hAnsi="Sylfaen" w:cs="Calibri"/>
                <w:sz w:val="12"/>
                <w:szCs w:val="12"/>
              </w:rPr>
            </w:pPr>
            <w:r w:rsidRPr="00C25A3C">
              <w:rPr>
                <w:rFonts w:ascii="Sylfaen" w:eastAsia="Times New Roman" w:hAnsi="Sylfaen" w:cs="Calibri"/>
                <w:sz w:val="12"/>
                <w:szCs w:val="12"/>
                <w:lang w:val="ka-GE"/>
              </w:rPr>
              <w:t>2000   (მათ შორის გოგო 20%; ბიჭი 80%)</w:t>
            </w:r>
          </w:p>
          <w:p w:rsidR="00AB44D5" w:rsidRPr="00C25A3C" w:rsidRDefault="00AB44D5" w:rsidP="00AB44D5">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1275" w:type="dxa"/>
            <w:tcBorders>
              <w:top w:val="nil"/>
              <w:left w:val="nil"/>
              <w:bottom w:val="single" w:sz="4" w:space="0" w:color="auto"/>
              <w:right w:val="single" w:sz="4" w:space="0" w:color="auto"/>
            </w:tcBorders>
            <w:shd w:val="clear" w:color="auto" w:fill="auto"/>
            <w:vAlign w:val="center"/>
          </w:tcPr>
          <w:p w:rsidR="00AB44D5" w:rsidRPr="00C25A3C" w:rsidRDefault="00AB44D5" w:rsidP="00AB44D5">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r w:rsidRPr="00C25A3C">
              <w:rPr>
                <w:rFonts w:ascii="Sylfaen" w:eastAsia="Times New Roman" w:hAnsi="Sylfaen" w:cs="Calibri"/>
                <w:sz w:val="12"/>
                <w:szCs w:val="12"/>
                <w:lang w:val="ka-GE"/>
              </w:rPr>
              <w:t>2000 (მათ შორის გოგო 20%; ბიჭი 80%)</w:t>
            </w:r>
          </w:p>
          <w:p w:rsidR="00AB44D5" w:rsidRPr="00C25A3C" w:rsidRDefault="00AB44D5" w:rsidP="00AB44D5">
            <w:pPr>
              <w:spacing w:after="0" w:line="240" w:lineRule="auto"/>
              <w:jc w:val="center"/>
              <w:rPr>
                <w:rFonts w:ascii="Sylfaen" w:eastAsia="Times New Roman" w:hAnsi="Sylfaen" w:cs="Calibri"/>
                <w:sz w:val="12"/>
                <w:szCs w:val="12"/>
              </w:rPr>
            </w:pPr>
          </w:p>
        </w:tc>
        <w:tc>
          <w:tcPr>
            <w:tcW w:w="1843" w:type="dxa"/>
            <w:tcBorders>
              <w:top w:val="nil"/>
              <w:left w:val="nil"/>
              <w:bottom w:val="single" w:sz="4" w:space="0" w:color="auto"/>
              <w:right w:val="single" w:sz="4" w:space="0" w:color="auto"/>
            </w:tcBorders>
            <w:shd w:val="clear" w:color="auto" w:fill="auto"/>
            <w:vAlign w:val="center"/>
          </w:tcPr>
          <w:p w:rsidR="00AB44D5" w:rsidRPr="00C25A3C" w:rsidRDefault="00AB44D5" w:rsidP="00AB44D5">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2000</w:t>
            </w:r>
          </w:p>
        </w:tc>
        <w:tc>
          <w:tcPr>
            <w:tcW w:w="1418" w:type="dxa"/>
            <w:tcBorders>
              <w:top w:val="nil"/>
              <w:left w:val="nil"/>
              <w:bottom w:val="single" w:sz="4" w:space="0" w:color="auto"/>
              <w:right w:val="single" w:sz="4" w:space="0" w:color="auto"/>
            </w:tcBorders>
            <w:shd w:val="clear" w:color="auto" w:fill="auto"/>
            <w:vAlign w:val="center"/>
            <w:hideMark/>
          </w:tcPr>
          <w:p w:rsidR="00AB44D5" w:rsidRPr="00C25A3C" w:rsidRDefault="00AB44D5" w:rsidP="00AB44D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469" w:type="dxa"/>
            <w:tcBorders>
              <w:top w:val="nil"/>
              <w:left w:val="nil"/>
              <w:bottom w:val="single" w:sz="4" w:space="0" w:color="auto"/>
              <w:right w:val="single" w:sz="8" w:space="0" w:color="auto"/>
            </w:tcBorders>
            <w:shd w:val="clear" w:color="auto" w:fill="auto"/>
            <w:vAlign w:val="bottom"/>
            <w:hideMark/>
          </w:tcPr>
          <w:p w:rsidR="00AB44D5" w:rsidRPr="00C25A3C" w:rsidRDefault="00AB44D5" w:rsidP="00AB44D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CE5CCE" w:rsidRPr="00C25A3C" w:rsidRDefault="007170B6" w:rsidP="007A2C79">
      <w:pPr>
        <w:widowControl w:val="0"/>
        <w:spacing w:after="0" w:line="240" w:lineRule="auto"/>
        <w:rPr>
          <w:rFonts w:ascii="Sylfaen" w:eastAsia="Calibri" w:hAnsi="Sylfaen" w:cs="Times New Roman"/>
          <w:sz w:val="14"/>
          <w:szCs w:val="14"/>
          <w:lang w:val="ka-GE"/>
        </w:rPr>
      </w:pPr>
      <w:r w:rsidRPr="00C25A3C">
        <w:rPr>
          <w:rFonts w:ascii="Sylfaen" w:hAnsi="Sylfaen"/>
          <w:b/>
          <w:sz w:val="20"/>
          <w:szCs w:val="20"/>
          <w:lang w:val="ka-GE"/>
        </w:rPr>
        <w:t>კულტურის სფეროს განვითარებაზე</w:t>
      </w:r>
      <w:r w:rsidR="000A2919" w:rsidRPr="00C25A3C">
        <w:rPr>
          <w:rFonts w:ascii="Sylfaen" w:hAnsi="Sylfaen"/>
          <w:b/>
          <w:sz w:val="20"/>
          <w:szCs w:val="20"/>
          <w:lang w:val="ka-GE"/>
        </w:rPr>
        <w:t xml:space="preserve"> </w:t>
      </w:r>
      <w:r w:rsidR="00467186" w:rsidRPr="00C25A3C">
        <w:rPr>
          <w:rFonts w:ascii="Sylfaen" w:hAnsi="Sylfaen"/>
          <w:b/>
          <w:sz w:val="20"/>
          <w:szCs w:val="20"/>
          <w:lang w:val="ka-GE"/>
        </w:rPr>
        <w:t xml:space="preserve"> - პროგრამული კოდი 05 02 </w:t>
      </w:r>
      <w:r w:rsidR="002316A9" w:rsidRPr="00C25A3C">
        <w:rPr>
          <w:rFonts w:ascii="Sylfaen" w:hAnsi="Sylfaen"/>
          <w:sz w:val="20"/>
          <w:szCs w:val="20"/>
          <w:lang w:val="ka-GE"/>
        </w:rPr>
        <w:t>1 524,9</w:t>
      </w:r>
      <w:r w:rsidR="000A2919" w:rsidRPr="00C25A3C">
        <w:rPr>
          <w:rFonts w:ascii="Sylfaen" w:hAnsi="Sylfaen"/>
          <w:sz w:val="20"/>
          <w:szCs w:val="20"/>
          <w:lang w:val="ka-GE"/>
        </w:rPr>
        <w:t xml:space="preserve"> </w:t>
      </w:r>
      <w:r w:rsidR="007C722D" w:rsidRPr="00C25A3C">
        <w:rPr>
          <w:rFonts w:ascii="Sylfaen" w:hAnsi="Sylfaen"/>
          <w:sz w:val="20"/>
          <w:szCs w:val="20"/>
          <w:lang w:val="ka-GE"/>
        </w:rPr>
        <w:t>ათასი ლარიდან ათვისებულია</w:t>
      </w:r>
      <w:r w:rsidR="000A2919" w:rsidRPr="00C25A3C">
        <w:rPr>
          <w:rFonts w:ascii="Sylfaen" w:hAnsi="Sylfaen"/>
          <w:sz w:val="20"/>
          <w:szCs w:val="20"/>
          <w:lang w:val="ka-GE"/>
        </w:rPr>
        <w:t xml:space="preserve"> </w:t>
      </w:r>
      <w:r w:rsidR="002316A9" w:rsidRPr="00C25A3C">
        <w:rPr>
          <w:rFonts w:ascii="Sylfaen" w:hAnsi="Sylfaen"/>
          <w:sz w:val="20"/>
          <w:szCs w:val="20"/>
          <w:lang w:val="ka-GE"/>
        </w:rPr>
        <w:t xml:space="preserve">1 494,6 </w:t>
      </w:r>
      <w:r w:rsidR="00616DB4" w:rsidRPr="00C25A3C">
        <w:rPr>
          <w:rFonts w:ascii="Sylfaen" w:hAnsi="Sylfaen"/>
          <w:sz w:val="20"/>
          <w:szCs w:val="20"/>
          <w:lang w:val="ka-GE"/>
        </w:rPr>
        <w:t xml:space="preserve"> </w:t>
      </w:r>
      <w:r w:rsidR="007C722D" w:rsidRPr="00C25A3C">
        <w:rPr>
          <w:rFonts w:ascii="Sylfaen" w:hAnsi="Sylfaen"/>
          <w:sz w:val="20"/>
          <w:szCs w:val="20"/>
          <w:lang w:val="ka-GE"/>
        </w:rPr>
        <w:t>ათასი ლარი</w:t>
      </w:r>
      <w:r w:rsidR="00CE5CCE" w:rsidRPr="00C25A3C">
        <w:rPr>
          <w:rFonts w:ascii="Sylfaen" w:hAnsi="Sylfaen"/>
          <w:sz w:val="20"/>
          <w:szCs w:val="20"/>
          <w:lang w:val="ka-GE"/>
        </w:rPr>
        <w:t>. 98%</w:t>
      </w:r>
      <w:r w:rsidR="00493D69" w:rsidRPr="00C25A3C">
        <w:rPr>
          <w:rFonts w:ascii="Sylfaen" w:hAnsi="Sylfaen"/>
          <w:sz w:val="20"/>
          <w:szCs w:val="20"/>
          <w:lang w:val="ka-GE"/>
        </w:rPr>
        <w:t>. პროგრამის განხორცილების შედეგად</w:t>
      </w:r>
      <w:r w:rsidR="00493D69" w:rsidRPr="00C25A3C">
        <w:rPr>
          <w:rFonts w:ascii="Sylfaen" w:hAnsi="Sylfaen"/>
          <w:b/>
          <w:sz w:val="20"/>
          <w:szCs w:val="20"/>
          <w:lang w:val="ka-GE"/>
        </w:rPr>
        <w:t xml:space="preserve"> </w:t>
      </w:r>
      <w:r w:rsidR="00493D69" w:rsidRPr="00C25A3C">
        <w:rPr>
          <w:rFonts w:ascii="Sylfaen" w:eastAsia="Calibri" w:hAnsi="Sylfaen" w:cs="Times New Roman"/>
          <w:sz w:val="20"/>
          <w:szCs w:val="20"/>
          <w:lang w:val="ka-GE"/>
        </w:rPr>
        <w:t>შექმილია პირობები კულტურისა და ხელოვნების პოპულარიზაციისთვის, ხელშეწყობილია კულტურისა და ხელოვნების სხვადასხვა კოლექტევები  და უზრუნველყოფილია კულტურულ-შემოქმედებით ცხოვრებაში მოსახლეობის ჩართულობა.</w:t>
      </w:r>
    </w:p>
    <w:p w:rsidR="00493D69" w:rsidRPr="00C25A3C" w:rsidRDefault="00493D69" w:rsidP="00CE5CCE">
      <w:pPr>
        <w:spacing w:after="0" w:line="276" w:lineRule="auto"/>
        <w:ind w:right="49"/>
        <w:rPr>
          <w:rFonts w:ascii="Sylfaen" w:hAnsi="Sylfaen"/>
          <w:b/>
          <w:sz w:val="12"/>
          <w:szCs w:val="12"/>
          <w:lang w:val="ka-GE"/>
        </w:rPr>
      </w:pPr>
    </w:p>
    <w:tbl>
      <w:tblPr>
        <w:tblW w:w="0" w:type="auto"/>
        <w:tblInd w:w="118" w:type="dxa"/>
        <w:tblLayout w:type="fixed"/>
        <w:tblLook w:val="04A0" w:firstRow="1" w:lastRow="0" w:firstColumn="1" w:lastColumn="0" w:noHBand="0" w:noVBand="1"/>
      </w:tblPr>
      <w:tblGrid>
        <w:gridCol w:w="304"/>
        <w:gridCol w:w="2172"/>
        <w:gridCol w:w="1067"/>
        <w:gridCol w:w="1114"/>
        <w:gridCol w:w="2137"/>
        <w:gridCol w:w="1050"/>
        <w:gridCol w:w="2793"/>
      </w:tblGrid>
      <w:tr w:rsidR="00CE5CCE" w:rsidRPr="00C25A3C" w:rsidTr="007A2C79">
        <w:trPr>
          <w:trHeight w:val="48"/>
        </w:trPr>
        <w:tc>
          <w:tcPr>
            <w:tcW w:w="465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საბოლოო შედეგის ინდიკატორი</w:t>
            </w:r>
          </w:p>
        </w:tc>
        <w:tc>
          <w:tcPr>
            <w:tcW w:w="3187" w:type="dxa"/>
            <w:gridSpan w:val="2"/>
            <w:tcBorders>
              <w:top w:val="single" w:sz="8" w:space="0" w:color="auto"/>
              <w:left w:val="nil"/>
              <w:bottom w:val="single" w:sz="4" w:space="0" w:color="auto"/>
              <w:right w:val="single" w:sz="4" w:space="0" w:color="auto"/>
            </w:tcBorders>
            <w:shd w:val="clear" w:color="auto" w:fill="auto"/>
            <w:vAlign w:val="center"/>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2793" w:type="dxa"/>
            <w:tcBorders>
              <w:top w:val="single" w:sz="8" w:space="0" w:color="auto"/>
              <w:left w:val="nil"/>
              <w:bottom w:val="single" w:sz="4" w:space="0" w:color="auto"/>
              <w:right w:val="single" w:sz="8" w:space="0" w:color="auto"/>
            </w:tcBorders>
            <w:shd w:val="clear" w:color="auto" w:fill="auto"/>
            <w:noWrap/>
            <w:vAlign w:val="center"/>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CE5CCE" w:rsidRPr="00C25A3C" w:rsidTr="00D47735">
        <w:trPr>
          <w:trHeight w:val="215"/>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CE5CCE" w:rsidRPr="00C25A3C" w:rsidRDefault="00CE5CCE" w:rsidP="00D4773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2172" w:type="dxa"/>
            <w:tcBorders>
              <w:top w:val="nil"/>
              <w:left w:val="nil"/>
              <w:bottom w:val="single" w:sz="4" w:space="0" w:color="auto"/>
              <w:right w:val="single" w:sz="4" w:space="0" w:color="auto"/>
            </w:tcBorders>
            <w:shd w:val="clear" w:color="auto" w:fill="auto"/>
            <w:vAlign w:val="center"/>
            <w:hideMark/>
          </w:tcPr>
          <w:p w:rsidR="00CE5CCE" w:rsidRPr="00C25A3C" w:rsidRDefault="00CE5CCE" w:rsidP="00D4773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067" w:type="dxa"/>
            <w:tcBorders>
              <w:top w:val="nil"/>
              <w:left w:val="nil"/>
              <w:bottom w:val="single" w:sz="4" w:space="0" w:color="auto"/>
              <w:right w:val="single" w:sz="4" w:space="0" w:color="auto"/>
            </w:tcBorders>
            <w:shd w:val="clear" w:color="auto" w:fill="auto"/>
            <w:vAlign w:val="center"/>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114" w:type="dxa"/>
            <w:tcBorders>
              <w:top w:val="nil"/>
              <w:left w:val="nil"/>
              <w:bottom w:val="single" w:sz="4" w:space="0" w:color="auto"/>
              <w:right w:val="single" w:sz="4" w:space="0" w:color="auto"/>
            </w:tcBorders>
            <w:shd w:val="clear" w:color="auto" w:fill="auto"/>
            <w:vAlign w:val="center"/>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2137" w:type="dxa"/>
            <w:tcBorders>
              <w:top w:val="nil"/>
              <w:left w:val="nil"/>
              <w:bottom w:val="single" w:sz="4" w:space="0" w:color="auto"/>
              <w:right w:val="single" w:sz="4" w:space="0" w:color="auto"/>
            </w:tcBorders>
            <w:shd w:val="clear" w:color="auto" w:fill="auto"/>
            <w:vAlign w:val="center"/>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050" w:type="dxa"/>
            <w:tcBorders>
              <w:top w:val="nil"/>
              <w:left w:val="nil"/>
              <w:bottom w:val="single" w:sz="4" w:space="0" w:color="auto"/>
              <w:right w:val="single" w:sz="4" w:space="0" w:color="auto"/>
            </w:tcBorders>
            <w:shd w:val="clear" w:color="auto" w:fill="auto"/>
            <w:vAlign w:val="center"/>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2793" w:type="dxa"/>
            <w:tcBorders>
              <w:top w:val="nil"/>
              <w:left w:val="nil"/>
              <w:bottom w:val="single" w:sz="4" w:space="0" w:color="auto"/>
              <w:right w:val="single" w:sz="8" w:space="0" w:color="auto"/>
            </w:tcBorders>
            <w:shd w:val="clear" w:color="auto" w:fill="auto"/>
            <w:vAlign w:val="bottom"/>
            <w:hideMark/>
          </w:tcPr>
          <w:p w:rsidR="00CE5CCE" w:rsidRPr="00C25A3C" w:rsidRDefault="00CE5CCE"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CE5CCE" w:rsidRPr="00C25A3C" w:rsidTr="00D47735">
        <w:trPr>
          <w:trHeight w:val="281"/>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CE5CCE" w:rsidRPr="00C25A3C" w:rsidRDefault="00CE5CCE" w:rsidP="00CE5CCE">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1</w:t>
            </w:r>
          </w:p>
        </w:tc>
        <w:tc>
          <w:tcPr>
            <w:tcW w:w="2172" w:type="dxa"/>
            <w:tcBorders>
              <w:top w:val="single" w:sz="4" w:space="0" w:color="auto"/>
              <w:left w:val="nil"/>
              <w:bottom w:val="single" w:sz="4" w:space="0" w:color="auto"/>
              <w:right w:val="single" w:sz="4" w:space="0" w:color="auto"/>
            </w:tcBorders>
            <w:shd w:val="clear" w:color="000000" w:fill="FFFFFF"/>
          </w:tcPr>
          <w:p w:rsidR="00CE5CCE" w:rsidRPr="00C25A3C" w:rsidRDefault="00CE5CCE" w:rsidP="00CE5CCE">
            <w:pPr>
              <w:autoSpaceDE w:val="0"/>
              <w:autoSpaceDN w:val="0"/>
              <w:adjustRightInd w:val="0"/>
              <w:spacing w:after="0" w:line="240" w:lineRule="auto"/>
              <w:rPr>
                <w:rFonts w:ascii="Sylfaen-Identity-H" w:hAnsi="Sylfaen-Identity-H" w:cs="Sylfaen-Identity-H"/>
                <w:sz w:val="12"/>
                <w:szCs w:val="12"/>
                <w:lang w:val="ka-GE"/>
              </w:rPr>
            </w:pPr>
            <w:r w:rsidRPr="00C25A3C">
              <w:rPr>
                <w:rFonts w:ascii="Sylfaen" w:hAnsi="Sylfaen" w:cs="Sylfaen"/>
                <w:sz w:val="12"/>
                <w:szCs w:val="12"/>
              </w:rPr>
              <w:t>ადგილობრივი</w:t>
            </w:r>
            <w:r w:rsidRPr="00C25A3C">
              <w:rPr>
                <w:rFonts w:ascii="Sylfaen-Identity-H" w:hAnsi="Sylfaen-Identity-H" w:cs="Sylfaen-Identity-H"/>
                <w:sz w:val="12"/>
                <w:szCs w:val="12"/>
              </w:rPr>
              <w:t xml:space="preserve"> </w:t>
            </w:r>
            <w:r w:rsidRPr="00C25A3C">
              <w:rPr>
                <w:rFonts w:ascii="Sylfaen" w:hAnsi="Sylfaen" w:cs="Sylfaen"/>
                <w:sz w:val="12"/>
                <w:szCs w:val="12"/>
              </w:rPr>
              <w:t>მნიშვნელობის</w:t>
            </w:r>
            <w:r w:rsidRPr="00C25A3C">
              <w:rPr>
                <w:rFonts w:ascii="Sylfaen" w:hAnsi="Sylfaen" w:cs="Sylfaen"/>
                <w:sz w:val="12"/>
                <w:szCs w:val="12"/>
                <w:lang w:val="ka-GE"/>
              </w:rPr>
              <w:t xml:space="preserve"> კულტურის ღონისძიებების რაოდენობა</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CE5CCE" w:rsidRPr="00C25A3C" w:rsidRDefault="00CE5CCE" w:rsidP="00CE5CC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        </w:t>
            </w: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91</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CE5CCE" w:rsidRPr="00C25A3C" w:rsidRDefault="00CE5CCE" w:rsidP="00CE5CC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97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CE5CCE" w:rsidRPr="00C25A3C" w:rsidRDefault="00CE5CCE" w:rsidP="00CE5CCE">
            <w:pPr>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100</w:t>
            </w:r>
          </w:p>
        </w:tc>
        <w:tc>
          <w:tcPr>
            <w:tcW w:w="1050" w:type="dxa"/>
            <w:tcBorders>
              <w:top w:val="nil"/>
              <w:left w:val="nil"/>
              <w:bottom w:val="single" w:sz="4" w:space="0" w:color="auto"/>
              <w:right w:val="single" w:sz="4" w:space="0" w:color="auto"/>
            </w:tcBorders>
            <w:shd w:val="clear" w:color="auto" w:fill="auto"/>
            <w:vAlign w:val="center"/>
            <w:hideMark/>
          </w:tcPr>
          <w:p w:rsidR="00CE5CCE" w:rsidRPr="00C25A3C" w:rsidRDefault="00CE5CCE" w:rsidP="00CE5CCE">
            <w:pPr>
              <w:spacing w:after="0" w:line="240" w:lineRule="auto"/>
              <w:jc w:val="center"/>
              <w:rPr>
                <w:rFonts w:ascii="Sylfaen" w:eastAsia="Times New Roman" w:hAnsi="Sylfaen" w:cs="Calibri"/>
                <w:color w:val="000000"/>
                <w:sz w:val="12"/>
                <w:szCs w:val="12"/>
              </w:rPr>
            </w:pPr>
          </w:p>
        </w:tc>
        <w:tc>
          <w:tcPr>
            <w:tcW w:w="2793" w:type="dxa"/>
            <w:tcBorders>
              <w:top w:val="nil"/>
              <w:left w:val="nil"/>
              <w:bottom w:val="single" w:sz="4" w:space="0" w:color="auto"/>
              <w:right w:val="single" w:sz="8" w:space="0" w:color="auto"/>
            </w:tcBorders>
            <w:shd w:val="clear" w:color="auto" w:fill="auto"/>
            <w:vAlign w:val="center"/>
            <w:hideMark/>
          </w:tcPr>
          <w:p w:rsidR="00CE5CCE" w:rsidRPr="00C25A3C" w:rsidRDefault="00CE5CCE" w:rsidP="00CE5CC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განხორციელდა დაგეგმილზე მეტი ღონისძიება</w:t>
            </w:r>
          </w:p>
        </w:tc>
      </w:tr>
      <w:tr w:rsidR="00CE5CCE" w:rsidRPr="00C25A3C" w:rsidTr="00D47735">
        <w:trPr>
          <w:trHeight w:val="199"/>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CE5CCE" w:rsidRPr="00C25A3C" w:rsidRDefault="00CE5CCE" w:rsidP="00CE5CCE">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2172" w:type="dxa"/>
            <w:tcBorders>
              <w:top w:val="single" w:sz="4" w:space="0" w:color="auto"/>
              <w:left w:val="nil"/>
              <w:bottom w:val="single" w:sz="4" w:space="0" w:color="auto"/>
              <w:right w:val="single" w:sz="4" w:space="0" w:color="auto"/>
            </w:tcBorders>
            <w:shd w:val="clear" w:color="000000" w:fill="FFFFFF"/>
          </w:tcPr>
          <w:p w:rsidR="00CE5CCE" w:rsidRPr="00C25A3C" w:rsidRDefault="00CE5CCE" w:rsidP="00CE5CCE">
            <w:pPr>
              <w:autoSpaceDE w:val="0"/>
              <w:autoSpaceDN w:val="0"/>
              <w:adjustRightInd w:val="0"/>
              <w:spacing w:after="0" w:line="240" w:lineRule="auto"/>
              <w:rPr>
                <w:rFonts w:ascii="Sylfaen" w:hAnsi="Sylfaen" w:cs="Sylfaen"/>
                <w:sz w:val="12"/>
                <w:szCs w:val="12"/>
                <w:lang w:val="ka-GE"/>
              </w:rPr>
            </w:pPr>
            <w:r w:rsidRPr="00C25A3C">
              <w:rPr>
                <w:rFonts w:ascii="Sylfaen" w:hAnsi="Sylfaen" w:cs="Sylfaen"/>
                <w:sz w:val="12"/>
                <w:szCs w:val="12"/>
                <w:lang w:val="ka-GE"/>
              </w:rPr>
              <w:t xml:space="preserve">კულტურის სფეროს წრეებში მონაწილეთა რაოდენობა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CE5CCE" w:rsidRPr="00C25A3C" w:rsidRDefault="00CE5CCE" w:rsidP="00CE5CC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334 (229 გოგო; 104 ბიჭი)</w:t>
            </w:r>
          </w:p>
        </w:tc>
        <w:tc>
          <w:tcPr>
            <w:tcW w:w="1114" w:type="dxa"/>
            <w:tcBorders>
              <w:top w:val="single" w:sz="4" w:space="0" w:color="auto"/>
              <w:left w:val="nil"/>
              <w:bottom w:val="single" w:sz="4" w:space="0" w:color="auto"/>
              <w:right w:val="single" w:sz="4" w:space="0" w:color="auto"/>
            </w:tcBorders>
            <w:shd w:val="clear" w:color="auto" w:fill="auto"/>
            <w:vAlign w:val="center"/>
          </w:tcPr>
          <w:p w:rsidR="00CE5CCE" w:rsidRPr="00C25A3C" w:rsidRDefault="00CE5CCE" w:rsidP="00CE5CC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348 (235 გოგო; 113 ბიჭი)</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CE5CCE" w:rsidRPr="00C25A3C" w:rsidRDefault="00CE5CCE" w:rsidP="00CE5CCE">
            <w:pPr>
              <w:jc w:val="center"/>
              <w:rPr>
                <w:rFonts w:ascii="Sylfaen" w:hAnsi="Sylfaen" w:cs="Calibri"/>
                <w:sz w:val="14"/>
                <w:szCs w:val="14"/>
                <w:lang w:val="ka-GE"/>
              </w:rPr>
            </w:pPr>
            <w:r w:rsidRPr="00C25A3C">
              <w:rPr>
                <w:rFonts w:ascii="Sylfaen" w:hAnsi="Sylfaen" w:cs="Calibri"/>
                <w:sz w:val="14"/>
                <w:szCs w:val="14"/>
                <w:lang w:val="ka-GE"/>
              </w:rPr>
              <w:t>350</w:t>
            </w:r>
          </w:p>
        </w:tc>
        <w:tc>
          <w:tcPr>
            <w:tcW w:w="1050" w:type="dxa"/>
            <w:tcBorders>
              <w:top w:val="nil"/>
              <w:left w:val="nil"/>
              <w:bottom w:val="single" w:sz="4" w:space="0" w:color="auto"/>
              <w:right w:val="single" w:sz="4" w:space="0" w:color="auto"/>
            </w:tcBorders>
            <w:shd w:val="clear" w:color="auto" w:fill="auto"/>
            <w:vAlign w:val="center"/>
            <w:hideMark/>
          </w:tcPr>
          <w:p w:rsidR="00CE5CCE" w:rsidRPr="00C25A3C" w:rsidRDefault="00CE5CCE" w:rsidP="00CE5CCE">
            <w:pPr>
              <w:spacing w:after="0" w:line="240" w:lineRule="auto"/>
              <w:jc w:val="center"/>
              <w:rPr>
                <w:rFonts w:ascii="Sylfaen" w:eastAsia="Times New Roman" w:hAnsi="Sylfaen" w:cs="Calibri"/>
                <w:color w:val="000000"/>
                <w:sz w:val="12"/>
                <w:szCs w:val="12"/>
              </w:rPr>
            </w:pPr>
          </w:p>
        </w:tc>
        <w:tc>
          <w:tcPr>
            <w:tcW w:w="2793" w:type="dxa"/>
            <w:tcBorders>
              <w:top w:val="nil"/>
              <w:left w:val="nil"/>
              <w:bottom w:val="single" w:sz="4" w:space="0" w:color="auto"/>
              <w:right w:val="single" w:sz="8" w:space="0" w:color="auto"/>
            </w:tcBorders>
            <w:shd w:val="clear" w:color="auto" w:fill="auto"/>
            <w:vAlign w:val="bottom"/>
            <w:hideMark/>
          </w:tcPr>
          <w:p w:rsidR="00CE5CCE" w:rsidRPr="00C25A3C" w:rsidRDefault="00CE5CCE" w:rsidP="00CE5CC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bl>
    <w:p w:rsidR="002316A9" w:rsidRPr="00C25A3C" w:rsidRDefault="00467186" w:rsidP="009C34E2">
      <w:pPr>
        <w:spacing w:after="0" w:line="276" w:lineRule="auto"/>
        <w:jc w:val="both"/>
        <w:rPr>
          <w:rFonts w:ascii="Sylfaen" w:hAnsi="Sylfaen"/>
          <w:sz w:val="20"/>
          <w:szCs w:val="20"/>
          <w:lang w:val="ka-GE"/>
        </w:rPr>
      </w:pPr>
      <w:r w:rsidRPr="00C25A3C">
        <w:rPr>
          <w:rFonts w:ascii="Sylfaen" w:hAnsi="Sylfaen"/>
          <w:b/>
          <w:sz w:val="20"/>
          <w:szCs w:val="20"/>
          <w:lang w:val="ka-GE"/>
        </w:rPr>
        <w:t xml:space="preserve">სახელოვნებო განათლების </w:t>
      </w:r>
      <w:r w:rsidR="00CE5CCE" w:rsidRPr="00C25A3C">
        <w:rPr>
          <w:rFonts w:ascii="Sylfaen" w:hAnsi="Sylfaen"/>
          <w:b/>
          <w:sz w:val="20"/>
          <w:szCs w:val="20"/>
          <w:lang w:val="ka-GE"/>
        </w:rPr>
        <w:t xml:space="preserve"> სუბსიდირებას</w:t>
      </w:r>
      <w:r w:rsidRPr="00C25A3C">
        <w:rPr>
          <w:rFonts w:ascii="Sylfaen" w:hAnsi="Sylfaen"/>
          <w:b/>
          <w:sz w:val="20"/>
          <w:szCs w:val="20"/>
          <w:lang w:val="ka-GE"/>
        </w:rPr>
        <w:t xml:space="preserve"> </w:t>
      </w:r>
      <w:r w:rsidR="00CE5CCE" w:rsidRPr="00C25A3C">
        <w:rPr>
          <w:rFonts w:ascii="Sylfaen" w:hAnsi="Sylfaen"/>
          <w:b/>
          <w:sz w:val="20"/>
          <w:szCs w:val="20"/>
          <w:lang w:val="ka-GE"/>
        </w:rPr>
        <w:t xml:space="preserve"> </w:t>
      </w:r>
      <w:r w:rsidRPr="00C25A3C">
        <w:rPr>
          <w:rFonts w:ascii="Sylfaen" w:hAnsi="Sylfaen"/>
          <w:b/>
          <w:sz w:val="20"/>
          <w:szCs w:val="20"/>
          <w:lang w:val="ka-GE"/>
        </w:rPr>
        <w:t xml:space="preserve"> პროგრამული კოდი 05 02 01 01 </w:t>
      </w:r>
      <w:r w:rsidR="00CE5CCE" w:rsidRPr="00C25A3C">
        <w:rPr>
          <w:rFonts w:ascii="Sylfaen" w:hAnsi="Sylfaen"/>
          <w:sz w:val="20"/>
          <w:szCs w:val="20"/>
          <w:lang w:val="ka-GE"/>
        </w:rPr>
        <w:t>მოხმარდა 183,2 ათასი ლარი</w:t>
      </w:r>
    </w:p>
    <w:p w:rsidR="00E87F39" w:rsidRPr="00C25A3C" w:rsidRDefault="00E87F39" w:rsidP="009C34E2">
      <w:pPr>
        <w:spacing w:after="0" w:line="276" w:lineRule="auto"/>
        <w:jc w:val="both"/>
        <w:rPr>
          <w:rFonts w:ascii="Sylfaen" w:hAnsi="Sylfaen"/>
          <w:sz w:val="14"/>
          <w:szCs w:val="14"/>
          <w:lang w:val="ka-GE"/>
        </w:rPr>
      </w:pPr>
    </w:p>
    <w:tbl>
      <w:tblPr>
        <w:tblW w:w="0" w:type="auto"/>
        <w:tblInd w:w="118" w:type="dxa"/>
        <w:tblLook w:val="04A0" w:firstRow="1" w:lastRow="0" w:firstColumn="1" w:lastColumn="0" w:noHBand="0" w:noVBand="1"/>
      </w:tblPr>
      <w:tblGrid>
        <w:gridCol w:w="318"/>
        <w:gridCol w:w="3929"/>
        <w:gridCol w:w="1323"/>
        <w:gridCol w:w="1386"/>
        <w:gridCol w:w="1362"/>
        <w:gridCol w:w="1465"/>
        <w:gridCol w:w="946"/>
      </w:tblGrid>
      <w:tr w:rsidR="00E87F39" w:rsidRPr="00C25A3C" w:rsidTr="007A2C79">
        <w:trPr>
          <w:trHeight w:val="48"/>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E87F39" w:rsidRPr="00C25A3C" w:rsidRDefault="00845C02" w:rsidP="00845C02">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00E87F39" w:rsidRPr="00C25A3C">
              <w:rPr>
                <w:rFonts w:ascii="Sylfaen" w:eastAsia="Times New Roman" w:hAnsi="Sylfaen" w:cs="Calibri"/>
                <w:color w:val="000000"/>
                <w:sz w:val="14"/>
                <w:szCs w:val="14"/>
              </w:rPr>
              <w:t xml:space="preserve">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E87F39" w:rsidRPr="00C25A3C" w:rsidRDefault="00E87F39" w:rsidP="00E87F3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სინდიკატორი</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E87F39" w:rsidRPr="00C25A3C" w:rsidRDefault="00E87F39" w:rsidP="00E87F3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E87F39" w:rsidRPr="00C25A3C" w:rsidTr="007A2C79">
        <w:trPr>
          <w:trHeight w:val="9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87F39" w:rsidRPr="00C25A3C" w:rsidRDefault="00E87F39" w:rsidP="00E87F3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0" w:type="auto"/>
            <w:tcBorders>
              <w:top w:val="nil"/>
              <w:left w:val="nil"/>
              <w:bottom w:val="single" w:sz="4" w:space="0" w:color="auto"/>
              <w:right w:val="single" w:sz="4" w:space="0" w:color="auto"/>
            </w:tcBorders>
            <w:shd w:val="clear" w:color="auto" w:fill="auto"/>
            <w:vAlign w:val="center"/>
            <w:hideMark/>
          </w:tcPr>
          <w:p w:rsidR="00E87F39" w:rsidRPr="00C25A3C" w:rsidRDefault="00E87F39" w:rsidP="00E87F3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rsidR="00E87F39" w:rsidRPr="00C25A3C" w:rsidRDefault="00E87F39" w:rsidP="00E87F3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E87F39" w:rsidRPr="00C25A3C" w:rsidRDefault="00E87F39" w:rsidP="00E87F3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E87F39" w:rsidRPr="00C25A3C" w:rsidRDefault="00E87F39" w:rsidP="00E87F3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E87F39" w:rsidRPr="00C25A3C" w:rsidRDefault="00E87F39" w:rsidP="00E87F3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ცდომილების</w:t>
            </w:r>
            <w:r w:rsidR="000A2919" w:rsidRPr="00C25A3C">
              <w:rPr>
                <w:rFonts w:ascii="Sylfaen" w:eastAsia="Times New Roman" w:hAnsi="Sylfaen" w:cs="Calibri"/>
                <w:color w:val="000000"/>
                <w:sz w:val="14"/>
                <w:szCs w:val="14"/>
              </w:rPr>
              <w:t xml:space="preserve"> </w:t>
            </w:r>
            <w:r w:rsidRPr="00C25A3C">
              <w:rPr>
                <w:rFonts w:ascii="Sylfaen" w:eastAsia="Times New Roman" w:hAnsi="Sylfaen" w:cs="Calibri"/>
                <w:color w:val="000000"/>
                <w:sz w:val="14"/>
                <w:szCs w:val="14"/>
              </w:rPr>
              <w:t>მაჩვენებელი</w:t>
            </w:r>
            <w:r w:rsidR="000A2919" w:rsidRPr="00C25A3C">
              <w:rPr>
                <w:rFonts w:ascii="Sylfaen" w:eastAsia="Times New Roman" w:hAnsi="Sylfaen" w:cs="Calibri"/>
                <w:color w:val="000000"/>
                <w:sz w:val="14"/>
                <w:szCs w:val="14"/>
              </w:rPr>
              <w:t xml:space="preserve"> </w:t>
            </w:r>
          </w:p>
        </w:tc>
        <w:tc>
          <w:tcPr>
            <w:tcW w:w="0" w:type="auto"/>
            <w:tcBorders>
              <w:top w:val="nil"/>
              <w:left w:val="nil"/>
              <w:bottom w:val="single" w:sz="4" w:space="0" w:color="auto"/>
              <w:right w:val="single" w:sz="8" w:space="0" w:color="auto"/>
            </w:tcBorders>
            <w:shd w:val="clear" w:color="auto" w:fill="auto"/>
            <w:vAlign w:val="bottom"/>
            <w:hideMark/>
          </w:tcPr>
          <w:p w:rsidR="00E87F39" w:rsidRPr="00C25A3C" w:rsidRDefault="00E87F39" w:rsidP="00E87F3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8C2689" w:rsidRPr="00C25A3C" w:rsidTr="007A2C79">
        <w:trPr>
          <w:trHeight w:val="58"/>
        </w:trPr>
        <w:tc>
          <w:tcPr>
            <w:tcW w:w="0" w:type="auto"/>
            <w:tcBorders>
              <w:top w:val="nil"/>
              <w:left w:val="single" w:sz="8" w:space="0" w:color="auto"/>
              <w:bottom w:val="single" w:sz="4" w:space="0" w:color="auto"/>
              <w:right w:val="single" w:sz="4" w:space="0" w:color="auto"/>
            </w:tcBorders>
            <w:shd w:val="clear" w:color="auto" w:fill="auto"/>
            <w:noWrap/>
            <w:hideMark/>
          </w:tcPr>
          <w:p w:rsidR="008C2689" w:rsidRPr="00C25A3C" w:rsidRDefault="008C2689" w:rsidP="008C2689">
            <w:pPr>
              <w:spacing w:after="0" w:line="240" w:lineRule="auto"/>
              <w:jc w:val="right"/>
              <w:rPr>
                <w:rFonts w:ascii="Sylfaen" w:eastAsia="Times New Roman" w:hAnsi="Sylfaen" w:cs="Calibri"/>
                <w:color w:val="000000"/>
                <w:sz w:val="14"/>
                <w:szCs w:val="14"/>
              </w:rPr>
            </w:pPr>
            <w:r w:rsidRPr="00C25A3C">
              <w:rPr>
                <w:rFonts w:ascii="Sylfaen" w:eastAsia="Times New Roman" w:hAnsi="Sylfaen" w:cs="Calibri"/>
                <w:color w:val="000000"/>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rPr>
                <w:rFonts w:ascii="Sylfaen" w:eastAsia="Times New Roman" w:hAnsi="Sylfaen" w:cs="Calibri"/>
                <w:color w:val="000000"/>
                <w:sz w:val="14"/>
                <w:szCs w:val="14"/>
                <w:lang w:val="ka-GE"/>
              </w:rPr>
            </w:pPr>
            <w:r w:rsidRPr="00C25A3C">
              <w:rPr>
                <w:rFonts w:ascii="Sylfaen" w:hAnsi="Sylfaen"/>
                <w:sz w:val="14"/>
                <w:szCs w:val="14"/>
                <w:lang w:val="ka-GE"/>
              </w:rPr>
              <w:t>სამუსიკო სკოლის ბენეფიციარების რაოდენობა</w:t>
            </w:r>
            <w:r w:rsidRPr="00C25A3C">
              <w:rPr>
                <w:rFonts w:ascii="Sylfaen" w:eastAsia="Times New Roman" w:hAnsi="Sylfaen"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92</w:t>
            </w:r>
          </w:p>
          <w:p w:rsidR="008C2689" w:rsidRPr="00C25A3C" w:rsidRDefault="008C2689" w:rsidP="008C2689">
            <w:pPr>
              <w:spacing w:after="0" w:line="240" w:lineRule="auto"/>
              <w:jc w:val="center"/>
              <w:rPr>
                <w:rFonts w:ascii="Sylfaen" w:eastAsia="Times New Roman" w:hAnsi="Sylfaen" w:cs="Calibri"/>
                <w:color w:val="000000"/>
                <w:sz w:val="14"/>
                <w:szCs w:val="14"/>
                <w:lang w:val="ka-GE"/>
              </w:rPr>
            </w:pPr>
          </w:p>
        </w:tc>
        <w:tc>
          <w:tcPr>
            <w:tcW w:w="0" w:type="auto"/>
            <w:tcBorders>
              <w:top w:val="nil"/>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94</w:t>
            </w:r>
          </w:p>
          <w:p w:rsidR="008C2689" w:rsidRPr="00C25A3C" w:rsidRDefault="008C2689" w:rsidP="008C2689">
            <w:pPr>
              <w:spacing w:after="0" w:line="240" w:lineRule="auto"/>
              <w:jc w:val="center"/>
              <w:rPr>
                <w:rFonts w:ascii="Sylfaen" w:eastAsia="Times New Roman" w:hAnsi="Sylfaen" w:cs="Calibri"/>
                <w:color w:val="000000"/>
                <w:sz w:val="14"/>
                <w:szCs w:val="14"/>
                <w:lang w:val="ka-GE"/>
              </w:rPr>
            </w:pPr>
          </w:p>
        </w:tc>
        <w:tc>
          <w:tcPr>
            <w:tcW w:w="0" w:type="auto"/>
            <w:tcBorders>
              <w:top w:val="nil"/>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94</w:t>
            </w:r>
          </w:p>
        </w:tc>
        <w:tc>
          <w:tcPr>
            <w:tcW w:w="0" w:type="auto"/>
            <w:tcBorders>
              <w:top w:val="nil"/>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0 </w:t>
            </w:r>
          </w:p>
        </w:tc>
        <w:tc>
          <w:tcPr>
            <w:tcW w:w="0" w:type="auto"/>
            <w:tcBorders>
              <w:top w:val="nil"/>
              <w:left w:val="nil"/>
              <w:bottom w:val="single" w:sz="4" w:space="0" w:color="auto"/>
              <w:right w:val="single" w:sz="8" w:space="0" w:color="auto"/>
            </w:tcBorders>
            <w:shd w:val="clear" w:color="auto" w:fill="auto"/>
            <w:vAlign w:val="bottom"/>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8C2689" w:rsidRPr="00C25A3C" w:rsidTr="008402D6">
        <w:trPr>
          <w:trHeight w:val="12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8C2689" w:rsidRPr="00C25A3C" w:rsidRDefault="008C2689" w:rsidP="008C2689">
            <w:pPr>
              <w:spacing w:after="0" w:line="240" w:lineRule="auto"/>
              <w:jc w:val="right"/>
              <w:rPr>
                <w:rFonts w:ascii="Sylfaen" w:eastAsia="Times New Roman" w:hAnsi="Sylfaen" w:cs="Calibri"/>
                <w:color w:val="000000"/>
                <w:sz w:val="14"/>
                <w:szCs w:val="14"/>
              </w:rPr>
            </w:pPr>
            <w:r w:rsidRPr="00C25A3C">
              <w:rPr>
                <w:rFonts w:ascii="Sylfaen" w:eastAsia="Times New Roman" w:hAnsi="Sylfaen" w:cs="Calibri"/>
                <w:color w:val="000000"/>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rPr>
                <w:rFonts w:ascii="Sylfaen" w:eastAsia="Times New Roman" w:hAnsi="Sylfaen" w:cs="Times New Roman"/>
                <w:color w:val="000000"/>
                <w:sz w:val="14"/>
                <w:szCs w:val="14"/>
                <w:lang w:val="ka-GE"/>
              </w:rPr>
            </w:pPr>
            <w:r w:rsidRPr="00C25A3C">
              <w:rPr>
                <w:rFonts w:ascii="Sylfaen" w:hAnsi="Sylfaen"/>
                <w:sz w:val="14"/>
                <w:szCs w:val="14"/>
                <w:lang w:val="ka-GE"/>
              </w:rPr>
              <w:t>სამუსიკო სკოლის მიერ მულიციპალიტეტის ტერიტორიაზე ჩატარებული კულტურული ღონისძიებები</w:t>
            </w:r>
            <w:r w:rsidRPr="00C25A3C">
              <w:rPr>
                <w:rFonts w:ascii="Sylfaen" w:eastAsia="Times New Roman" w:hAnsi="Sylfaen" w:cs="Calibri"/>
                <w:color w:val="000000"/>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w:t>
            </w:r>
          </w:p>
        </w:tc>
        <w:tc>
          <w:tcPr>
            <w:tcW w:w="0" w:type="auto"/>
            <w:tcBorders>
              <w:top w:val="nil"/>
              <w:left w:val="nil"/>
              <w:bottom w:val="single" w:sz="4" w:space="0" w:color="auto"/>
              <w:right w:val="single" w:sz="8" w:space="0" w:color="auto"/>
            </w:tcBorders>
            <w:shd w:val="clear" w:color="auto" w:fill="auto"/>
            <w:vAlign w:val="bottom"/>
            <w:hideMark/>
          </w:tcPr>
          <w:p w:rsidR="008C2689" w:rsidRPr="00C25A3C" w:rsidRDefault="008C2689" w:rsidP="008C268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bl>
    <w:p w:rsidR="008C2689" w:rsidRPr="00C25A3C" w:rsidRDefault="007C722D" w:rsidP="009C34E2">
      <w:pPr>
        <w:spacing w:after="0" w:line="276" w:lineRule="auto"/>
        <w:jc w:val="both"/>
        <w:rPr>
          <w:rFonts w:ascii="Sylfaen" w:hAnsi="Sylfaen"/>
          <w:sz w:val="14"/>
          <w:szCs w:val="14"/>
          <w:lang w:val="ka-GE"/>
        </w:rPr>
      </w:pPr>
      <w:r w:rsidRPr="00C25A3C">
        <w:rPr>
          <w:rFonts w:ascii="Sylfaen" w:hAnsi="Sylfaen"/>
          <w:sz w:val="14"/>
          <w:szCs w:val="14"/>
          <w:lang w:val="ka-GE"/>
        </w:rPr>
        <w:t xml:space="preserve"> </w:t>
      </w:r>
    </w:p>
    <w:p w:rsidR="00A81C53" w:rsidRPr="00C25A3C" w:rsidRDefault="007C722D" w:rsidP="009C34E2">
      <w:pPr>
        <w:spacing w:after="0" w:line="276" w:lineRule="auto"/>
        <w:jc w:val="both"/>
        <w:rPr>
          <w:rFonts w:ascii="Sylfaen" w:hAnsi="Sylfaen"/>
          <w:sz w:val="20"/>
          <w:szCs w:val="20"/>
          <w:lang w:val="ka-GE"/>
        </w:rPr>
      </w:pPr>
      <w:r w:rsidRPr="00C25A3C">
        <w:rPr>
          <w:rFonts w:ascii="Sylfaen" w:hAnsi="Sylfaen"/>
          <w:b/>
          <w:sz w:val="20"/>
          <w:szCs w:val="20"/>
          <w:lang w:val="ka-GE"/>
        </w:rPr>
        <w:t xml:space="preserve">კულტურისა და ხელოვნების </w:t>
      </w:r>
      <w:r w:rsidR="00467186" w:rsidRPr="00C25A3C">
        <w:rPr>
          <w:rFonts w:ascii="Sylfaen" w:hAnsi="Sylfaen"/>
          <w:b/>
          <w:sz w:val="20"/>
          <w:szCs w:val="20"/>
          <w:lang w:val="ka-GE"/>
        </w:rPr>
        <w:t xml:space="preserve"> ხელშეწყობაზე პროგრამული კოდი 05 02 01 02 </w:t>
      </w:r>
      <w:r w:rsidRPr="00C25A3C">
        <w:rPr>
          <w:rFonts w:ascii="Sylfaen" w:hAnsi="Sylfaen"/>
          <w:sz w:val="20"/>
          <w:szCs w:val="20"/>
          <w:lang w:val="ka-GE"/>
        </w:rPr>
        <w:t>სუბსიდირებაზე</w:t>
      </w:r>
      <w:r w:rsidR="00493D69" w:rsidRPr="00C25A3C">
        <w:rPr>
          <w:rFonts w:ascii="Sylfaen" w:hAnsi="Sylfaen"/>
          <w:sz w:val="20"/>
          <w:szCs w:val="20"/>
          <w:lang w:val="ka-GE"/>
        </w:rPr>
        <w:t xml:space="preserve"> დაგეგმილი 982,5 ათასი ლარიდან </w:t>
      </w:r>
      <w:r w:rsidR="00FF1D87" w:rsidRPr="00C25A3C">
        <w:rPr>
          <w:rFonts w:ascii="Sylfaen" w:hAnsi="Sylfaen"/>
          <w:sz w:val="20"/>
          <w:szCs w:val="20"/>
          <w:lang w:val="ka-GE"/>
        </w:rPr>
        <w:t xml:space="preserve"> დაიხარჯა </w:t>
      </w:r>
      <w:r w:rsidR="00264353" w:rsidRPr="00C25A3C">
        <w:rPr>
          <w:rFonts w:ascii="Sylfaen" w:hAnsi="Sylfaen"/>
          <w:sz w:val="20"/>
          <w:szCs w:val="20"/>
          <w:lang w:val="ka-GE"/>
        </w:rPr>
        <w:t xml:space="preserve"> 981,0 </w:t>
      </w:r>
      <w:r w:rsidRPr="00C25A3C">
        <w:rPr>
          <w:rFonts w:ascii="Sylfaen" w:hAnsi="Sylfaen"/>
          <w:sz w:val="20"/>
          <w:szCs w:val="20"/>
          <w:lang w:val="ka-GE"/>
        </w:rPr>
        <w:t xml:space="preserve"> ათასი </w:t>
      </w:r>
      <w:r w:rsidR="006F6798" w:rsidRPr="00C25A3C">
        <w:rPr>
          <w:rFonts w:ascii="Sylfaen" w:hAnsi="Sylfaen"/>
          <w:sz w:val="20"/>
          <w:szCs w:val="20"/>
        </w:rPr>
        <w:t>ლარი</w:t>
      </w:r>
      <w:r w:rsidR="006C144A" w:rsidRPr="00C25A3C">
        <w:rPr>
          <w:rFonts w:ascii="Sylfaen" w:hAnsi="Sylfaen"/>
          <w:sz w:val="20"/>
          <w:szCs w:val="20"/>
        </w:rPr>
        <w:t>.</w:t>
      </w:r>
      <w:r w:rsidRPr="00C25A3C">
        <w:rPr>
          <w:rFonts w:ascii="Sylfaen" w:hAnsi="Sylfaen"/>
          <w:sz w:val="20"/>
          <w:szCs w:val="20"/>
          <w:lang w:val="ka-GE"/>
        </w:rPr>
        <w:t xml:space="preserve"> </w:t>
      </w:r>
    </w:p>
    <w:tbl>
      <w:tblPr>
        <w:tblW w:w="10768" w:type="dxa"/>
        <w:tblInd w:w="113" w:type="dxa"/>
        <w:tblLook w:val="04A0" w:firstRow="1" w:lastRow="0" w:firstColumn="1" w:lastColumn="0" w:noHBand="0" w:noVBand="1"/>
      </w:tblPr>
      <w:tblGrid>
        <w:gridCol w:w="304"/>
        <w:gridCol w:w="1867"/>
        <w:gridCol w:w="1885"/>
        <w:gridCol w:w="2032"/>
        <w:gridCol w:w="1952"/>
        <w:gridCol w:w="1500"/>
        <w:gridCol w:w="1228"/>
      </w:tblGrid>
      <w:tr w:rsidR="00A81C53" w:rsidRPr="00C25A3C" w:rsidTr="00381D4D">
        <w:trPr>
          <w:trHeight w:val="117"/>
        </w:trPr>
        <w:tc>
          <w:tcPr>
            <w:tcW w:w="6088"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A81C53" w:rsidRPr="00C25A3C" w:rsidRDefault="00A81C53" w:rsidP="00845C02">
            <w:pPr>
              <w:spacing w:after="0" w:line="240" w:lineRule="auto"/>
              <w:jc w:val="center"/>
              <w:rPr>
                <w:rFonts w:ascii="Sylfaen" w:eastAsia="Times New Roman" w:hAnsi="Sylfaen" w:cs="Calibri"/>
                <w:color w:val="000000"/>
                <w:sz w:val="12"/>
                <w:szCs w:val="12"/>
              </w:rPr>
            </w:pPr>
            <w:bookmarkStart w:id="4" w:name="RANGE!A1:G7"/>
            <w:r w:rsidRPr="00C25A3C">
              <w:rPr>
                <w:rFonts w:ascii="Sylfaen" w:eastAsia="Times New Roman" w:hAnsi="Sylfaen" w:cs="Calibri"/>
                <w:color w:val="000000"/>
                <w:sz w:val="12"/>
                <w:szCs w:val="12"/>
              </w:rPr>
              <w:t>დაგეგმი</w:t>
            </w:r>
            <w:r w:rsidR="00845C02" w:rsidRPr="00C25A3C">
              <w:rPr>
                <w:rFonts w:ascii="Sylfaen" w:eastAsia="Times New Roman" w:hAnsi="Sylfaen" w:cs="Calibri"/>
                <w:color w:val="000000"/>
                <w:sz w:val="12"/>
                <w:szCs w:val="12"/>
              </w:rPr>
              <w:t xml:space="preserve">ლი </w:t>
            </w:r>
            <w:r w:rsidR="00845C02"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 xml:space="preserve"> შედეგის ინდიკატორი</w:t>
            </w:r>
            <w:bookmarkEnd w:id="4"/>
          </w:p>
        </w:tc>
        <w:tc>
          <w:tcPr>
            <w:tcW w:w="3452" w:type="dxa"/>
            <w:gridSpan w:val="2"/>
            <w:tcBorders>
              <w:top w:val="single" w:sz="8" w:space="0" w:color="auto"/>
              <w:left w:val="nil"/>
              <w:bottom w:val="single" w:sz="4" w:space="0" w:color="auto"/>
              <w:right w:val="single" w:sz="4" w:space="0" w:color="auto"/>
            </w:tcBorders>
            <w:shd w:val="clear" w:color="auto" w:fill="auto"/>
            <w:vAlign w:val="center"/>
            <w:hideMark/>
          </w:tcPr>
          <w:p w:rsidR="00A81C53" w:rsidRPr="00C25A3C" w:rsidRDefault="00A81C53" w:rsidP="00A81C5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228" w:type="dxa"/>
            <w:tcBorders>
              <w:top w:val="single" w:sz="8" w:space="0" w:color="auto"/>
              <w:left w:val="nil"/>
              <w:bottom w:val="single" w:sz="4" w:space="0" w:color="auto"/>
              <w:right w:val="single" w:sz="8" w:space="0" w:color="auto"/>
            </w:tcBorders>
            <w:shd w:val="clear" w:color="auto" w:fill="auto"/>
            <w:noWrap/>
            <w:vAlign w:val="center"/>
            <w:hideMark/>
          </w:tcPr>
          <w:p w:rsidR="00A81C53" w:rsidRPr="00C25A3C" w:rsidRDefault="00A81C53" w:rsidP="00A81C5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A81C53" w:rsidRPr="00C25A3C" w:rsidTr="00DB340E">
        <w:trPr>
          <w:trHeight w:val="291"/>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A81C53" w:rsidRPr="00C25A3C" w:rsidRDefault="00A81C53" w:rsidP="00A81C5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1867" w:type="dxa"/>
            <w:tcBorders>
              <w:top w:val="nil"/>
              <w:left w:val="nil"/>
              <w:bottom w:val="single" w:sz="4" w:space="0" w:color="auto"/>
              <w:right w:val="single" w:sz="4" w:space="0" w:color="auto"/>
            </w:tcBorders>
            <w:shd w:val="clear" w:color="auto" w:fill="auto"/>
            <w:vAlign w:val="center"/>
            <w:hideMark/>
          </w:tcPr>
          <w:p w:rsidR="00A81C53" w:rsidRPr="00C25A3C" w:rsidRDefault="00A81C53" w:rsidP="00A81C53">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885" w:type="dxa"/>
            <w:tcBorders>
              <w:top w:val="nil"/>
              <w:left w:val="nil"/>
              <w:bottom w:val="single" w:sz="4" w:space="0" w:color="auto"/>
              <w:right w:val="single" w:sz="4" w:space="0" w:color="auto"/>
            </w:tcBorders>
            <w:shd w:val="clear" w:color="auto" w:fill="auto"/>
            <w:vAlign w:val="center"/>
            <w:hideMark/>
          </w:tcPr>
          <w:p w:rsidR="00A81C53" w:rsidRPr="00C25A3C" w:rsidRDefault="00A81C53" w:rsidP="00A81C5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2032" w:type="dxa"/>
            <w:tcBorders>
              <w:top w:val="nil"/>
              <w:left w:val="nil"/>
              <w:bottom w:val="single" w:sz="4" w:space="0" w:color="auto"/>
              <w:right w:val="single" w:sz="4" w:space="0" w:color="auto"/>
            </w:tcBorders>
            <w:shd w:val="clear" w:color="auto" w:fill="auto"/>
            <w:vAlign w:val="center"/>
            <w:hideMark/>
          </w:tcPr>
          <w:p w:rsidR="00A81C53" w:rsidRPr="00C25A3C" w:rsidRDefault="00A81C53" w:rsidP="00A81C5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1952" w:type="dxa"/>
            <w:tcBorders>
              <w:top w:val="nil"/>
              <w:left w:val="nil"/>
              <w:bottom w:val="single" w:sz="4" w:space="0" w:color="auto"/>
              <w:right w:val="single" w:sz="4" w:space="0" w:color="auto"/>
            </w:tcBorders>
            <w:shd w:val="clear" w:color="auto" w:fill="auto"/>
            <w:vAlign w:val="center"/>
            <w:hideMark/>
          </w:tcPr>
          <w:p w:rsidR="00A81C53" w:rsidRPr="00C25A3C" w:rsidRDefault="00A81C53" w:rsidP="00A81C5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500" w:type="dxa"/>
            <w:tcBorders>
              <w:top w:val="nil"/>
              <w:left w:val="nil"/>
              <w:bottom w:val="single" w:sz="4" w:space="0" w:color="auto"/>
              <w:right w:val="single" w:sz="4" w:space="0" w:color="auto"/>
            </w:tcBorders>
            <w:shd w:val="clear" w:color="auto" w:fill="auto"/>
            <w:vAlign w:val="center"/>
            <w:hideMark/>
          </w:tcPr>
          <w:p w:rsidR="00A81C53" w:rsidRPr="00C25A3C" w:rsidRDefault="00A81C53" w:rsidP="00A81C5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1228" w:type="dxa"/>
            <w:tcBorders>
              <w:top w:val="nil"/>
              <w:left w:val="nil"/>
              <w:bottom w:val="single" w:sz="4" w:space="0" w:color="auto"/>
              <w:right w:val="single" w:sz="8" w:space="0" w:color="auto"/>
            </w:tcBorders>
            <w:shd w:val="clear" w:color="auto" w:fill="auto"/>
            <w:vAlign w:val="bottom"/>
            <w:hideMark/>
          </w:tcPr>
          <w:p w:rsidR="00A81C53" w:rsidRPr="00C25A3C" w:rsidRDefault="00A81C53" w:rsidP="00A81C53">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2BC8" w:rsidRPr="00C25A3C" w:rsidTr="0019163E">
        <w:trPr>
          <w:trHeight w:val="70"/>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FE2BC8" w:rsidRPr="00C25A3C" w:rsidRDefault="00FE2BC8" w:rsidP="00FE2BC8">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867" w:type="dxa"/>
            <w:tcBorders>
              <w:top w:val="nil"/>
              <w:left w:val="nil"/>
              <w:bottom w:val="single" w:sz="4" w:space="0" w:color="auto"/>
              <w:right w:val="single" w:sz="4" w:space="0" w:color="auto"/>
            </w:tcBorders>
            <w:shd w:val="clear" w:color="auto" w:fill="auto"/>
            <w:vAlign w:val="center"/>
            <w:hideMark/>
          </w:tcPr>
          <w:p w:rsidR="00FE2BC8" w:rsidRPr="00C25A3C" w:rsidRDefault="00FE2BC8" w:rsidP="00381D4D">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 xml:space="preserve">თეატრების მიერ ჩატარებული ღონიძიებების </w:t>
            </w:r>
            <w:r w:rsidRPr="00C25A3C">
              <w:rPr>
                <w:rFonts w:ascii="Sylfaen" w:eastAsia="Times New Roman" w:hAnsi="Sylfaen" w:cs="Calibri"/>
                <w:color w:val="000000"/>
                <w:sz w:val="12"/>
                <w:szCs w:val="12"/>
                <w:lang w:val="ka-GE"/>
              </w:rPr>
              <w:lastRenderedPageBreak/>
              <w:t xml:space="preserve">რაოდენობა </w:t>
            </w:r>
          </w:p>
        </w:tc>
        <w:tc>
          <w:tcPr>
            <w:tcW w:w="1885" w:type="dxa"/>
            <w:tcBorders>
              <w:top w:val="nil"/>
              <w:left w:val="nil"/>
              <w:bottom w:val="single" w:sz="4" w:space="0" w:color="auto"/>
              <w:right w:val="single" w:sz="4" w:space="0" w:color="auto"/>
            </w:tcBorders>
            <w:shd w:val="clear" w:color="auto" w:fill="auto"/>
            <w:vAlign w:val="center"/>
            <w:hideMark/>
          </w:tcPr>
          <w:p w:rsidR="00FE2BC8" w:rsidRPr="00C25A3C" w:rsidRDefault="00FE2BC8" w:rsidP="00381D4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lastRenderedPageBreak/>
              <w:t xml:space="preserve">12 </w:t>
            </w:r>
          </w:p>
        </w:tc>
        <w:tc>
          <w:tcPr>
            <w:tcW w:w="2032" w:type="dxa"/>
            <w:tcBorders>
              <w:top w:val="nil"/>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35</w:t>
            </w:r>
          </w:p>
        </w:tc>
        <w:tc>
          <w:tcPr>
            <w:tcW w:w="1952" w:type="dxa"/>
            <w:tcBorders>
              <w:top w:val="nil"/>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35</w:t>
            </w:r>
          </w:p>
        </w:tc>
        <w:tc>
          <w:tcPr>
            <w:tcW w:w="1500" w:type="dxa"/>
            <w:tcBorders>
              <w:top w:val="nil"/>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10% </w:t>
            </w:r>
          </w:p>
        </w:tc>
        <w:tc>
          <w:tcPr>
            <w:tcW w:w="1228" w:type="dxa"/>
            <w:tcBorders>
              <w:top w:val="nil"/>
              <w:left w:val="nil"/>
              <w:bottom w:val="single" w:sz="4" w:space="0" w:color="auto"/>
              <w:right w:val="single" w:sz="8" w:space="0" w:color="auto"/>
            </w:tcBorders>
            <w:shd w:val="clear" w:color="auto" w:fill="auto"/>
            <w:vAlign w:val="bottom"/>
            <w:hideMark/>
          </w:tcPr>
          <w:p w:rsidR="00FE2BC8" w:rsidRPr="00C25A3C" w:rsidRDefault="00FE2BC8" w:rsidP="00FE2BC8">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2BC8" w:rsidRPr="00C25A3C" w:rsidTr="00381D4D">
        <w:trPr>
          <w:trHeight w:val="418"/>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FE2BC8" w:rsidRPr="00C25A3C" w:rsidRDefault="00FE2BC8" w:rsidP="00FE2BC8">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lastRenderedPageBreak/>
              <w:t>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FE2BC8" w:rsidP="00381D4D">
            <w:pPr>
              <w:spacing w:after="0" w:line="240" w:lineRule="auto"/>
              <w:rPr>
                <w:rFonts w:ascii="Sylfaen" w:eastAsia="Times New Roman" w:hAnsi="Sylfaen" w:cs="Times New Roman"/>
                <w:color w:val="000000"/>
                <w:sz w:val="12"/>
                <w:szCs w:val="12"/>
                <w:lang w:val="ka-GE"/>
              </w:rPr>
            </w:pPr>
            <w:r w:rsidRPr="00C25A3C">
              <w:rPr>
                <w:rFonts w:ascii="Sylfaen" w:eastAsia="Times New Roman" w:hAnsi="Sylfaen" w:cs="Times New Roman"/>
                <w:color w:val="000000"/>
                <w:sz w:val="12"/>
                <w:szCs w:val="12"/>
                <w:lang w:val="ka-GE"/>
              </w:rPr>
              <w:t>ბიბლიოთ</w:t>
            </w:r>
            <w:r w:rsidR="00381D4D" w:rsidRPr="00C25A3C">
              <w:rPr>
                <w:rFonts w:ascii="Sylfaen" w:eastAsia="Times New Roman" w:hAnsi="Sylfaen" w:cs="Times New Roman"/>
                <w:color w:val="000000"/>
                <w:sz w:val="12"/>
                <w:szCs w:val="12"/>
                <w:lang w:val="ka-GE"/>
              </w:rPr>
              <w:t xml:space="preserve">ეკებში ჩატარებულ ღონისძიებათა  </w:t>
            </w:r>
            <w:r w:rsidRPr="00C25A3C">
              <w:rPr>
                <w:rFonts w:ascii="Sylfaen" w:eastAsia="Times New Roman" w:hAnsi="Sylfaen" w:cs="Times New Roman"/>
                <w:color w:val="000000"/>
                <w:sz w:val="12"/>
                <w:szCs w:val="12"/>
                <w:lang w:val="ka-GE"/>
              </w:rPr>
              <w:t>რაოდენობა</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42</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45</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5%</w:t>
            </w:r>
          </w:p>
        </w:tc>
        <w:tc>
          <w:tcPr>
            <w:tcW w:w="1228" w:type="dxa"/>
            <w:tcBorders>
              <w:top w:val="nil"/>
              <w:left w:val="nil"/>
              <w:bottom w:val="single" w:sz="4" w:space="0" w:color="auto"/>
              <w:right w:val="single" w:sz="8" w:space="0" w:color="auto"/>
            </w:tcBorders>
            <w:shd w:val="clear" w:color="auto" w:fill="auto"/>
            <w:vAlign w:val="bottom"/>
            <w:hideMark/>
          </w:tcPr>
          <w:p w:rsidR="00FE2BC8" w:rsidRPr="00C25A3C" w:rsidRDefault="00FE2BC8" w:rsidP="00FE2BC8">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2BC8" w:rsidRPr="00C25A3C" w:rsidTr="00B5190C">
        <w:trPr>
          <w:trHeight w:val="134"/>
        </w:trPr>
        <w:tc>
          <w:tcPr>
            <w:tcW w:w="304" w:type="dxa"/>
            <w:tcBorders>
              <w:top w:val="nil"/>
              <w:left w:val="single" w:sz="8" w:space="0" w:color="auto"/>
              <w:bottom w:val="single" w:sz="4" w:space="0" w:color="auto"/>
              <w:right w:val="single" w:sz="4" w:space="0" w:color="auto"/>
            </w:tcBorders>
            <w:shd w:val="clear" w:color="auto" w:fill="auto"/>
            <w:noWrap/>
            <w:vAlign w:val="bottom"/>
            <w:hideMark/>
          </w:tcPr>
          <w:p w:rsidR="00FE2BC8" w:rsidRPr="00C25A3C" w:rsidRDefault="00FE2BC8" w:rsidP="00FE2BC8">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FE2BC8" w:rsidP="00B5190C">
            <w:pPr>
              <w:spacing w:after="0" w:line="240" w:lineRule="auto"/>
              <w:rPr>
                <w:rFonts w:ascii="Sylfaen" w:eastAsia="Times New Roman" w:hAnsi="Sylfaen" w:cs="Times New Roman"/>
                <w:color w:val="000000"/>
                <w:sz w:val="12"/>
                <w:szCs w:val="12"/>
                <w:lang w:val="ka-GE"/>
              </w:rPr>
            </w:pPr>
            <w:r w:rsidRPr="00C25A3C">
              <w:rPr>
                <w:rFonts w:ascii="Sylfaen" w:eastAsia="Times New Roman" w:hAnsi="Sylfaen" w:cs="Times New Roman"/>
                <w:color w:val="000000"/>
                <w:sz w:val="12"/>
                <w:szCs w:val="12"/>
                <w:lang w:val="ka-GE"/>
              </w:rPr>
              <w:t xml:space="preserve">მუზეუმში გამართული ღონისძიებების რაოდენობა   </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8</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12</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w:t>
            </w:r>
          </w:p>
        </w:tc>
        <w:tc>
          <w:tcPr>
            <w:tcW w:w="1228" w:type="dxa"/>
            <w:tcBorders>
              <w:top w:val="nil"/>
              <w:left w:val="nil"/>
              <w:bottom w:val="single" w:sz="4" w:space="0" w:color="auto"/>
              <w:right w:val="single" w:sz="8" w:space="0" w:color="auto"/>
            </w:tcBorders>
            <w:shd w:val="clear" w:color="auto" w:fill="auto"/>
            <w:vAlign w:val="bottom"/>
            <w:hideMark/>
          </w:tcPr>
          <w:p w:rsidR="00FE2BC8" w:rsidRPr="00C25A3C" w:rsidRDefault="00FE2BC8" w:rsidP="00FE2BC8">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2BC8" w:rsidRPr="00C25A3C" w:rsidTr="002D1DE0">
        <w:trPr>
          <w:trHeight w:val="134"/>
        </w:trPr>
        <w:tc>
          <w:tcPr>
            <w:tcW w:w="304" w:type="dxa"/>
            <w:tcBorders>
              <w:top w:val="nil"/>
              <w:left w:val="single" w:sz="8" w:space="0" w:color="auto"/>
              <w:bottom w:val="nil"/>
              <w:right w:val="single" w:sz="4" w:space="0" w:color="auto"/>
            </w:tcBorders>
            <w:shd w:val="clear" w:color="auto" w:fill="auto"/>
            <w:noWrap/>
            <w:vAlign w:val="bottom"/>
            <w:hideMark/>
          </w:tcPr>
          <w:p w:rsidR="00FE2BC8" w:rsidRPr="00C25A3C" w:rsidRDefault="00FE2BC8" w:rsidP="00FE2BC8">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rPr>
                <w:rFonts w:ascii="Sylfaen" w:eastAsia="Times New Roman" w:hAnsi="Sylfaen" w:cs="Times New Roman"/>
                <w:color w:val="000000"/>
                <w:sz w:val="12"/>
                <w:szCs w:val="12"/>
                <w:lang w:val="ka-GE"/>
              </w:rPr>
            </w:pPr>
            <w:r w:rsidRPr="00C25A3C">
              <w:rPr>
                <w:rFonts w:ascii="Sylfaen" w:eastAsia="Times New Roman" w:hAnsi="Sylfaen" w:cs="Times New Roman"/>
                <w:color w:val="000000"/>
                <w:sz w:val="12"/>
                <w:szCs w:val="12"/>
                <w:lang w:val="ka-GE"/>
              </w:rPr>
              <w:t>ქორეო</w:t>
            </w:r>
            <w:r w:rsidR="002D1DE0" w:rsidRPr="00C25A3C">
              <w:rPr>
                <w:rFonts w:ascii="Sylfaen" w:eastAsia="Times New Roman" w:hAnsi="Sylfaen" w:cs="Times New Roman"/>
                <w:color w:val="000000"/>
                <w:sz w:val="12"/>
                <w:szCs w:val="12"/>
                <w:lang w:val="ka-GE"/>
              </w:rPr>
              <w:t xml:space="preserve">გრაფიული და სახელოვნებო წრეებით მოსარგ. რაოდენობა </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170</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381D4D">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180</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381D4D"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185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w:t>
            </w:r>
          </w:p>
        </w:tc>
        <w:tc>
          <w:tcPr>
            <w:tcW w:w="1228" w:type="dxa"/>
            <w:tcBorders>
              <w:top w:val="nil"/>
              <w:left w:val="nil"/>
              <w:bottom w:val="nil"/>
              <w:right w:val="single" w:sz="8" w:space="0" w:color="auto"/>
            </w:tcBorders>
            <w:shd w:val="clear" w:color="auto" w:fill="auto"/>
            <w:vAlign w:val="bottom"/>
          </w:tcPr>
          <w:p w:rsidR="00FE2BC8" w:rsidRPr="00C25A3C" w:rsidRDefault="00FE2BC8" w:rsidP="00FE2BC8">
            <w:pPr>
              <w:spacing w:after="0" w:line="240" w:lineRule="auto"/>
              <w:jc w:val="center"/>
              <w:rPr>
                <w:rFonts w:ascii="Sylfaen" w:eastAsia="Times New Roman" w:hAnsi="Sylfaen" w:cs="Calibri"/>
                <w:color w:val="000000"/>
                <w:sz w:val="12"/>
                <w:szCs w:val="12"/>
              </w:rPr>
            </w:pPr>
          </w:p>
        </w:tc>
      </w:tr>
    </w:tbl>
    <w:p w:rsidR="00FE2BC8" w:rsidRPr="00C25A3C" w:rsidRDefault="00FE2BC8" w:rsidP="00264353">
      <w:pPr>
        <w:spacing w:after="0" w:line="276" w:lineRule="auto"/>
        <w:jc w:val="both"/>
        <w:rPr>
          <w:rFonts w:ascii="Sylfaen" w:hAnsi="Sylfaen"/>
          <w:sz w:val="18"/>
          <w:szCs w:val="18"/>
          <w:lang w:val="ka-GE"/>
        </w:rPr>
      </w:pPr>
    </w:p>
    <w:p w:rsidR="00264353" w:rsidRPr="00C25A3C" w:rsidRDefault="007C722D" w:rsidP="00264353">
      <w:pPr>
        <w:spacing w:after="0" w:line="276" w:lineRule="auto"/>
        <w:jc w:val="both"/>
        <w:rPr>
          <w:rFonts w:ascii="Sylfaen" w:hAnsi="Sylfaen"/>
          <w:sz w:val="20"/>
          <w:szCs w:val="20"/>
          <w:lang w:val="ka-GE"/>
        </w:rPr>
      </w:pPr>
      <w:r w:rsidRPr="00C25A3C">
        <w:rPr>
          <w:rFonts w:ascii="Sylfaen" w:hAnsi="Sylfaen"/>
          <w:b/>
          <w:sz w:val="20"/>
          <w:szCs w:val="20"/>
          <w:lang w:val="ka-GE"/>
        </w:rPr>
        <w:t>ფოლკლორის ხელშეწყობის პროგრამაზე</w:t>
      </w:r>
      <w:r w:rsidR="00264353" w:rsidRPr="00C25A3C">
        <w:rPr>
          <w:rFonts w:ascii="Sylfaen" w:hAnsi="Sylfaen"/>
          <w:sz w:val="20"/>
          <w:szCs w:val="20"/>
          <w:lang w:val="ka-GE"/>
        </w:rPr>
        <w:t xml:space="preserve"> </w:t>
      </w:r>
      <w:r w:rsidR="00573664" w:rsidRPr="00C25A3C">
        <w:rPr>
          <w:rFonts w:ascii="Sylfaen" w:hAnsi="Sylfaen"/>
          <w:sz w:val="20"/>
          <w:szCs w:val="20"/>
          <w:lang w:val="ka-GE"/>
        </w:rPr>
        <w:t xml:space="preserve"> - </w:t>
      </w:r>
      <w:r w:rsidR="00573664" w:rsidRPr="00C25A3C">
        <w:rPr>
          <w:rFonts w:ascii="Sylfaen" w:hAnsi="Sylfaen"/>
          <w:b/>
          <w:sz w:val="20"/>
          <w:szCs w:val="20"/>
          <w:lang w:val="ka-GE"/>
        </w:rPr>
        <w:t>პროგრამული კოდი 05 02 01 03</w:t>
      </w:r>
      <w:r w:rsidR="00573664" w:rsidRPr="00C25A3C">
        <w:rPr>
          <w:rFonts w:ascii="Sylfaen" w:hAnsi="Sylfaen"/>
          <w:sz w:val="20"/>
          <w:szCs w:val="20"/>
          <w:lang w:val="ka-GE"/>
        </w:rPr>
        <w:t xml:space="preserve"> - </w:t>
      </w:r>
      <w:r w:rsidR="00264353" w:rsidRPr="00C25A3C">
        <w:rPr>
          <w:rFonts w:ascii="Sylfaen" w:hAnsi="Sylfaen"/>
          <w:sz w:val="20"/>
          <w:szCs w:val="20"/>
          <w:lang w:val="ka-GE"/>
        </w:rPr>
        <w:t xml:space="preserve">22,8 </w:t>
      </w:r>
      <w:r w:rsidRPr="00C25A3C">
        <w:rPr>
          <w:rFonts w:ascii="Sylfaen" w:hAnsi="Sylfaen"/>
          <w:sz w:val="20"/>
          <w:szCs w:val="20"/>
          <w:lang w:val="ka-GE"/>
        </w:rPr>
        <w:t xml:space="preserve"> ათასი ლარი გრანტის სახით.</w:t>
      </w:r>
    </w:p>
    <w:tbl>
      <w:tblPr>
        <w:tblW w:w="10597" w:type="dxa"/>
        <w:tblInd w:w="250" w:type="dxa"/>
        <w:tblLook w:val="04A0" w:firstRow="1" w:lastRow="0" w:firstColumn="1" w:lastColumn="0" w:noHBand="0" w:noVBand="1"/>
      </w:tblPr>
      <w:tblGrid>
        <w:gridCol w:w="10597"/>
      </w:tblGrid>
      <w:tr w:rsidR="00264353" w:rsidRPr="00C25A3C" w:rsidTr="007F225D">
        <w:trPr>
          <w:trHeight w:val="1477"/>
        </w:trPr>
        <w:tc>
          <w:tcPr>
            <w:tcW w:w="10597" w:type="dxa"/>
            <w:tcBorders>
              <w:top w:val="nil"/>
              <w:bottom w:val="nil"/>
            </w:tcBorders>
            <w:shd w:val="clear" w:color="auto" w:fill="auto"/>
            <w:noWrap/>
            <w:vAlign w:val="bottom"/>
          </w:tcPr>
          <w:tbl>
            <w:tblPr>
              <w:tblpPr w:leftFromText="180" w:rightFromText="180" w:vertAnchor="text" w:horzAnchor="margin" w:tblpX="-294" w:tblpY="30"/>
              <w:tblOverlap w:val="never"/>
              <w:tblW w:w="10480" w:type="dxa"/>
              <w:tblLook w:val="04A0" w:firstRow="1" w:lastRow="0" w:firstColumn="1" w:lastColumn="0" w:noHBand="0" w:noVBand="1"/>
            </w:tblPr>
            <w:tblGrid>
              <w:gridCol w:w="557"/>
              <w:gridCol w:w="3729"/>
              <w:gridCol w:w="1086"/>
              <w:gridCol w:w="1138"/>
              <w:gridCol w:w="1117"/>
              <w:gridCol w:w="1201"/>
              <w:gridCol w:w="1652"/>
            </w:tblGrid>
            <w:tr w:rsidR="00264353" w:rsidRPr="00C25A3C" w:rsidTr="00D61590">
              <w:trPr>
                <w:trHeight w:val="41"/>
              </w:trPr>
              <w:tc>
                <w:tcPr>
                  <w:tcW w:w="3106"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264353" w:rsidRPr="00C25A3C" w:rsidRDefault="00D47735"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შუალედური</w:t>
                  </w:r>
                  <w:r w:rsidR="00264353" w:rsidRPr="00C25A3C">
                    <w:rPr>
                      <w:rFonts w:ascii="Sylfaen" w:eastAsia="Times New Roman" w:hAnsi="Sylfaen" w:cs="Calibri"/>
                      <w:color w:val="000000"/>
                      <w:sz w:val="12"/>
                      <w:szCs w:val="12"/>
                    </w:rPr>
                    <w:t xml:space="preserve"> შედეგის ინდიკატორი</w:t>
                  </w:r>
                </w:p>
              </w:tc>
              <w:tc>
                <w:tcPr>
                  <w:tcW w:w="1106" w:type="pct"/>
                  <w:gridSpan w:val="2"/>
                  <w:tcBorders>
                    <w:top w:val="single" w:sz="8" w:space="0" w:color="auto"/>
                    <w:left w:val="nil"/>
                    <w:bottom w:val="single" w:sz="4" w:space="0" w:color="auto"/>
                    <w:right w:val="single" w:sz="4" w:space="0" w:color="auto"/>
                  </w:tcBorders>
                  <w:shd w:val="clear" w:color="auto" w:fill="auto"/>
                  <w:vAlign w:val="center"/>
                  <w:hideMark/>
                </w:tcPr>
                <w:p w:rsidR="00264353" w:rsidRPr="00C25A3C" w:rsidRDefault="0026435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788" w:type="pct"/>
                  <w:tcBorders>
                    <w:top w:val="single" w:sz="8" w:space="0" w:color="auto"/>
                    <w:left w:val="nil"/>
                    <w:bottom w:val="single" w:sz="4" w:space="0" w:color="auto"/>
                    <w:right w:val="single" w:sz="8" w:space="0" w:color="auto"/>
                  </w:tcBorders>
                  <w:shd w:val="clear" w:color="auto" w:fill="auto"/>
                  <w:noWrap/>
                  <w:vAlign w:val="center"/>
                  <w:hideMark/>
                </w:tcPr>
                <w:p w:rsidR="00264353" w:rsidRPr="00C25A3C" w:rsidRDefault="0026435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DB340E" w:rsidRPr="00C25A3C" w:rsidTr="00D61590">
              <w:trPr>
                <w:trHeight w:val="333"/>
              </w:trPr>
              <w:tc>
                <w:tcPr>
                  <w:tcW w:w="266" w:type="pct"/>
                  <w:tcBorders>
                    <w:top w:val="nil"/>
                    <w:left w:val="single" w:sz="8" w:space="0" w:color="auto"/>
                    <w:bottom w:val="single" w:sz="4" w:space="0" w:color="auto"/>
                    <w:right w:val="single" w:sz="4" w:space="0" w:color="auto"/>
                  </w:tcBorders>
                  <w:shd w:val="clear" w:color="auto" w:fill="auto"/>
                  <w:noWrap/>
                  <w:vAlign w:val="bottom"/>
                  <w:hideMark/>
                </w:tcPr>
                <w:p w:rsidR="00264353" w:rsidRPr="00C25A3C" w:rsidRDefault="00264353" w:rsidP="00D4773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1779" w:type="pct"/>
                  <w:tcBorders>
                    <w:top w:val="nil"/>
                    <w:left w:val="nil"/>
                    <w:bottom w:val="single" w:sz="4" w:space="0" w:color="auto"/>
                    <w:right w:val="single" w:sz="4" w:space="0" w:color="auto"/>
                  </w:tcBorders>
                  <w:shd w:val="clear" w:color="auto" w:fill="auto"/>
                  <w:vAlign w:val="center"/>
                  <w:hideMark/>
                </w:tcPr>
                <w:p w:rsidR="00264353" w:rsidRPr="00C25A3C" w:rsidRDefault="00264353" w:rsidP="00D47735">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00D61590"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518" w:type="pct"/>
                  <w:tcBorders>
                    <w:top w:val="nil"/>
                    <w:left w:val="nil"/>
                    <w:bottom w:val="single" w:sz="4" w:space="0" w:color="auto"/>
                    <w:right w:val="single" w:sz="4" w:space="0" w:color="auto"/>
                  </w:tcBorders>
                  <w:shd w:val="clear" w:color="auto" w:fill="auto"/>
                  <w:vAlign w:val="center"/>
                  <w:hideMark/>
                </w:tcPr>
                <w:p w:rsidR="00264353" w:rsidRPr="00C25A3C" w:rsidRDefault="0026435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543" w:type="pct"/>
                  <w:tcBorders>
                    <w:top w:val="nil"/>
                    <w:left w:val="nil"/>
                    <w:bottom w:val="single" w:sz="4" w:space="0" w:color="auto"/>
                    <w:right w:val="single" w:sz="4" w:space="0" w:color="auto"/>
                  </w:tcBorders>
                  <w:shd w:val="clear" w:color="auto" w:fill="auto"/>
                  <w:vAlign w:val="center"/>
                  <w:hideMark/>
                </w:tcPr>
                <w:p w:rsidR="00264353" w:rsidRPr="00C25A3C" w:rsidRDefault="0026435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533" w:type="pct"/>
                  <w:tcBorders>
                    <w:top w:val="nil"/>
                    <w:left w:val="nil"/>
                    <w:bottom w:val="single" w:sz="4" w:space="0" w:color="auto"/>
                    <w:right w:val="single" w:sz="4" w:space="0" w:color="auto"/>
                  </w:tcBorders>
                  <w:shd w:val="clear" w:color="auto" w:fill="auto"/>
                  <w:vAlign w:val="center"/>
                  <w:hideMark/>
                </w:tcPr>
                <w:p w:rsidR="00264353" w:rsidRPr="00C25A3C" w:rsidRDefault="0026435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573" w:type="pct"/>
                  <w:tcBorders>
                    <w:top w:val="nil"/>
                    <w:left w:val="nil"/>
                    <w:bottom w:val="single" w:sz="4" w:space="0" w:color="auto"/>
                    <w:right w:val="single" w:sz="4" w:space="0" w:color="auto"/>
                  </w:tcBorders>
                  <w:shd w:val="clear" w:color="auto" w:fill="auto"/>
                  <w:vAlign w:val="center"/>
                  <w:hideMark/>
                </w:tcPr>
                <w:p w:rsidR="00264353" w:rsidRPr="00C25A3C" w:rsidRDefault="0026435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788" w:type="pct"/>
                  <w:tcBorders>
                    <w:top w:val="single" w:sz="4" w:space="0" w:color="auto"/>
                    <w:left w:val="nil"/>
                    <w:bottom w:val="single" w:sz="4" w:space="0" w:color="auto"/>
                    <w:right w:val="single" w:sz="8" w:space="0" w:color="auto"/>
                  </w:tcBorders>
                  <w:shd w:val="clear" w:color="auto" w:fill="auto"/>
                  <w:vAlign w:val="bottom"/>
                  <w:hideMark/>
                </w:tcPr>
                <w:p w:rsidR="00264353" w:rsidRPr="00C25A3C" w:rsidRDefault="00264353" w:rsidP="00D47735">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B340E" w:rsidRPr="00C25A3C" w:rsidTr="00D61590">
              <w:trPr>
                <w:trHeight w:val="467"/>
              </w:trPr>
              <w:tc>
                <w:tcPr>
                  <w:tcW w:w="266" w:type="pct"/>
                  <w:tcBorders>
                    <w:top w:val="nil"/>
                    <w:left w:val="single" w:sz="8" w:space="0" w:color="auto"/>
                    <w:bottom w:val="single" w:sz="4" w:space="0" w:color="auto"/>
                    <w:right w:val="single" w:sz="4" w:space="0" w:color="auto"/>
                  </w:tcBorders>
                  <w:shd w:val="clear" w:color="auto" w:fill="auto"/>
                  <w:noWrap/>
                  <w:vAlign w:val="bottom"/>
                  <w:hideMark/>
                </w:tcPr>
                <w:p w:rsidR="00DB340E" w:rsidRPr="00C25A3C" w:rsidRDefault="00DB340E" w:rsidP="00DB340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1779" w:type="pct"/>
                  <w:tcBorders>
                    <w:top w:val="nil"/>
                    <w:left w:val="nil"/>
                    <w:bottom w:val="single" w:sz="4" w:space="0" w:color="auto"/>
                    <w:right w:val="single" w:sz="4" w:space="0" w:color="auto"/>
                  </w:tcBorders>
                  <w:shd w:val="clear" w:color="auto" w:fill="auto"/>
                  <w:vAlign w:val="center"/>
                </w:tcPr>
                <w:p w:rsidR="00DB340E" w:rsidRPr="00C25A3C" w:rsidRDefault="00DB340E" w:rsidP="00DB340E">
                  <w:pPr>
                    <w:spacing w:after="0" w:line="240" w:lineRule="auto"/>
                    <w:rPr>
                      <w:rFonts w:ascii="Sylfaen" w:eastAsia="Times New Roman" w:hAnsi="Sylfaen" w:cs="Calibri"/>
                      <w:color w:val="000000"/>
                      <w:sz w:val="12"/>
                      <w:szCs w:val="12"/>
                      <w:lang w:val="ka-GE"/>
                    </w:rPr>
                  </w:pPr>
                  <w:r w:rsidRPr="00C25A3C">
                    <w:rPr>
                      <w:rFonts w:ascii="Sylfaen" w:eastAsia="Calibri" w:hAnsi="Sylfaen" w:cs="Times New Roman"/>
                      <w:sz w:val="12"/>
                      <w:szCs w:val="12"/>
                      <w:lang w:val="ka-GE"/>
                    </w:rPr>
                    <w:t>სალოტბარო სახლის მოსწავლეთა რაოდენობა</w:t>
                  </w: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 xml:space="preserve"> (გოგო;ბიჭი)</w:t>
                  </w:r>
                </w:p>
              </w:tc>
              <w:tc>
                <w:tcPr>
                  <w:tcW w:w="518" w:type="pct"/>
                  <w:tcBorders>
                    <w:top w:val="single" w:sz="4" w:space="0" w:color="auto"/>
                    <w:left w:val="nil"/>
                    <w:bottom w:val="single" w:sz="4" w:space="0" w:color="auto"/>
                    <w:right w:val="single" w:sz="4" w:space="0" w:color="auto"/>
                  </w:tcBorders>
                  <w:shd w:val="clear" w:color="000000" w:fill="FFFFFF"/>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42</w:t>
                  </w: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(18 ბიჭი; 24 გოგო)</w:t>
                  </w:r>
                </w:p>
              </w:tc>
              <w:tc>
                <w:tcPr>
                  <w:tcW w:w="543" w:type="pct"/>
                  <w:tcBorders>
                    <w:top w:val="nil"/>
                    <w:left w:val="nil"/>
                    <w:bottom w:val="single" w:sz="4" w:space="0" w:color="auto"/>
                    <w:right w:val="single" w:sz="4" w:space="0" w:color="auto"/>
                  </w:tcBorders>
                  <w:shd w:val="clear" w:color="000000" w:fill="FFFFFF"/>
                </w:tcPr>
                <w:p w:rsidR="00DB340E" w:rsidRPr="00C25A3C" w:rsidRDefault="00DB340E" w:rsidP="00DB340E">
                  <w:pPr>
                    <w:rPr>
                      <w:sz w:val="12"/>
                      <w:szCs w:val="12"/>
                    </w:rPr>
                  </w:pPr>
                  <w:r w:rsidRPr="00C25A3C">
                    <w:rPr>
                      <w:rFonts w:ascii="Sylfaen" w:eastAsia="Times New Roman" w:hAnsi="Sylfaen" w:cs="Calibri"/>
                      <w:color w:val="000000"/>
                      <w:sz w:val="12"/>
                      <w:szCs w:val="12"/>
                      <w:lang w:val="ka-GE"/>
                    </w:rPr>
                    <w:t>45</w:t>
                  </w: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(18 ბიჭი; 27 გოგო)</w:t>
                  </w:r>
                </w:p>
              </w:tc>
              <w:tc>
                <w:tcPr>
                  <w:tcW w:w="533" w:type="pct"/>
                  <w:tcBorders>
                    <w:top w:val="nil"/>
                    <w:left w:val="nil"/>
                    <w:bottom w:val="single" w:sz="4" w:space="0" w:color="auto"/>
                    <w:right w:val="single" w:sz="4" w:space="0" w:color="auto"/>
                  </w:tcBorders>
                  <w:shd w:val="clear" w:color="auto" w:fill="auto"/>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45</w:t>
                  </w:r>
                </w:p>
              </w:tc>
              <w:tc>
                <w:tcPr>
                  <w:tcW w:w="573" w:type="pct"/>
                  <w:tcBorders>
                    <w:top w:val="nil"/>
                    <w:left w:val="nil"/>
                    <w:bottom w:val="single" w:sz="4" w:space="0" w:color="auto"/>
                    <w:right w:val="single" w:sz="4" w:space="0" w:color="auto"/>
                  </w:tcBorders>
                  <w:shd w:val="clear" w:color="auto" w:fill="auto"/>
                  <w:vAlign w:val="center"/>
                  <w:hideMark/>
                </w:tcPr>
                <w:p w:rsidR="00DB340E" w:rsidRPr="00C25A3C" w:rsidRDefault="00DB340E" w:rsidP="00DB340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788" w:type="pct"/>
                  <w:tcBorders>
                    <w:top w:val="nil"/>
                    <w:left w:val="nil"/>
                    <w:bottom w:val="single" w:sz="4" w:space="0" w:color="auto"/>
                    <w:right w:val="single" w:sz="8" w:space="0" w:color="auto"/>
                  </w:tcBorders>
                  <w:shd w:val="clear" w:color="auto" w:fill="auto"/>
                  <w:vAlign w:val="bottom"/>
                  <w:hideMark/>
                </w:tcPr>
                <w:p w:rsidR="00DB340E" w:rsidRPr="00C25A3C" w:rsidRDefault="00DB340E" w:rsidP="00DB340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B340E" w:rsidRPr="00C25A3C" w:rsidTr="00D61590">
              <w:trPr>
                <w:trHeight w:val="173"/>
              </w:trPr>
              <w:tc>
                <w:tcPr>
                  <w:tcW w:w="266" w:type="pct"/>
                  <w:tcBorders>
                    <w:top w:val="single" w:sz="4" w:space="0" w:color="auto"/>
                    <w:left w:val="single" w:sz="8" w:space="0" w:color="auto"/>
                    <w:bottom w:val="single" w:sz="4" w:space="0" w:color="auto"/>
                    <w:right w:val="single" w:sz="4" w:space="0" w:color="auto"/>
                  </w:tcBorders>
                  <w:shd w:val="clear" w:color="auto" w:fill="auto"/>
                  <w:noWrap/>
                  <w:vAlign w:val="bottom"/>
                </w:tcPr>
                <w:p w:rsidR="00DB340E" w:rsidRPr="00C25A3C" w:rsidRDefault="00DB340E" w:rsidP="00DB340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1779" w:type="pct"/>
                  <w:tcBorders>
                    <w:top w:val="nil"/>
                    <w:left w:val="nil"/>
                    <w:bottom w:val="single" w:sz="4" w:space="0" w:color="auto"/>
                    <w:right w:val="single" w:sz="4" w:space="0" w:color="auto"/>
                  </w:tcBorders>
                  <w:shd w:val="clear" w:color="auto" w:fill="auto"/>
                  <w:vAlign w:val="center"/>
                </w:tcPr>
                <w:p w:rsidR="00DB340E" w:rsidRPr="00C25A3C" w:rsidRDefault="00DB340E" w:rsidP="00DB340E">
                  <w:pPr>
                    <w:spacing w:after="0" w:line="240" w:lineRule="auto"/>
                    <w:rPr>
                      <w:rFonts w:ascii="Sylfaen" w:eastAsia="Times New Roman" w:hAnsi="Sylfaen" w:cs="Calibri"/>
                      <w:color w:val="000000"/>
                      <w:sz w:val="12"/>
                      <w:szCs w:val="12"/>
                    </w:rPr>
                  </w:pPr>
                  <w:r w:rsidRPr="00C25A3C">
                    <w:rPr>
                      <w:rFonts w:ascii="Sylfaen" w:eastAsia="Calibri" w:hAnsi="Sylfaen" w:cs="Times New Roman"/>
                      <w:sz w:val="12"/>
                      <w:szCs w:val="12"/>
                      <w:lang w:val="ka-GE"/>
                    </w:rPr>
                    <w:t>სალოტბარო სკოლის მიერ მულიციპალიტეტის ტერიტორიაზე ჩატარებული კულტურული ღონისძიებები</w:t>
                  </w:r>
                  <w:r w:rsidRPr="00C25A3C">
                    <w:rPr>
                      <w:rFonts w:ascii="Sylfaen" w:eastAsia="Times New Roman" w:hAnsi="Sylfaen" w:cs="Calibri"/>
                      <w:color w:val="000000"/>
                      <w:sz w:val="12"/>
                      <w:szCs w:val="12"/>
                    </w:rPr>
                    <w:t> </w:t>
                  </w:r>
                </w:p>
              </w:tc>
              <w:tc>
                <w:tcPr>
                  <w:tcW w:w="518" w:type="pct"/>
                  <w:tcBorders>
                    <w:top w:val="single" w:sz="4" w:space="0" w:color="auto"/>
                    <w:left w:val="nil"/>
                    <w:bottom w:val="single" w:sz="4" w:space="0" w:color="auto"/>
                    <w:right w:val="single" w:sz="4" w:space="0" w:color="auto"/>
                  </w:tcBorders>
                  <w:shd w:val="clear" w:color="000000" w:fill="FFFFFF"/>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24</w:t>
                  </w:r>
                </w:p>
              </w:tc>
              <w:tc>
                <w:tcPr>
                  <w:tcW w:w="543" w:type="pct"/>
                  <w:tcBorders>
                    <w:top w:val="single" w:sz="4" w:space="0" w:color="auto"/>
                    <w:left w:val="nil"/>
                    <w:bottom w:val="single" w:sz="4" w:space="0" w:color="auto"/>
                    <w:right w:val="single" w:sz="4" w:space="0" w:color="auto"/>
                  </w:tcBorders>
                  <w:shd w:val="clear" w:color="000000" w:fill="FFFFFF"/>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25</w:t>
                  </w:r>
                </w:p>
              </w:tc>
              <w:tc>
                <w:tcPr>
                  <w:tcW w:w="533" w:type="pct"/>
                  <w:tcBorders>
                    <w:top w:val="single" w:sz="4" w:space="0" w:color="auto"/>
                    <w:left w:val="nil"/>
                    <w:bottom w:val="single" w:sz="4" w:space="0" w:color="auto"/>
                    <w:right w:val="single" w:sz="4" w:space="0" w:color="auto"/>
                  </w:tcBorders>
                  <w:shd w:val="clear" w:color="auto" w:fill="auto"/>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25</w:t>
                  </w:r>
                </w:p>
              </w:tc>
              <w:tc>
                <w:tcPr>
                  <w:tcW w:w="573" w:type="pct"/>
                  <w:tcBorders>
                    <w:top w:val="single" w:sz="4" w:space="0" w:color="auto"/>
                    <w:left w:val="nil"/>
                    <w:bottom w:val="single" w:sz="4" w:space="0" w:color="auto"/>
                    <w:right w:val="single" w:sz="4" w:space="0" w:color="auto"/>
                  </w:tcBorders>
                  <w:shd w:val="clear" w:color="auto" w:fill="auto"/>
                  <w:vAlign w:val="center"/>
                </w:tcPr>
                <w:p w:rsidR="00DB340E" w:rsidRPr="00C25A3C" w:rsidRDefault="00DB340E" w:rsidP="00DB340E">
                  <w:pPr>
                    <w:spacing w:after="0" w:line="240" w:lineRule="auto"/>
                    <w:jc w:val="center"/>
                    <w:rPr>
                      <w:rFonts w:ascii="Sylfaen" w:eastAsia="Times New Roman" w:hAnsi="Sylfaen" w:cs="Calibri"/>
                      <w:color w:val="000000"/>
                      <w:sz w:val="12"/>
                      <w:szCs w:val="12"/>
                    </w:rPr>
                  </w:pPr>
                </w:p>
              </w:tc>
              <w:tc>
                <w:tcPr>
                  <w:tcW w:w="788" w:type="pct"/>
                  <w:tcBorders>
                    <w:top w:val="single" w:sz="4" w:space="0" w:color="auto"/>
                    <w:left w:val="nil"/>
                    <w:bottom w:val="single" w:sz="4" w:space="0" w:color="auto"/>
                    <w:right w:val="single" w:sz="8" w:space="0" w:color="auto"/>
                  </w:tcBorders>
                  <w:shd w:val="clear" w:color="auto" w:fill="auto"/>
                  <w:vAlign w:val="bottom"/>
                </w:tcPr>
                <w:p w:rsidR="00DB340E" w:rsidRPr="00C25A3C" w:rsidRDefault="00DB340E" w:rsidP="00DB340E">
                  <w:pPr>
                    <w:spacing w:after="0" w:line="240" w:lineRule="auto"/>
                    <w:jc w:val="center"/>
                    <w:rPr>
                      <w:rFonts w:ascii="Sylfaen" w:eastAsia="Times New Roman" w:hAnsi="Sylfaen" w:cs="Calibri"/>
                      <w:color w:val="000000"/>
                      <w:sz w:val="12"/>
                      <w:szCs w:val="12"/>
                    </w:rPr>
                  </w:pPr>
                </w:p>
              </w:tc>
            </w:tr>
            <w:tr w:rsidR="00DB340E" w:rsidRPr="00C25A3C" w:rsidTr="00D61590">
              <w:trPr>
                <w:trHeight w:val="183"/>
              </w:trPr>
              <w:tc>
                <w:tcPr>
                  <w:tcW w:w="266" w:type="pct"/>
                  <w:tcBorders>
                    <w:top w:val="single" w:sz="4" w:space="0" w:color="auto"/>
                    <w:left w:val="single" w:sz="8" w:space="0" w:color="auto"/>
                    <w:bottom w:val="single" w:sz="4" w:space="0" w:color="auto"/>
                    <w:right w:val="single" w:sz="4" w:space="0" w:color="auto"/>
                  </w:tcBorders>
                  <w:shd w:val="clear" w:color="auto" w:fill="auto"/>
                  <w:noWrap/>
                  <w:vAlign w:val="bottom"/>
                </w:tcPr>
                <w:p w:rsidR="00DB340E" w:rsidRPr="00C25A3C" w:rsidRDefault="00DB340E" w:rsidP="00DB340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w:t>
                  </w:r>
                </w:p>
              </w:tc>
              <w:tc>
                <w:tcPr>
                  <w:tcW w:w="1779" w:type="pct"/>
                  <w:tcBorders>
                    <w:top w:val="nil"/>
                    <w:left w:val="nil"/>
                    <w:bottom w:val="single" w:sz="4" w:space="0" w:color="auto"/>
                    <w:right w:val="single" w:sz="4" w:space="0" w:color="auto"/>
                  </w:tcBorders>
                  <w:shd w:val="clear" w:color="auto" w:fill="auto"/>
                  <w:vAlign w:val="center"/>
                </w:tcPr>
                <w:p w:rsidR="00DB340E" w:rsidRPr="00C25A3C" w:rsidRDefault="00DB340E" w:rsidP="00DB340E">
                  <w:pPr>
                    <w:rPr>
                      <w:rFonts w:ascii="Sylfaen" w:eastAsia="Calibri" w:hAnsi="Sylfaen" w:cs="Times New Roman"/>
                      <w:sz w:val="12"/>
                      <w:szCs w:val="12"/>
                      <w:lang w:val="ka-GE"/>
                    </w:rPr>
                  </w:pPr>
                  <w:r w:rsidRPr="00C25A3C">
                    <w:rPr>
                      <w:rFonts w:ascii="Sylfaen" w:eastAsia="Calibri" w:hAnsi="Sylfaen" w:cs="Times New Roman"/>
                      <w:sz w:val="12"/>
                      <w:szCs w:val="12"/>
                      <w:lang w:val="ka-GE"/>
                    </w:rPr>
                    <w:t>სალოტბარო სკოლის მიერ ფესტივალში მონაწილეობა</w:t>
                  </w:r>
                  <w:r w:rsidRPr="00C25A3C">
                    <w:rPr>
                      <w:rFonts w:ascii="Sylfaen" w:eastAsia="Times New Roman" w:hAnsi="Sylfaen" w:cs="Calibri"/>
                      <w:color w:val="000000"/>
                      <w:sz w:val="12"/>
                      <w:szCs w:val="12"/>
                    </w:rPr>
                    <w:t>   </w:t>
                  </w:r>
                </w:p>
              </w:tc>
              <w:tc>
                <w:tcPr>
                  <w:tcW w:w="518" w:type="pct"/>
                  <w:tcBorders>
                    <w:top w:val="single" w:sz="4" w:space="0" w:color="auto"/>
                    <w:left w:val="nil"/>
                    <w:bottom w:val="single" w:sz="8" w:space="0" w:color="auto"/>
                    <w:right w:val="single" w:sz="4" w:space="0" w:color="auto"/>
                  </w:tcBorders>
                  <w:shd w:val="clear" w:color="000000" w:fill="FFFFFF"/>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5</w:t>
                  </w:r>
                </w:p>
              </w:tc>
              <w:tc>
                <w:tcPr>
                  <w:tcW w:w="543" w:type="pct"/>
                  <w:tcBorders>
                    <w:top w:val="nil"/>
                    <w:left w:val="nil"/>
                    <w:bottom w:val="single" w:sz="8" w:space="0" w:color="auto"/>
                    <w:right w:val="single" w:sz="4" w:space="0" w:color="auto"/>
                  </w:tcBorders>
                  <w:shd w:val="clear" w:color="auto" w:fill="auto"/>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7</w:t>
                  </w:r>
                </w:p>
              </w:tc>
              <w:tc>
                <w:tcPr>
                  <w:tcW w:w="533" w:type="pct"/>
                  <w:tcBorders>
                    <w:top w:val="single" w:sz="4" w:space="0" w:color="auto"/>
                    <w:left w:val="nil"/>
                    <w:bottom w:val="single" w:sz="4" w:space="0" w:color="auto"/>
                    <w:right w:val="single" w:sz="4" w:space="0" w:color="auto"/>
                  </w:tcBorders>
                  <w:shd w:val="clear" w:color="auto" w:fill="auto"/>
                  <w:vAlign w:val="center"/>
                </w:tcPr>
                <w:p w:rsidR="00DB340E" w:rsidRPr="00C25A3C" w:rsidRDefault="00DB340E" w:rsidP="00DB340E">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7</w:t>
                  </w:r>
                </w:p>
              </w:tc>
              <w:tc>
                <w:tcPr>
                  <w:tcW w:w="573" w:type="pct"/>
                  <w:tcBorders>
                    <w:top w:val="single" w:sz="4" w:space="0" w:color="auto"/>
                    <w:left w:val="nil"/>
                    <w:bottom w:val="single" w:sz="4" w:space="0" w:color="auto"/>
                    <w:right w:val="single" w:sz="4" w:space="0" w:color="auto"/>
                  </w:tcBorders>
                  <w:shd w:val="clear" w:color="auto" w:fill="auto"/>
                  <w:vAlign w:val="center"/>
                </w:tcPr>
                <w:p w:rsidR="00DB340E" w:rsidRPr="00C25A3C" w:rsidRDefault="00DB340E" w:rsidP="00DB340E">
                  <w:pPr>
                    <w:spacing w:after="0" w:line="240" w:lineRule="auto"/>
                    <w:jc w:val="center"/>
                    <w:rPr>
                      <w:rFonts w:ascii="Sylfaen" w:eastAsia="Times New Roman" w:hAnsi="Sylfaen" w:cs="Calibri"/>
                      <w:color w:val="000000"/>
                      <w:sz w:val="12"/>
                      <w:szCs w:val="12"/>
                    </w:rPr>
                  </w:pPr>
                </w:p>
              </w:tc>
              <w:tc>
                <w:tcPr>
                  <w:tcW w:w="788" w:type="pct"/>
                  <w:tcBorders>
                    <w:top w:val="single" w:sz="4" w:space="0" w:color="auto"/>
                    <w:left w:val="nil"/>
                    <w:bottom w:val="single" w:sz="4" w:space="0" w:color="auto"/>
                    <w:right w:val="single" w:sz="8" w:space="0" w:color="auto"/>
                  </w:tcBorders>
                  <w:shd w:val="clear" w:color="auto" w:fill="auto"/>
                  <w:vAlign w:val="bottom"/>
                </w:tcPr>
                <w:p w:rsidR="00DB340E" w:rsidRPr="00C25A3C" w:rsidRDefault="00DB340E" w:rsidP="00DB340E">
                  <w:pPr>
                    <w:spacing w:after="0" w:line="240" w:lineRule="auto"/>
                    <w:jc w:val="center"/>
                    <w:rPr>
                      <w:rFonts w:ascii="Sylfaen" w:eastAsia="Times New Roman" w:hAnsi="Sylfaen" w:cs="Calibri"/>
                      <w:color w:val="000000"/>
                      <w:sz w:val="12"/>
                      <w:szCs w:val="12"/>
                    </w:rPr>
                  </w:pPr>
                </w:p>
              </w:tc>
            </w:tr>
          </w:tbl>
          <w:p w:rsidR="00264353" w:rsidRPr="00C25A3C" w:rsidRDefault="00264353" w:rsidP="00D47735">
            <w:pPr>
              <w:rPr>
                <w:rFonts w:ascii="Sylfaen" w:eastAsia="Times New Roman" w:hAnsi="Sylfaen" w:cs="Calibri"/>
                <w:color w:val="000000"/>
                <w:sz w:val="12"/>
                <w:szCs w:val="12"/>
              </w:rPr>
            </w:pPr>
          </w:p>
        </w:tc>
      </w:tr>
    </w:tbl>
    <w:p w:rsidR="00F8281F" w:rsidRPr="00C25A3C" w:rsidRDefault="00E166B3" w:rsidP="009C34E2">
      <w:pPr>
        <w:spacing w:after="0" w:line="276" w:lineRule="auto"/>
        <w:jc w:val="both"/>
        <w:rPr>
          <w:rFonts w:ascii="Sylfaen" w:hAnsi="Sylfaen"/>
          <w:sz w:val="20"/>
          <w:szCs w:val="20"/>
          <w:lang w:val="ka-GE"/>
        </w:rPr>
      </w:pPr>
      <w:r w:rsidRPr="00C25A3C">
        <w:rPr>
          <w:rFonts w:ascii="Sylfaen" w:hAnsi="Sylfaen"/>
          <w:b/>
          <w:sz w:val="20"/>
          <w:szCs w:val="20"/>
          <w:lang w:val="ka-GE"/>
        </w:rPr>
        <w:t>კულტურული ღონისძიებების დაფინანსებას</w:t>
      </w:r>
      <w:r w:rsidRPr="00C25A3C">
        <w:rPr>
          <w:rFonts w:ascii="Sylfaen" w:hAnsi="Sylfaen"/>
          <w:sz w:val="20"/>
          <w:szCs w:val="20"/>
          <w:lang w:val="ka-GE"/>
        </w:rPr>
        <w:t xml:space="preserve"> </w:t>
      </w:r>
      <w:r w:rsidR="00573664" w:rsidRPr="00C25A3C">
        <w:rPr>
          <w:rFonts w:ascii="Sylfaen" w:hAnsi="Sylfaen"/>
          <w:sz w:val="20"/>
          <w:szCs w:val="20"/>
          <w:lang w:val="ka-GE"/>
        </w:rPr>
        <w:t xml:space="preserve"> </w:t>
      </w:r>
      <w:r w:rsidR="00573664" w:rsidRPr="00C25A3C">
        <w:rPr>
          <w:rFonts w:ascii="Sylfaen" w:hAnsi="Sylfaen"/>
          <w:b/>
          <w:sz w:val="20"/>
          <w:szCs w:val="20"/>
          <w:lang w:val="ka-GE"/>
        </w:rPr>
        <w:t>პროგრამული კოდი 05 02 02</w:t>
      </w:r>
      <w:r w:rsidR="00573664" w:rsidRPr="00C25A3C">
        <w:rPr>
          <w:rFonts w:ascii="Sylfaen" w:hAnsi="Sylfaen"/>
          <w:sz w:val="20"/>
          <w:szCs w:val="20"/>
          <w:lang w:val="ka-GE"/>
        </w:rPr>
        <w:t xml:space="preserve"> </w:t>
      </w:r>
      <w:r w:rsidRPr="00C25A3C">
        <w:rPr>
          <w:rFonts w:ascii="Sylfaen" w:hAnsi="Sylfaen"/>
          <w:sz w:val="20"/>
          <w:szCs w:val="20"/>
          <w:lang w:val="ka-GE"/>
        </w:rPr>
        <w:t xml:space="preserve">კი მოხმარდა </w:t>
      </w:r>
      <w:r w:rsidR="00DB340E" w:rsidRPr="00C25A3C">
        <w:rPr>
          <w:rFonts w:ascii="Sylfaen" w:hAnsi="Sylfaen"/>
          <w:sz w:val="20"/>
          <w:szCs w:val="20"/>
          <w:lang w:val="ka-GE"/>
        </w:rPr>
        <w:t>306,2</w:t>
      </w:r>
      <w:r w:rsidR="00B5190C" w:rsidRPr="00C25A3C">
        <w:rPr>
          <w:rFonts w:ascii="Sylfaen" w:hAnsi="Sylfaen"/>
          <w:sz w:val="20"/>
          <w:szCs w:val="20"/>
          <w:lang w:val="ka-GE"/>
        </w:rPr>
        <w:t xml:space="preserve"> </w:t>
      </w:r>
      <w:r w:rsidR="0087781F" w:rsidRPr="00C25A3C">
        <w:rPr>
          <w:rFonts w:ascii="Sylfaen" w:hAnsi="Sylfaen"/>
          <w:sz w:val="20"/>
          <w:szCs w:val="20"/>
          <w:lang w:val="ka-GE"/>
        </w:rPr>
        <w:t>ათასი ლარი</w:t>
      </w:r>
      <w:r w:rsidR="006F0C22" w:rsidRPr="00C25A3C">
        <w:rPr>
          <w:rFonts w:ascii="Sylfaen" w:hAnsi="Sylfaen"/>
          <w:sz w:val="20"/>
          <w:szCs w:val="20"/>
          <w:lang w:val="ka-GE"/>
        </w:rPr>
        <w:t>,</w:t>
      </w:r>
      <w:r w:rsidR="000A2919" w:rsidRPr="00C25A3C">
        <w:rPr>
          <w:rFonts w:ascii="Sylfaen" w:hAnsi="Sylfaen"/>
          <w:sz w:val="20"/>
          <w:szCs w:val="20"/>
          <w:lang w:val="ka-GE"/>
        </w:rPr>
        <w:t xml:space="preserve"> </w:t>
      </w:r>
      <w:r w:rsidR="00DB340E" w:rsidRPr="00C25A3C">
        <w:rPr>
          <w:rFonts w:ascii="Sylfaen" w:hAnsi="Sylfaen"/>
          <w:sz w:val="20"/>
          <w:szCs w:val="20"/>
          <w:lang w:val="ka-GE"/>
        </w:rPr>
        <w:t xml:space="preserve">აქედან საქართველოს მთავრობის მიერ გამოყოფილი ფინანსური დახმარებით </w:t>
      </w:r>
      <w:r w:rsidR="00FF16B8" w:rsidRPr="00C25A3C">
        <w:rPr>
          <w:rFonts w:ascii="Sylfaen" w:hAnsi="Sylfaen"/>
          <w:sz w:val="20"/>
          <w:szCs w:val="20"/>
          <w:lang w:val="ka-GE"/>
        </w:rPr>
        <w:t xml:space="preserve">აღინიშნა </w:t>
      </w:r>
      <w:r w:rsidR="00DB340E" w:rsidRPr="00C25A3C">
        <w:rPr>
          <w:rFonts w:ascii="Sylfaen" w:hAnsi="Sylfaen"/>
          <w:sz w:val="20"/>
          <w:szCs w:val="20"/>
          <w:lang w:val="ka-GE"/>
        </w:rPr>
        <w:t xml:space="preserve"> საახალწლო ღონისძიებები</w:t>
      </w:r>
      <w:r w:rsidR="00FE2BC8" w:rsidRPr="00C25A3C">
        <w:rPr>
          <w:rFonts w:ascii="Sylfaen" w:hAnsi="Sylfaen"/>
          <w:sz w:val="20"/>
          <w:szCs w:val="20"/>
          <w:lang w:val="ka-GE"/>
        </w:rPr>
        <w:t>.</w:t>
      </w:r>
      <w:r w:rsidR="00DB340E" w:rsidRPr="00C25A3C">
        <w:rPr>
          <w:rFonts w:ascii="Sylfaen" w:hAnsi="Sylfaen"/>
          <w:sz w:val="20"/>
          <w:szCs w:val="20"/>
          <w:lang w:val="ka-GE"/>
        </w:rPr>
        <w:t xml:space="preserve"> </w:t>
      </w:r>
      <w:r w:rsidR="00B5190C" w:rsidRPr="00C25A3C">
        <w:rPr>
          <w:rFonts w:ascii="Sylfaen" w:hAnsi="Sylfaen"/>
          <w:sz w:val="20"/>
          <w:szCs w:val="20"/>
          <w:lang w:val="ka-GE"/>
        </w:rPr>
        <w:t>აღინიშნა თეატრის საერთაშორისო დღე</w:t>
      </w:r>
      <w:r w:rsidR="002D1DE0" w:rsidRPr="00C25A3C">
        <w:rPr>
          <w:rFonts w:ascii="Sylfaen" w:hAnsi="Sylfaen"/>
          <w:sz w:val="20"/>
          <w:szCs w:val="20"/>
          <w:lang w:val="ka-GE"/>
        </w:rPr>
        <w:t>;</w:t>
      </w:r>
      <w:r w:rsidR="00B5190C" w:rsidRPr="00C25A3C">
        <w:rPr>
          <w:rFonts w:ascii="Sylfaen" w:hAnsi="Sylfaen"/>
          <w:sz w:val="20"/>
          <w:szCs w:val="20"/>
          <w:lang w:val="ka-GE"/>
        </w:rPr>
        <w:t xml:space="preserve"> </w:t>
      </w:r>
      <w:r w:rsidR="00DB340E" w:rsidRPr="00C25A3C">
        <w:rPr>
          <w:rFonts w:ascii="Sylfaen" w:hAnsi="Sylfaen"/>
          <w:sz w:val="20"/>
          <w:szCs w:val="20"/>
          <w:lang w:val="ka-GE"/>
        </w:rPr>
        <w:t xml:space="preserve"> </w:t>
      </w:r>
      <w:r w:rsidR="00B5190C" w:rsidRPr="00C25A3C">
        <w:rPr>
          <w:rFonts w:ascii="Sylfaen" w:hAnsi="Sylfaen"/>
          <w:sz w:val="20"/>
          <w:szCs w:val="20"/>
          <w:lang w:val="ka-GE"/>
        </w:rPr>
        <w:t>ქა</w:t>
      </w:r>
      <w:r w:rsidR="002D1DE0" w:rsidRPr="00C25A3C">
        <w:rPr>
          <w:rFonts w:ascii="Sylfaen" w:hAnsi="Sylfaen"/>
          <w:sz w:val="20"/>
          <w:szCs w:val="20"/>
          <w:lang w:val="ka-GE"/>
        </w:rPr>
        <w:t>ლ</w:t>
      </w:r>
      <w:r w:rsidR="00B5190C" w:rsidRPr="00C25A3C">
        <w:rPr>
          <w:rFonts w:ascii="Sylfaen" w:hAnsi="Sylfaen"/>
          <w:sz w:val="20"/>
          <w:szCs w:val="20"/>
          <w:lang w:val="ka-GE"/>
        </w:rPr>
        <w:t xml:space="preserve">თა და დედის დღისადმი მიძღვნილი საზეიმო ღონისძიება. </w:t>
      </w:r>
      <w:r w:rsidR="00FF16B8" w:rsidRPr="00C25A3C">
        <w:rPr>
          <w:rFonts w:ascii="Sylfaen" w:hAnsi="Sylfaen"/>
          <w:sz w:val="20"/>
          <w:szCs w:val="20"/>
          <w:lang w:val="ka-GE"/>
        </w:rPr>
        <w:t xml:space="preserve">პედაგოგთა </w:t>
      </w:r>
      <w:r w:rsidR="00896AE2" w:rsidRPr="00C25A3C">
        <w:rPr>
          <w:rFonts w:ascii="Sylfaen" w:hAnsi="Sylfaen"/>
          <w:sz w:val="20"/>
          <w:szCs w:val="20"/>
          <w:lang w:val="ka-GE"/>
        </w:rPr>
        <w:t>საერთაშ</w:t>
      </w:r>
      <w:r w:rsidR="00FF16B8" w:rsidRPr="00C25A3C">
        <w:rPr>
          <w:rFonts w:ascii="Sylfaen" w:hAnsi="Sylfaen"/>
          <w:sz w:val="20"/>
          <w:szCs w:val="20"/>
          <w:lang w:val="ka-GE"/>
        </w:rPr>
        <w:t>ორისო დღე, რომელშიც მონაწილეობდა მუნიციპალიტეტის 26 საჯარო სკოლისა</w:t>
      </w:r>
      <w:r w:rsidR="000A2919" w:rsidRPr="00C25A3C">
        <w:rPr>
          <w:rFonts w:ascii="Sylfaen" w:hAnsi="Sylfaen"/>
          <w:sz w:val="20"/>
          <w:szCs w:val="20"/>
          <w:lang w:val="ka-GE"/>
        </w:rPr>
        <w:t xml:space="preserve"> </w:t>
      </w:r>
      <w:r w:rsidR="00FF16B8" w:rsidRPr="00C25A3C">
        <w:rPr>
          <w:rFonts w:ascii="Sylfaen" w:hAnsi="Sylfaen"/>
          <w:sz w:val="20"/>
          <w:szCs w:val="20"/>
          <w:lang w:val="ka-GE"/>
        </w:rPr>
        <w:t>და 22 საბავშვო ბაღის</w:t>
      </w:r>
      <w:r w:rsidR="000A2919" w:rsidRPr="00C25A3C">
        <w:rPr>
          <w:rFonts w:ascii="Sylfaen" w:hAnsi="Sylfaen"/>
          <w:sz w:val="20"/>
          <w:szCs w:val="20"/>
          <w:lang w:val="ka-GE"/>
        </w:rPr>
        <w:t xml:space="preserve"> </w:t>
      </w:r>
      <w:r w:rsidR="00FF16B8" w:rsidRPr="00C25A3C">
        <w:rPr>
          <w:rFonts w:ascii="Sylfaen" w:hAnsi="Sylfaen"/>
          <w:sz w:val="20"/>
          <w:szCs w:val="20"/>
          <w:lang w:val="ka-GE"/>
        </w:rPr>
        <w:t>პედაგოგი.</w:t>
      </w:r>
      <w:r w:rsidR="000A2919" w:rsidRPr="00C25A3C">
        <w:rPr>
          <w:rFonts w:ascii="Sylfaen" w:hAnsi="Sylfaen"/>
          <w:sz w:val="20"/>
          <w:szCs w:val="20"/>
          <w:lang w:val="ka-GE"/>
        </w:rPr>
        <w:t xml:space="preserve"> </w:t>
      </w:r>
      <w:r w:rsidR="00493D69" w:rsidRPr="00C25A3C">
        <w:rPr>
          <w:rFonts w:ascii="Sylfaen" w:hAnsi="Sylfaen"/>
          <w:sz w:val="20"/>
          <w:szCs w:val="20"/>
          <w:lang w:val="ka-GE"/>
        </w:rPr>
        <w:t xml:space="preserve">ქვეპროგრამის განხორციელების შედეგად  </w:t>
      </w:r>
      <w:r w:rsidR="00493D69" w:rsidRPr="00C25A3C">
        <w:rPr>
          <w:rFonts w:ascii="Sylfaen" w:eastAsia="Times New Roman" w:hAnsi="Sylfaen" w:cs="Calibri"/>
          <w:color w:val="000000"/>
          <w:sz w:val="20"/>
          <w:szCs w:val="20"/>
          <w:lang w:val="ka-GE"/>
        </w:rPr>
        <w:t xml:space="preserve">შექმნილია პირობები </w:t>
      </w:r>
      <w:r w:rsidR="00493D69" w:rsidRPr="00C25A3C">
        <w:rPr>
          <w:rFonts w:ascii="Sylfaen" w:eastAsia="Times New Roman" w:hAnsi="Sylfaen" w:cs="Calibri"/>
          <w:color w:val="000000"/>
          <w:sz w:val="20"/>
          <w:szCs w:val="20"/>
        </w:rPr>
        <w:t>ადგილობრივი შემოქმედებითი ჯგუფების პოპულარიზაციისა  და  მოსახლეობის კულტურულ ცხოვრებაში ჩართულობის</w:t>
      </w:r>
      <w:r w:rsidR="00493D69" w:rsidRPr="00C25A3C">
        <w:rPr>
          <w:rFonts w:ascii="Sylfaen" w:eastAsia="Times New Roman" w:hAnsi="Sylfaen" w:cs="Calibri"/>
          <w:color w:val="000000"/>
          <w:sz w:val="20"/>
          <w:szCs w:val="20"/>
          <w:lang w:val="ka-GE"/>
        </w:rPr>
        <w:t>თვის</w:t>
      </w:r>
      <w:r w:rsidR="00493D69" w:rsidRPr="00C25A3C">
        <w:rPr>
          <w:rFonts w:ascii="Sylfaen" w:eastAsia="Times New Roman" w:hAnsi="Sylfaen" w:cs="Calibri"/>
          <w:color w:val="000000"/>
          <w:sz w:val="20"/>
          <w:szCs w:val="20"/>
        </w:rPr>
        <w:t>;</w:t>
      </w:r>
      <w:r w:rsidR="00493D69" w:rsidRPr="00C25A3C">
        <w:rPr>
          <w:rFonts w:ascii="Sylfaen" w:eastAsia="Times New Roman" w:hAnsi="Sylfaen" w:cs="Calibri"/>
          <w:color w:val="000000"/>
          <w:sz w:val="20"/>
          <w:szCs w:val="20"/>
          <w:lang w:val="ka-GE"/>
        </w:rPr>
        <w:t xml:space="preserve"> </w:t>
      </w:r>
      <w:r w:rsidR="00493D69" w:rsidRPr="00C25A3C">
        <w:rPr>
          <w:rFonts w:ascii="Sylfaen" w:eastAsia="Times New Roman" w:hAnsi="Sylfaen" w:cs="Calibri"/>
          <w:color w:val="000000"/>
          <w:sz w:val="20"/>
          <w:szCs w:val="20"/>
        </w:rPr>
        <w:t>ხელშეწყობილია კულტურის, განა</w:t>
      </w:r>
      <w:r w:rsidR="00493D69" w:rsidRPr="00C25A3C">
        <w:rPr>
          <w:rFonts w:ascii="Sylfaen" w:eastAsia="Times New Roman" w:hAnsi="Sylfaen" w:cs="Calibri"/>
          <w:color w:val="000000"/>
          <w:sz w:val="20"/>
          <w:szCs w:val="20"/>
          <w:lang w:val="ka-GE"/>
        </w:rPr>
        <w:t xml:space="preserve">თლების </w:t>
      </w:r>
      <w:r w:rsidR="00493D69" w:rsidRPr="00C25A3C">
        <w:rPr>
          <w:rFonts w:ascii="Sylfaen" w:eastAsia="Times New Roman" w:hAnsi="Sylfaen" w:cs="Calibri"/>
          <w:color w:val="000000"/>
          <w:sz w:val="20"/>
          <w:szCs w:val="20"/>
        </w:rPr>
        <w:t xml:space="preserve"> და ხელოვნების სფეროში მოღვაწე ადამიანების   შემოქმედების წარმოჩენა</w:t>
      </w:r>
      <w:r w:rsidR="00493D69" w:rsidRPr="00C25A3C">
        <w:rPr>
          <w:rFonts w:ascii="Sylfaen" w:eastAsia="Times New Roman" w:hAnsi="Sylfaen" w:cs="Calibri"/>
          <w:color w:val="000000"/>
          <w:sz w:val="20"/>
          <w:szCs w:val="20"/>
          <w:lang w:val="ka-GE"/>
        </w:rPr>
        <w:t>.</w:t>
      </w:r>
    </w:p>
    <w:tbl>
      <w:tblPr>
        <w:tblW w:w="10597" w:type="dxa"/>
        <w:tblInd w:w="250" w:type="dxa"/>
        <w:tblLook w:val="04A0" w:firstRow="1" w:lastRow="0" w:firstColumn="1" w:lastColumn="0" w:noHBand="0" w:noVBand="1"/>
      </w:tblPr>
      <w:tblGrid>
        <w:gridCol w:w="10597"/>
      </w:tblGrid>
      <w:tr w:rsidR="00E75E00" w:rsidRPr="00C25A3C" w:rsidTr="00EE1324">
        <w:trPr>
          <w:trHeight w:val="1371"/>
        </w:trPr>
        <w:tc>
          <w:tcPr>
            <w:tcW w:w="10597" w:type="dxa"/>
            <w:tcBorders>
              <w:top w:val="nil"/>
              <w:bottom w:val="nil"/>
            </w:tcBorders>
            <w:shd w:val="clear" w:color="auto" w:fill="auto"/>
            <w:noWrap/>
            <w:vAlign w:val="bottom"/>
          </w:tcPr>
          <w:tbl>
            <w:tblPr>
              <w:tblpPr w:leftFromText="180" w:rightFromText="180" w:vertAnchor="text" w:horzAnchor="margin" w:tblpX="-152" w:tblpY="30"/>
              <w:tblOverlap w:val="never"/>
              <w:tblW w:w="10502" w:type="dxa"/>
              <w:tblLook w:val="04A0" w:firstRow="1" w:lastRow="0" w:firstColumn="1" w:lastColumn="0" w:noHBand="0" w:noVBand="1"/>
            </w:tblPr>
            <w:tblGrid>
              <w:gridCol w:w="307"/>
              <w:gridCol w:w="3222"/>
              <w:gridCol w:w="1332"/>
              <w:gridCol w:w="1424"/>
              <w:gridCol w:w="1390"/>
              <w:gridCol w:w="1512"/>
              <w:gridCol w:w="1315"/>
            </w:tblGrid>
            <w:tr w:rsidR="00B3694B" w:rsidRPr="00C25A3C" w:rsidTr="00FE2BC8">
              <w:trPr>
                <w:trHeight w:val="444"/>
              </w:trPr>
              <w:tc>
                <w:tcPr>
                  <w:tcW w:w="2991"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B3694B" w:rsidRPr="00C25A3C" w:rsidRDefault="00845C02" w:rsidP="00845C02">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00B3694B" w:rsidRPr="00C25A3C">
                    <w:rPr>
                      <w:rFonts w:ascii="Sylfaen" w:eastAsia="Times New Roman" w:hAnsi="Sylfaen" w:cs="Calibri"/>
                      <w:color w:val="000000"/>
                      <w:sz w:val="12"/>
                      <w:szCs w:val="12"/>
                    </w:rPr>
                    <w:t xml:space="preserve"> შედეგის ინდიკატორი</w:t>
                  </w:r>
                </w:p>
              </w:tc>
              <w:tc>
                <w:tcPr>
                  <w:tcW w:w="1382" w:type="pct"/>
                  <w:gridSpan w:val="2"/>
                  <w:tcBorders>
                    <w:top w:val="single" w:sz="8" w:space="0" w:color="auto"/>
                    <w:left w:val="nil"/>
                    <w:bottom w:val="single" w:sz="4" w:space="0" w:color="auto"/>
                    <w:right w:val="single" w:sz="4" w:space="0" w:color="auto"/>
                  </w:tcBorders>
                  <w:shd w:val="clear" w:color="auto" w:fill="auto"/>
                  <w:vAlign w:val="center"/>
                  <w:hideMark/>
                </w:tcPr>
                <w:p w:rsidR="00B3694B" w:rsidRPr="00C25A3C" w:rsidRDefault="00B3694B" w:rsidP="00B3694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627" w:type="pct"/>
                  <w:tcBorders>
                    <w:top w:val="single" w:sz="8" w:space="0" w:color="auto"/>
                    <w:left w:val="nil"/>
                    <w:bottom w:val="single" w:sz="4" w:space="0" w:color="auto"/>
                    <w:right w:val="single" w:sz="8" w:space="0" w:color="auto"/>
                  </w:tcBorders>
                  <w:shd w:val="clear" w:color="auto" w:fill="auto"/>
                  <w:noWrap/>
                  <w:vAlign w:val="center"/>
                  <w:hideMark/>
                </w:tcPr>
                <w:p w:rsidR="00B3694B" w:rsidRPr="00C25A3C" w:rsidRDefault="00B3694B" w:rsidP="00B3694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FE2BC8" w:rsidRPr="00C25A3C" w:rsidTr="00581A09">
              <w:trPr>
                <w:trHeight w:val="460"/>
              </w:trPr>
              <w:tc>
                <w:tcPr>
                  <w:tcW w:w="146" w:type="pct"/>
                  <w:tcBorders>
                    <w:top w:val="nil"/>
                    <w:left w:val="single" w:sz="8" w:space="0" w:color="auto"/>
                    <w:bottom w:val="single" w:sz="4" w:space="0" w:color="auto"/>
                    <w:right w:val="single" w:sz="4" w:space="0" w:color="auto"/>
                  </w:tcBorders>
                  <w:shd w:val="clear" w:color="auto" w:fill="auto"/>
                  <w:noWrap/>
                  <w:vAlign w:val="bottom"/>
                  <w:hideMark/>
                </w:tcPr>
                <w:p w:rsidR="00B3694B" w:rsidRPr="00C25A3C" w:rsidRDefault="00B3694B" w:rsidP="00B3694B">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1534" w:type="pct"/>
                  <w:tcBorders>
                    <w:top w:val="nil"/>
                    <w:left w:val="nil"/>
                    <w:bottom w:val="single" w:sz="4" w:space="0" w:color="auto"/>
                    <w:right w:val="single" w:sz="4" w:space="0" w:color="auto"/>
                  </w:tcBorders>
                  <w:shd w:val="clear" w:color="auto" w:fill="auto"/>
                  <w:vAlign w:val="center"/>
                  <w:hideMark/>
                </w:tcPr>
                <w:p w:rsidR="00B3694B" w:rsidRPr="00C25A3C" w:rsidRDefault="00B3694B" w:rsidP="00B3694B">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მოსალოდნელი </w:t>
                  </w:r>
                  <w:r w:rsidR="00845C02"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634" w:type="pct"/>
                  <w:tcBorders>
                    <w:top w:val="nil"/>
                    <w:left w:val="nil"/>
                    <w:bottom w:val="single" w:sz="4" w:space="0" w:color="auto"/>
                    <w:right w:val="single" w:sz="4" w:space="0" w:color="auto"/>
                  </w:tcBorders>
                  <w:shd w:val="clear" w:color="auto" w:fill="auto"/>
                  <w:vAlign w:val="center"/>
                  <w:hideMark/>
                </w:tcPr>
                <w:p w:rsidR="00B3694B" w:rsidRPr="00C25A3C" w:rsidRDefault="00B3694B" w:rsidP="00B3694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678" w:type="pct"/>
                  <w:tcBorders>
                    <w:top w:val="nil"/>
                    <w:left w:val="nil"/>
                    <w:bottom w:val="single" w:sz="4" w:space="0" w:color="auto"/>
                    <w:right w:val="single" w:sz="4" w:space="0" w:color="auto"/>
                  </w:tcBorders>
                  <w:shd w:val="clear" w:color="auto" w:fill="auto"/>
                  <w:vAlign w:val="center"/>
                  <w:hideMark/>
                </w:tcPr>
                <w:p w:rsidR="00B3694B" w:rsidRPr="00C25A3C" w:rsidRDefault="00B3694B" w:rsidP="00B3694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662" w:type="pct"/>
                  <w:tcBorders>
                    <w:top w:val="nil"/>
                    <w:left w:val="nil"/>
                    <w:bottom w:val="single" w:sz="4" w:space="0" w:color="auto"/>
                    <w:right w:val="single" w:sz="4" w:space="0" w:color="auto"/>
                  </w:tcBorders>
                  <w:shd w:val="clear" w:color="auto" w:fill="auto"/>
                  <w:vAlign w:val="center"/>
                  <w:hideMark/>
                </w:tcPr>
                <w:p w:rsidR="00FE2BC8" w:rsidRPr="00C25A3C" w:rsidRDefault="00FE2BC8" w:rsidP="00B3694B">
                  <w:pPr>
                    <w:spacing w:after="0" w:line="240" w:lineRule="auto"/>
                    <w:jc w:val="center"/>
                    <w:rPr>
                      <w:rFonts w:ascii="Sylfaen" w:eastAsia="Times New Roman" w:hAnsi="Sylfaen" w:cs="Calibri"/>
                      <w:color w:val="000000"/>
                      <w:sz w:val="12"/>
                      <w:szCs w:val="12"/>
                    </w:rPr>
                  </w:pPr>
                </w:p>
                <w:p w:rsidR="00B3694B" w:rsidRPr="00C25A3C" w:rsidRDefault="00B3694B" w:rsidP="00B3694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720" w:type="pct"/>
                  <w:tcBorders>
                    <w:top w:val="nil"/>
                    <w:left w:val="nil"/>
                    <w:bottom w:val="single" w:sz="4" w:space="0" w:color="auto"/>
                    <w:right w:val="single" w:sz="4" w:space="0" w:color="auto"/>
                  </w:tcBorders>
                  <w:shd w:val="clear" w:color="auto" w:fill="auto"/>
                  <w:vAlign w:val="center"/>
                  <w:hideMark/>
                </w:tcPr>
                <w:p w:rsidR="00B3694B" w:rsidRPr="00C25A3C" w:rsidRDefault="00B3694B" w:rsidP="00B3694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627" w:type="pct"/>
                  <w:tcBorders>
                    <w:top w:val="nil"/>
                    <w:left w:val="nil"/>
                    <w:bottom w:val="single" w:sz="4" w:space="0" w:color="auto"/>
                    <w:right w:val="single" w:sz="8" w:space="0" w:color="auto"/>
                  </w:tcBorders>
                  <w:shd w:val="clear" w:color="auto" w:fill="auto"/>
                  <w:vAlign w:val="bottom"/>
                  <w:hideMark/>
                </w:tcPr>
                <w:p w:rsidR="00B3694B" w:rsidRPr="00C25A3C" w:rsidRDefault="00B3694B" w:rsidP="00B3694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581A09" w:rsidRPr="00C25A3C" w:rsidTr="00581A09">
              <w:trPr>
                <w:trHeight w:val="127"/>
              </w:trPr>
              <w:tc>
                <w:tcPr>
                  <w:tcW w:w="146" w:type="pct"/>
                  <w:tcBorders>
                    <w:top w:val="nil"/>
                    <w:left w:val="single" w:sz="8" w:space="0" w:color="auto"/>
                    <w:bottom w:val="single" w:sz="4" w:space="0" w:color="auto"/>
                    <w:right w:val="single" w:sz="4" w:space="0" w:color="auto"/>
                  </w:tcBorders>
                  <w:shd w:val="clear" w:color="auto" w:fill="auto"/>
                  <w:noWrap/>
                  <w:vAlign w:val="bottom"/>
                  <w:hideMark/>
                </w:tcPr>
                <w:p w:rsidR="00581A09" w:rsidRPr="00C25A3C" w:rsidRDefault="00581A09" w:rsidP="00581A0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1</w:t>
                  </w:r>
                </w:p>
              </w:tc>
              <w:tc>
                <w:tcPr>
                  <w:tcW w:w="1534"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ჩატარებული ღონისძიებების რაოდე</w:t>
                  </w:r>
                  <w:r w:rsidR="00EE1324" w:rsidRPr="00C25A3C">
                    <w:rPr>
                      <w:rFonts w:ascii="Sylfaen" w:eastAsia="Times New Roman" w:hAnsi="Sylfaen" w:cs="Calibri"/>
                      <w:color w:val="000000"/>
                      <w:sz w:val="12"/>
                      <w:szCs w:val="12"/>
                      <w:lang w:val="ka-GE"/>
                    </w:rPr>
                    <w:t>ნ</w:t>
                  </w:r>
                  <w:r w:rsidRPr="00C25A3C">
                    <w:rPr>
                      <w:rFonts w:ascii="Sylfaen" w:eastAsia="Times New Roman" w:hAnsi="Sylfaen" w:cs="Calibri"/>
                      <w:color w:val="000000"/>
                      <w:sz w:val="12"/>
                      <w:szCs w:val="12"/>
                      <w:lang w:val="ka-GE"/>
                    </w:rPr>
                    <w:t>ო</w:t>
                  </w:r>
                  <w:r w:rsidR="00EE1324" w:rsidRPr="00C25A3C">
                    <w:rPr>
                      <w:rFonts w:ascii="Sylfaen" w:eastAsia="Times New Roman" w:hAnsi="Sylfaen" w:cs="Calibri"/>
                      <w:color w:val="000000"/>
                      <w:sz w:val="12"/>
                      <w:szCs w:val="12"/>
                      <w:lang w:val="ka-GE"/>
                    </w:rPr>
                    <w:t>ბ</w:t>
                  </w:r>
                  <w:r w:rsidRPr="00C25A3C">
                    <w:rPr>
                      <w:rFonts w:ascii="Sylfaen" w:eastAsia="Times New Roman" w:hAnsi="Sylfaen" w:cs="Calibri"/>
                      <w:color w:val="000000"/>
                      <w:sz w:val="12"/>
                      <w:szCs w:val="12"/>
                      <w:lang w:val="ka-GE"/>
                    </w:rPr>
                    <w:t>ა</w:t>
                  </w:r>
                </w:p>
              </w:tc>
              <w:tc>
                <w:tcPr>
                  <w:tcW w:w="634" w:type="pct"/>
                  <w:tcBorders>
                    <w:top w:val="nil"/>
                    <w:left w:val="nil"/>
                    <w:bottom w:val="single" w:sz="4" w:space="0" w:color="auto"/>
                    <w:right w:val="single" w:sz="4" w:space="0" w:color="auto"/>
                  </w:tcBorders>
                  <w:shd w:val="clear" w:color="auto" w:fill="auto"/>
                  <w:vAlign w:val="center"/>
                </w:tcPr>
                <w:p w:rsidR="00581A09" w:rsidRPr="00C25A3C" w:rsidRDefault="00C9087A"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20</w:t>
                  </w:r>
                </w:p>
              </w:tc>
              <w:tc>
                <w:tcPr>
                  <w:tcW w:w="678" w:type="pct"/>
                  <w:tcBorders>
                    <w:top w:val="nil"/>
                    <w:left w:val="nil"/>
                    <w:bottom w:val="single" w:sz="4" w:space="0" w:color="auto"/>
                    <w:right w:val="single" w:sz="4" w:space="0" w:color="auto"/>
                  </w:tcBorders>
                  <w:shd w:val="clear" w:color="auto" w:fill="auto"/>
                  <w:vAlign w:val="center"/>
                </w:tcPr>
                <w:p w:rsidR="00581A09" w:rsidRPr="00C25A3C" w:rsidRDefault="00C9087A"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25</w:t>
                  </w:r>
                </w:p>
              </w:tc>
              <w:tc>
                <w:tcPr>
                  <w:tcW w:w="662" w:type="pct"/>
                  <w:tcBorders>
                    <w:top w:val="nil"/>
                    <w:left w:val="nil"/>
                    <w:bottom w:val="single" w:sz="4" w:space="0" w:color="auto"/>
                    <w:right w:val="single" w:sz="4" w:space="0" w:color="auto"/>
                  </w:tcBorders>
                  <w:shd w:val="clear" w:color="auto" w:fill="auto"/>
                  <w:vAlign w:val="center"/>
                </w:tcPr>
                <w:p w:rsidR="00581A09" w:rsidRPr="00C25A3C" w:rsidRDefault="00C9087A"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25</w:t>
                  </w:r>
                </w:p>
              </w:tc>
              <w:tc>
                <w:tcPr>
                  <w:tcW w:w="720" w:type="pct"/>
                  <w:tcBorders>
                    <w:top w:val="nil"/>
                    <w:left w:val="nil"/>
                    <w:bottom w:val="single" w:sz="4" w:space="0" w:color="auto"/>
                    <w:right w:val="single" w:sz="4" w:space="0" w:color="auto"/>
                  </w:tcBorders>
                  <w:shd w:val="clear" w:color="auto" w:fill="auto"/>
                  <w:vAlign w:val="center"/>
                  <w:hideMark/>
                </w:tcPr>
                <w:p w:rsidR="00581A09" w:rsidRPr="00C25A3C" w:rsidRDefault="00581A09" w:rsidP="00581A0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627" w:type="pct"/>
                  <w:tcBorders>
                    <w:top w:val="nil"/>
                    <w:left w:val="nil"/>
                    <w:bottom w:val="single" w:sz="4" w:space="0" w:color="auto"/>
                    <w:right w:val="single" w:sz="8" w:space="0" w:color="auto"/>
                  </w:tcBorders>
                  <w:shd w:val="clear" w:color="auto" w:fill="auto"/>
                  <w:vAlign w:val="bottom"/>
                  <w:hideMark/>
                </w:tcPr>
                <w:p w:rsidR="00581A09" w:rsidRPr="00C25A3C" w:rsidRDefault="00581A09" w:rsidP="00581A0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581A09" w:rsidRPr="00C25A3C" w:rsidTr="00581A09">
              <w:trPr>
                <w:trHeight w:val="225"/>
              </w:trPr>
              <w:tc>
                <w:tcPr>
                  <w:tcW w:w="146" w:type="pct"/>
                  <w:tcBorders>
                    <w:top w:val="single" w:sz="4" w:space="0" w:color="auto"/>
                    <w:left w:val="single" w:sz="8" w:space="0" w:color="auto"/>
                    <w:bottom w:val="single" w:sz="4" w:space="0" w:color="auto"/>
                    <w:right w:val="single" w:sz="4" w:space="0" w:color="auto"/>
                  </w:tcBorders>
                  <w:shd w:val="clear" w:color="auto" w:fill="auto"/>
                  <w:noWrap/>
                  <w:vAlign w:val="bottom"/>
                </w:tcPr>
                <w:p w:rsidR="00581A09" w:rsidRPr="00C25A3C" w:rsidRDefault="00581A09" w:rsidP="00581A0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2</w:t>
                  </w:r>
                </w:p>
              </w:tc>
              <w:tc>
                <w:tcPr>
                  <w:tcW w:w="1534"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კულტურულ პროგრამებში ჩართული მოსახლეობის რაოდენობა</w:t>
                  </w:r>
                  <w:r w:rsidRPr="00C25A3C">
                    <w:rPr>
                      <w:rFonts w:ascii="Sylfaen" w:eastAsia="Times New Roman" w:hAnsi="Sylfaen" w:cs="Calibri"/>
                      <w:color w:val="000000"/>
                      <w:sz w:val="12"/>
                      <w:szCs w:val="12"/>
                    </w:rPr>
                    <w:t> </w:t>
                  </w:r>
                </w:p>
              </w:tc>
              <w:tc>
                <w:tcPr>
                  <w:tcW w:w="634"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3000</w:t>
                  </w:r>
                </w:p>
              </w:tc>
              <w:tc>
                <w:tcPr>
                  <w:tcW w:w="678"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3000</w:t>
                  </w:r>
                </w:p>
              </w:tc>
              <w:tc>
                <w:tcPr>
                  <w:tcW w:w="662"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3000</w:t>
                  </w:r>
                </w:p>
              </w:tc>
              <w:tc>
                <w:tcPr>
                  <w:tcW w:w="720" w:type="pct"/>
                  <w:tcBorders>
                    <w:top w:val="single" w:sz="4" w:space="0" w:color="auto"/>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2"/>
                      <w:szCs w:val="12"/>
                    </w:rPr>
                  </w:pPr>
                </w:p>
              </w:tc>
              <w:tc>
                <w:tcPr>
                  <w:tcW w:w="627" w:type="pct"/>
                  <w:tcBorders>
                    <w:top w:val="single" w:sz="4" w:space="0" w:color="auto"/>
                    <w:left w:val="nil"/>
                    <w:bottom w:val="single" w:sz="4" w:space="0" w:color="auto"/>
                    <w:right w:val="single" w:sz="8" w:space="0" w:color="auto"/>
                  </w:tcBorders>
                  <w:shd w:val="clear" w:color="auto" w:fill="auto"/>
                  <w:vAlign w:val="bottom"/>
                </w:tcPr>
                <w:p w:rsidR="00581A09" w:rsidRPr="00C25A3C" w:rsidRDefault="00581A09" w:rsidP="00581A09">
                  <w:pPr>
                    <w:spacing w:after="0" w:line="240" w:lineRule="auto"/>
                    <w:jc w:val="center"/>
                    <w:rPr>
                      <w:rFonts w:ascii="Sylfaen" w:eastAsia="Times New Roman" w:hAnsi="Sylfaen" w:cs="Calibri"/>
                      <w:color w:val="000000"/>
                      <w:sz w:val="12"/>
                      <w:szCs w:val="12"/>
                    </w:rPr>
                  </w:pPr>
                </w:p>
              </w:tc>
            </w:tr>
            <w:tr w:rsidR="00581A09" w:rsidRPr="00C25A3C" w:rsidTr="00581A09">
              <w:trPr>
                <w:trHeight w:val="372"/>
              </w:trPr>
              <w:tc>
                <w:tcPr>
                  <w:tcW w:w="146" w:type="pct"/>
                  <w:tcBorders>
                    <w:top w:val="single" w:sz="4" w:space="0" w:color="auto"/>
                    <w:left w:val="single" w:sz="8" w:space="0" w:color="auto"/>
                    <w:bottom w:val="single" w:sz="4" w:space="0" w:color="auto"/>
                    <w:right w:val="single" w:sz="4" w:space="0" w:color="auto"/>
                  </w:tcBorders>
                  <w:shd w:val="clear" w:color="auto" w:fill="auto"/>
                  <w:noWrap/>
                  <w:vAlign w:val="bottom"/>
                </w:tcPr>
                <w:p w:rsidR="00581A09" w:rsidRPr="00C25A3C" w:rsidRDefault="00581A09" w:rsidP="00581A0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3</w:t>
                  </w:r>
                </w:p>
              </w:tc>
              <w:tc>
                <w:tcPr>
                  <w:tcW w:w="1534"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სამოყვარულო თეატრის სპექტაკლების რაოდენობა</w:t>
                  </w:r>
                </w:p>
                <w:p w:rsidR="00581A09" w:rsidRPr="00C25A3C" w:rsidRDefault="00581A09" w:rsidP="00581A09">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p>
              </w:tc>
              <w:tc>
                <w:tcPr>
                  <w:tcW w:w="634" w:type="pct"/>
                  <w:tcBorders>
                    <w:top w:val="nil"/>
                    <w:left w:val="single" w:sz="4" w:space="0" w:color="auto"/>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20</w:t>
                  </w:r>
                </w:p>
                <w:p w:rsidR="00581A09" w:rsidRPr="00C25A3C" w:rsidRDefault="00581A09"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rPr>
                    <w:t> </w:t>
                  </w:r>
                </w:p>
              </w:tc>
              <w:tc>
                <w:tcPr>
                  <w:tcW w:w="678"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20</w:t>
                  </w:r>
                </w:p>
              </w:tc>
              <w:tc>
                <w:tcPr>
                  <w:tcW w:w="662" w:type="pct"/>
                  <w:tcBorders>
                    <w:top w:val="nil"/>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6"/>
                      <w:szCs w:val="16"/>
                      <w:lang w:val="ka-GE"/>
                    </w:rPr>
                  </w:pPr>
                  <w:r w:rsidRPr="00C25A3C">
                    <w:rPr>
                      <w:rFonts w:ascii="Sylfaen" w:eastAsia="Times New Roman" w:hAnsi="Sylfaen" w:cs="Calibri"/>
                      <w:color w:val="000000"/>
                      <w:sz w:val="16"/>
                      <w:szCs w:val="16"/>
                      <w:lang w:val="ka-GE"/>
                    </w:rPr>
                    <w:t>20</w:t>
                  </w:r>
                </w:p>
              </w:tc>
              <w:tc>
                <w:tcPr>
                  <w:tcW w:w="720" w:type="pct"/>
                  <w:tcBorders>
                    <w:top w:val="single" w:sz="4" w:space="0" w:color="auto"/>
                    <w:left w:val="nil"/>
                    <w:bottom w:val="single" w:sz="4" w:space="0" w:color="auto"/>
                    <w:right w:val="single" w:sz="4" w:space="0" w:color="auto"/>
                  </w:tcBorders>
                  <w:shd w:val="clear" w:color="auto" w:fill="auto"/>
                  <w:vAlign w:val="center"/>
                </w:tcPr>
                <w:p w:rsidR="00581A09" w:rsidRPr="00C25A3C" w:rsidRDefault="00581A09" w:rsidP="00581A09">
                  <w:pPr>
                    <w:spacing w:after="0" w:line="240" w:lineRule="auto"/>
                    <w:jc w:val="center"/>
                    <w:rPr>
                      <w:rFonts w:ascii="Sylfaen" w:eastAsia="Times New Roman" w:hAnsi="Sylfaen" w:cs="Calibri"/>
                      <w:color w:val="000000"/>
                      <w:sz w:val="12"/>
                      <w:szCs w:val="12"/>
                    </w:rPr>
                  </w:pPr>
                </w:p>
              </w:tc>
              <w:tc>
                <w:tcPr>
                  <w:tcW w:w="627" w:type="pct"/>
                  <w:tcBorders>
                    <w:top w:val="single" w:sz="4" w:space="0" w:color="auto"/>
                    <w:left w:val="nil"/>
                    <w:bottom w:val="single" w:sz="4" w:space="0" w:color="auto"/>
                    <w:right w:val="single" w:sz="8" w:space="0" w:color="auto"/>
                  </w:tcBorders>
                  <w:shd w:val="clear" w:color="auto" w:fill="auto"/>
                  <w:vAlign w:val="bottom"/>
                </w:tcPr>
                <w:p w:rsidR="00581A09" w:rsidRPr="00C25A3C" w:rsidRDefault="00581A09" w:rsidP="00581A09">
                  <w:pPr>
                    <w:spacing w:after="0" w:line="240" w:lineRule="auto"/>
                    <w:jc w:val="center"/>
                    <w:rPr>
                      <w:rFonts w:ascii="Sylfaen" w:eastAsia="Times New Roman" w:hAnsi="Sylfaen" w:cs="Calibri"/>
                      <w:color w:val="000000"/>
                      <w:sz w:val="12"/>
                      <w:szCs w:val="12"/>
                    </w:rPr>
                  </w:pPr>
                </w:p>
              </w:tc>
            </w:tr>
          </w:tbl>
          <w:p w:rsidR="00E75E00" w:rsidRPr="00C25A3C" w:rsidRDefault="00E75E00" w:rsidP="00423703">
            <w:pPr>
              <w:rPr>
                <w:rFonts w:ascii="Sylfaen" w:eastAsia="Times New Roman" w:hAnsi="Sylfaen" w:cs="Calibri"/>
                <w:color w:val="000000"/>
                <w:sz w:val="12"/>
                <w:szCs w:val="12"/>
              </w:rPr>
            </w:pPr>
          </w:p>
        </w:tc>
      </w:tr>
      <w:tr w:rsidR="00BD4BC4" w:rsidRPr="00C25A3C" w:rsidTr="00EE1324">
        <w:trPr>
          <w:trHeight w:val="1714"/>
        </w:trPr>
        <w:tc>
          <w:tcPr>
            <w:tcW w:w="10597" w:type="dxa"/>
            <w:tcBorders>
              <w:top w:val="nil"/>
              <w:bottom w:val="nil"/>
            </w:tcBorders>
            <w:shd w:val="clear" w:color="auto" w:fill="auto"/>
            <w:noWrap/>
            <w:vAlign w:val="bottom"/>
          </w:tcPr>
          <w:p w:rsidR="00280E90" w:rsidRPr="00C25A3C" w:rsidRDefault="00280E90" w:rsidP="008E22F2">
            <w:pPr>
              <w:spacing w:after="0" w:line="276" w:lineRule="auto"/>
              <w:jc w:val="both"/>
              <w:rPr>
                <w:rFonts w:ascii="Sylfaen" w:hAnsi="Sylfaen"/>
                <w:sz w:val="20"/>
                <w:szCs w:val="20"/>
                <w:lang w:val="ka-GE"/>
              </w:rPr>
            </w:pPr>
          </w:p>
          <w:p w:rsidR="008E22F2" w:rsidRPr="00C25A3C" w:rsidRDefault="008E22F2" w:rsidP="008E22F2">
            <w:pPr>
              <w:spacing w:after="0" w:line="276" w:lineRule="auto"/>
              <w:jc w:val="both"/>
              <w:rPr>
                <w:rFonts w:ascii="Sylfaen" w:hAnsi="Sylfaen"/>
                <w:sz w:val="20"/>
                <w:szCs w:val="20"/>
                <w:lang w:val="ka-GE"/>
              </w:rPr>
            </w:pPr>
            <w:r w:rsidRPr="00C25A3C">
              <w:rPr>
                <w:rFonts w:ascii="Sylfaen" w:hAnsi="Sylfaen"/>
                <w:b/>
                <w:sz w:val="20"/>
                <w:szCs w:val="20"/>
                <w:lang w:val="ka-GE"/>
              </w:rPr>
              <w:t xml:space="preserve">მოქალაქეთა ჩართულობისა და ინფორმირების </w:t>
            </w:r>
            <w:r w:rsidR="00573664" w:rsidRPr="00C25A3C">
              <w:rPr>
                <w:rFonts w:ascii="Sylfaen" w:hAnsi="Sylfaen"/>
                <w:b/>
                <w:sz w:val="20"/>
                <w:szCs w:val="20"/>
                <w:lang w:val="ka-GE"/>
              </w:rPr>
              <w:t xml:space="preserve">ხელშეწყობის პროგრამა - 05 03 პროგრამული კოდი  </w:t>
            </w:r>
            <w:r w:rsidRPr="00C25A3C">
              <w:rPr>
                <w:rFonts w:ascii="Sylfaen" w:hAnsi="Sylfaen"/>
                <w:sz w:val="20"/>
                <w:szCs w:val="20"/>
                <w:lang w:val="ka-GE"/>
              </w:rPr>
              <w:t>ცენტრი</w:t>
            </w:r>
            <w:r w:rsidR="000A2919" w:rsidRPr="00C25A3C">
              <w:rPr>
                <w:rFonts w:ascii="Sylfaen" w:hAnsi="Sylfaen"/>
                <w:sz w:val="20"/>
                <w:szCs w:val="20"/>
                <w:lang w:val="ka-GE"/>
              </w:rPr>
              <w:t xml:space="preserve"> </w:t>
            </w:r>
            <w:r w:rsidR="00F8281F" w:rsidRPr="00C25A3C">
              <w:rPr>
                <w:rFonts w:ascii="Sylfaen" w:hAnsi="Sylfaen"/>
                <w:sz w:val="20"/>
                <w:szCs w:val="20"/>
                <w:lang w:val="ka-GE"/>
              </w:rPr>
              <w:t xml:space="preserve">2023 </w:t>
            </w:r>
            <w:r w:rsidRPr="00C25A3C">
              <w:rPr>
                <w:rFonts w:ascii="Sylfaen" w:hAnsi="Sylfaen"/>
                <w:sz w:val="20"/>
                <w:szCs w:val="20"/>
                <w:lang w:val="ka-GE"/>
              </w:rPr>
              <w:t>წელს დაფინანსდა</w:t>
            </w:r>
            <w:r w:rsidR="000A2919" w:rsidRPr="00C25A3C">
              <w:rPr>
                <w:rFonts w:ascii="Sylfaen" w:hAnsi="Sylfaen"/>
                <w:sz w:val="20"/>
                <w:szCs w:val="20"/>
                <w:lang w:val="ka-GE"/>
              </w:rPr>
              <w:t xml:space="preserve"> </w:t>
            </w:r>
            <w:r w:rsidR="00F8281F" w:rsidRPr="00C25A3C">
              <w:rPr>
                <w:rFonts w:ascii="Sylfaen" w:hAnsi="Sylfaen"/>
                <w:sz w:val="20"/>
                <w:szCs w:val="20"/>
                <w:lang w:val="ka-GE"/>
              </w:rPr>
              <w:t xml:space="preserve">94,4 </w:t>
            </w:r>
            <w:r w:rsidRPr="00C25A3C">
              <w:rPr>
                <w:rFonts w:ascii="Sylfaen" w:hAnsi="Sylfaen"/>
                <w:sz w:val="20"/>
                <w:szCs w:val="20"/>
                <w:lang w:val="ka-GE"/>
              </w:rPr>
              <w:t>ათასი ლარით.</w:t>
            </w:r>
          </w:p>
          <w:tbl>
            <w:tblPr>
              <w:tblW w:w="5000" w:type="pct"/>
              <w:tblLook w:val="04A0" w:firstRow="1" w:lastRow="0" w:firstColumn="1" w:lastColumn="0" w:noHBand="0" w:noVBand="1"/>
            </w:tblPr>
            <w:tblGrid>
              <w:gridCol w:w="594"/>
              <w:gridCol w:w="1927"/>
              <w:gridCol w:w="1148"/>
              <w:gridCol w:w="1148"/>
              <w:gridCol w:w="1548"/>
              <w:gridCol w:w="1082"/>
              <w:gridCol w:w="2914"/>
            </w:tblGrid>
            <w:tr w:rsidR="00FE2BC8" w:rsidRPr="00C25A3C" w:rsidTr="007F225D">
              <w:trPr>
                <w:trHeight w:val="205"/>
              </w:trPr>
              <w:tc>
                <w:tcPr>
                  <w:tcW w:w="2325"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00D61590"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269" w:type="pct"/>
                  <w:gridSpan w:val="2"/>
                  <w:tcBorders>
                    <w:top w:val="single" w:sz="8" w:space="0" w:color="auto"/>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სინდიკატორი</w:t>
                  </w:r>
                </w:p>
              </w:tc>
              <w:tc>
                <w:tcPr>
                  <w:tcW w:w="1406" w:type="pct"/>
                  <w:tcBorders>
                    <w:top w:val="single" w:sz="8" w:space="0" w:color="auto"/>
                    <w:left w:val="nil"/>
                    <w:bottom w:val="single" w:sz="4" w:space="0" w:color="auto"/>
                    <w:right w:val="single" w:sz="8" w:space="0" w:color="auto"/>
                  </w:tcBorders>
                  <w:shd w:val="clear" w:color="auto" w:fill="auto"/>
                  <w:noWrap/>
                  <w:vAlign w:val="center"/>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FE2BC8" w:rsidRPr="00C25A3C" w:rsidTr="007F225D">
              <w:trPr>
                <w:trHeight w:val="5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FE2BC8" w:rsidRPr="00C25A3C" w:rsidRDefault="00FE2BC8" w:rsidP="00FE2BC8">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930" w:type="pct"/>
                  <w:tcBorders>
                    <w:top w:val="nil"/>
                    <w:left w:val="nil"/>
                    <w:bottom w:val="single" w:sz="4" w:space="0" w:color="auto"/>
                    <w:right w:val="single" w:sz="4" w:space="0" w:color="auto"/>
                  </w:tcBorders>
                  <w:shd w:val="clear" w:color="auto" w:fill="auto"/>
                  <w:vAlign w:val="center"/>
                  <w:hideMark/>
                </w:tcPr>
                <w:p w:rsidR="00FE2BC8" w:rsidRPr="00C25A3C" w:rsidRDefault="00FE2BC8" w:rsidP="00381D4D">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მოსალოდნელი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554" w:type="pct"/>
                  <w:tcBorders>
                    <w:top w:val="nil"/>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საბაზისო </w:t>
                  </w:r>
                  <w:r w:rsidRPr="00C25A3C">
                    <w:rPr>
                      <w:rFonts w:ascii="Sylfaen" w:eastAsia="Times New Roman" w:hAnsi="Sylfaen" w:cs="Calibri"/>
                      <w:color w:val="000000"/>
                      <w:sz w:val="14"/>
                      <w:szCs w:val="14"/>
                      <w:lang w:val="ka-GE"/>
                    </w:rPr>
                    <w:t xml:space="preserve"> </w:t>
                  </w:r>
                  <w:r w:rsidRPr="00C25A3C">
                    <w:rPr>
                      <w:rFonts w:ascii="Sylfaen" w:eastAsia="Times New Roman" w:hAnsi="Sylfaen" w:cs="Calibri"/>
                      <w:color w:val="000000"/>
                      <w:sz w:val="14"/>
                      <w:szCs w:val="14"/>
                    </w:rPr>
                    <w:t>მაჩვენებელი</w:t>
                  </w:r>
                </w:p>
              </w:tc>
              <w:tc>
                <w:tcPr>
                  <w:tcW w:w="554" w:type="pct"/>
                  <w:tcBorders>
                    <w:top w:val="nil"/>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47" w:type="pct"/>
                  <w:tcBorders>
                    <w:top w:val="nil"/>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522" w:type="pct"/>
                  <w:tcBorders>
                    <w:top w:val="nil"/>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1406" w:type="pct"/>
                  <w:tcBorders>
                    <w:top w:val="nil"/>
                    <w:left w:val="nil"/>
                    <w:bottom w:val="single" w:sz="4" w:space="0" w:color="auto"/>
                    <w:right w:val="single" w:sz="8" w:space="0" w:color="auto"/>
                  </w:tcBorders>
                  <w:shd w:val="clear" w:color="auto" w:fill="auto"/>
                  <w:vAlign w:val="bottom"/>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FE2BC8" w:rsidRPr="00C25A3C" w:rsidTr="007F225D">
              <w:trPr>
                <w:trHeight w:val="242"/>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FE2BC8" w:rsidRPr="00C25A3C" w:rsidRDefault="00FE2BC8" w:rsidP="00FE2BC8">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930" w:type="pct"/>
                  <w:tcBorders>
                    <w:top w:val="nil"/>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 xml:space="preserve">გამოცემული გაზეთების  რაოდენობა </w:t>
                  </w:r>
                </w:p>
              </w:tc>
              <w:tc>
                <w:tcPr>
                  <w:tcW w:w="554" w:type="pct"/>
                  <w:tcBorders>
                    <w:top w:val="nil"/>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35</w:t>
                  </w:r>
                </w:p>
              </w:tc>
              <w:tc>
                <w:tcPr>
                  <w:tcW w:w="554" w:type="pct"/>
                  <w:tcBorders>
                    <w:top w:val="nil"/>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48</w:t>
                  </w:r>
                </w:p>
              </w:tc>
              <w:tc>
                <w:tcPr>
                  <w:tcW w:w="747" w:type="pct"/>
                  <w:tcBorders>
                    <w:top w:val="nil"/>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48</w:t>
                  </w:r>
                </w:p>
              </w:tc>
              <w:tc>
                <w:tcPr>
                  <w:tcW w:w="522" w:type="pct"/>
                  <w:tcBorders>
                    <w:top w:val="nil"/>
                    <w:left w:val="nil"/>
                    <w:bottom w:val="single" w:sz="4" w:space="0" w:color="auto"/>
                    <w:right w:val="single" w:sz="4" w:space="0" w:color="auto"/>
                  </w:tcBorders>
                  <w:shd w:val="clear" w:color="auto" w:fill="auto"/>
                  <w:vAlign w:val="center"/>
                  <w:hideMark/>
                </w:tcPr>
                <w:p w:rsidR="00FE2BC8" w:rsidRPr="00C25A3C" w:rsidRDefault="00FE2BC8" w:rsidP="00FE2BC8">
                  <w:pPr>
                    <w:spacing w:after="0" w:line="36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1406" w:type="pct"/>
                  <w:tcBorders>
                    <w:top w:val="nil"/>
                    <w:left w:val="nil"/>
                    <w:bottom w:val="single" w:sz="4" w:space="0" w:color="auto"/>
                    <w:right w:val="single" w:sz="8" w:space="0" w:color="auto"/>
                  </w:tcBorders>
                  <w:shd w:val="clear" w:color="auto" w:fill="auto"/>
                  <w:vAlign w:val="bottom"/>
                  <w:hideMark/>
                </w:tcPr>
                <w:p w:rsidR="00FE2BC8" w:rsidRPr="00C25A3C" w:rsidRDefault="00FE2BC8" w:rsidP="00FE2BC8">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FE2BC8" w:rsidRPr="00C25A3C" w:rsidTr="00DC7208">
              <w:trPr>
                <w:trHeight w:val="323"/>
              </w:trPr>
              <w:tc>
                <w:tcPr>
                  <w:tcW w:w="2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FE2BC8" w:rsidRPr="00C25A3C" w:rsidRDefault="00FE2BC8" w:rsidP="00FE2BC8">
                  <w:pPr>
                    <w:spacing w:after="0" w:line="240" w:lineRule="auto"/>
                    <w:rPr>
                      <w:rFonts w:ascii="Sylfaen" w:eastAsia="Times New Roman" w:hAnsi="Sylfaen" w:cs="Calibri"/>
                      <w:color w:val="000000"/>
                      <w:sz w:val="14"/>
                      <w:szCs w:val="14"/>
                    </w:rPr>
                  </w:pPr>
                </w:p>
              </w:tc>
              <w:tc>
                <w:tcPr>
                  <w:tcW w:w="930" w:type="pct"/>
                  <w:tcBorders>
                    <w:top w:val="single" w:sz="4" w:space="0" w:color="auto"/>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rPr>
                      <w:rFonts w:ascii="Sylfaen" w:eastAsia="Times New Roman" w:hAnsi="Sylfaen" w:cs="Times New Roman"/>
                      <w:color w:val="000000"/>
                      <w:sz w:val="14"/>
                      <w:szCs w:val="14"/>
                      <w:lang w:val="ka-GE"/>
                    </w:rPr>
                  </w:pPr>
                  <w:r w:rsidRPr="00C25A3C">
                    <w:rPr>
                      <w:rFonts w:ascii="Sylfaen" w:eastAsia="Times New Roman" w:hAnsi="Sylfaen" w:cs="Times New Roman"/>
                      <w:color w:val="000000"/>
                      <w:sz w:val="14"/>
                      <w:szCs w:val="14"/>
                      <w:lang w:val="ka-GE"/>
                    </w:rPr>
                    <w:t>ცხელ  ხაზზე  შემოსული  ზარების  რაოდენობა</w:t>
                  </w:r>
                </w:p>
              </w:tc>
              <w:tc>
                <w:tcPr>
                  <w:tcW w:w="554" w:type="pct"/>
                  <w:tcBorders>
                    <w:top w:val="single" w:sz="4" w:space="0" w:color="auto"/>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800</w:t>
                  </w:r>
                </w:p>
              </w:tc>
              <w:tc>
                <w:tcPr>
                  <w:tcW w:w="554" w:type="pct"/>
                  <w:tcBorders>
                    <w:top w:val="single" w:sz="4" w:space="0" w:color="auto"/>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1200</w:t>
                  </w:r>
                </w:p>
              </w:tc>
              <w:tc>
                <w:tcPr>
                  <w:tcW w:w="747" w:type="pct"/>
                  <w:tcBorders>
                    <w:top w:val="single" w:sz="4" w:space="0" w:color="auto"/>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1500</w:t>
                  </w:r>
                </w:p>
              </w:tc>
              <w:tc>
                <w:tcPr>
                  <w:tcW w:w="522" w:type="pct"/>
                  <w:tcBorders>
                    <w:top w:val="single" w:sz="4" w:space="0" w:color="auto"/>
                    <w:left w:val="nil"/>
                    <w:bottom w:val="single" w:sz="4" w:space="0" w:color="auto"/>
                    <w:right w:val="single" w:sz="4" w:space="0" w:color="auto"/>
                  </w:tcBorders>
                  <w:shd w:val="clear" w:color="auto" w:fill="auto"/>
                  <w:vAlign w:val="center"/>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300</w:t>
                  </w:r>
                </w:p>
              </w:tc>
              <w:tc>
                <w:tcPr>
                  <w:tcW w:w="1406" w:type="pct"/>
                  <w:tcBorders>
                    <w:top w:val="single" w:sz="4" w:space="0" w:color="auto"/>
                    <w:left w:val="nil"/>
                    <w:bottom w:val="single" w:sz="4" w:space="0" w:color="auto"/>
                    <w:right w:val="single" w:sz="8" w:space="0" w:color="auto"/>
                  </w:tcBorders>
                  <w:shd w:val="clear" w:color="auto" w:fill="auto"/>
                  <w:vAlign w:val="bottom"/>
                </w:tcPr>
                <w:p w:rsidR="00FE2BC8" w:rsidRPr="00C25A3C" w:rsidRDefault="00FE2BC8" w:rsidP="00FE2BC8">
                  <w:pPr>
                    <w:spacing w:after="0" w:line="240" w:lineRule="auto"/>
                    <w:jc w:val="center"/>
                    <w:rPr>
                      <w:rFonts w:ascii="Sylfaen" w:eastAsia="Times New Roman" w:hAnsi="Sylfaen" w:cs="Calibri"/>
                      <w:color w:val="000000"/>
                      <w:sz w:val="14"/>
                      <w:szCs w:val="14"/>
                      <w:lang w:val="ka-GE"/>
                    </w:rPr>
                  </w:pPr>
                </w:p>
              </w:tc>
            </w:tr>
          </w:tbl>
          <w:p w:rsidR="007C2A4D" w:rsidRPr="00C25A3C" w:rsidRDefault="007C2A4D" w:rsidP="009D6D36">
            <w:pPr>
              <w:spacing w:after="0" w:line="276" w:lineRule="auto"/>
              <w:jc w:val="both"/>
              <w:rPr>
                <w:rFonts w:ascii="Sylfaen" w:hAnsi="Sylfaen"/>
                <w:sz w:val="18"/>
                <w:szCs w:val="18"/>
                <w:lang w:val="ka-GE"/>
              </w:rPr>
            </w:pPr>
          </w:p>
          <w:p w:rsidR="009D6D36" w:rsidRPr="00C25A3C" w:rsidRDefault="009D6D36" w:rsidP="009D6D36">
            <w:pPr>
              <w:spacing w:after="0" w:line="276" w:lineRule="auto"/>
              <w:jc w:val="both"/>
              <w:rPr>
                <w:rFonts w:ascii="Sylfaen" w:hAnsi="Sylfaen"/>
                <w:sz w:val="20"/>
                <w:szCs w:val="20"/>
                <w:lang w:val="ka-GE"/>
              </w:rPr>
            </w:pPr>
            <w:r w:rsidRPr="00C25A3C">
              <w:rPr>
                <w:rFonts w:ascii="Sylfaen" w:hAnsi="Sylfaen"/>
                <w:b/>
                <w:sz w:val="20"/>
                <w:szCs w:val="20"/>
                <w:lang w:val="ka-GE"/>
              </w:rPr>
              <w:t>რელიგიის დაფინანსებაზე</w:t>
            </w:r>
            <w:r w:rsidR="000A2919" w:rsidRPr="00C25A3C">
              <w:rPr>
                <w:rFonts w:ascii="Sylfaen" w:hAnsi="Sylfaen"/>
                <w:sz w:val="20"/>
                <w:szCs w:val="20"/>
                <w:lang w:val="ka-GE"/>
              </w:rPr>
              <w:t xml:space="preserve"> </w:t>
            </w:r>
            <w:r w:rsidR="00573664" w:rsidRPr="00C25A3C">
              <w:rPr>
                <w:rFonts w:ascii="Sylfaen" w:hAnsi="Sylfaen"/>
                <w:sz w:val="20"/>
                <w:szCs w:val="20"/>
                <w:lang w:val="ka-GE"/>
              </w:rPr>
              <w:t xml:space="preserve"> - </w:t>
            </w:r>
            <w:r w:rsidR="00573664" w:rsidRPr="00C25A3C">
              <w:rPr>
                <w:rFonts w:ascii="Sylfaen" w:hAnsi="Sylfaen"/>
                <w:b/>
                <w:sz w:val="20"/>
                <w:szCs w:val="20"/>
                <w:lang w:val="ka-GE"/>
              </w:rPr>
              <w:t>05 04 პროგრამული კოდი</w:t>
            </w:r>
            <w:r w:rsidR="00573664" w:rsidRPr="00C25A3C">
              <w:rPr>
                <w:rFonts w:ascii="Sylfaen" w:hAnsi="Sylfaen"/>
                <w:sz w:val="20"/>
                <w:szCs w:val="20"/>
                <w:lang w:val="ka-GE"/>
              </w:rPr>
              <w:t xml:space="preserve">  </w:t>
            </w:r>
            <w:r w:rsidRPr="00C25A3C">
              <w:rPr>
                <w:rFonts w:ascii="Sylfaen" w:hAnsi="Sylfaen"/>
                <w:sz w:val="20"/>
                <w:szCs w:val="20"/>
                <w:lang w:val="ka-GE"/>
              </w:rPr>
              <w:t>დახარჯულია</w:t>
            </w:r>
            <w:r w:rsidR="008E3C78" w:rsidRPr="00C25A3C">
              <w:rPr>
                <w:rFonts w:ascii="Sylfaen" w:hAnsi="Sylfaen"/>
                <w:sz w:val="20"/>
                <w:szCs w:val="20"/>
                <w:lang w:val="ka-GE"/>
              </w:rPr>
              <w:t xml:space="preserve"> 40</w:t>
            </w:r>
            <w:r w:rsidRPr="00C25A3C">
              <w:rPr>
                <w:rFonts w:ascii="Sylfaen" w:hAnsi="Sylfaen"/>
                <w:sz w:val="20"/>
                <w:szCs w:val="20"/>
                <w:lang w:val="ka-GE"/>
              </w:rPr>
              <w:t>0.0 ათასი ლარი, რომელიც გადაერიცხა მარგვეთის ეპარქიას მასთან გაფორმებული ხელშეკრულების მიხედვით მოხმარდა დაბის საკათედრო ტაძრის</w:t>
            </w:r>
            <w:r w:rsidR="000A2919" w:rsidRPr="00C25A3C">
              <w:rPr>
                <w:rFonts w:ascii="Sylfaen" w:hAnsi="Sylfaen"/>
                <w:sz w:val="20"/>
                <w:szCs w:val="20"/>
                <w:lang w:val="ka-GE"/>
              </w:rPr>
              <w:t xml:space="preserve"> </w:t>
            </w:r>
            <w:r w:rsidRPr="00C25A3C">
              <w:rPr>
                <w:rFonts w:ascii="Sylfaen" w:hAnsi="Sylfaen"/>
                <w:sz w:val="20"/>
                <w:szCs w:val="20"/>
                <w:lang w:val="ka-GE"/>
              </w:rPr>
              <w:t>შიგა კეთილმოწყობის</w:t>
            </w:r>
            <w:r w:rsidR="000A2919" w:rsidRPr="00C25A3C">
              <w:rPr>
                <w:rFonts w:ascii="Sylfaen" w:hAnsi="Sylfaen"/>
                <w:sz w:val="20"/>
                <w:szCs w:val="20"/>
                <w:lang w:val="ka-GE"/>
              </w:rPr>
              <w:t xml:space="preserve"> </w:t>
            </w:r>
            <w:r w:rsidRPr="00C25A3C">
              <w:rPr>
                <w:rFonts w:ascii="Sylfaen" w:hAnsi="Sylfaen"/>
                <w:sz w:val="20"/>
                <w:szCs w:val="20"/>
                <w:lang w:val="ka-GE"/>
              </w:rPr>
              <w:t xml:space="preserve">სამუშაოებს. </w:t>
            </w:r>
          </w:p>
          <w:tbl>
            <w:tblPr>
              <w:tblW w:w="10232" w:type="dxa"/>
              <w:tblInd w:w="22" w:type="dxa"/>
              <w:tblLook w:val="04A0" w:firstRow="1" w:lastRow="0" w:firstColumn="1" w:lastColumn="0" w:noHBand="0" w:noVBand="1"/>
            </w:tblPr>
            <w:tblGrid>
              <w:gridCol w:w="305"/>
              <w:gridCol w:w="2491"/>
              <w:gridCol w:w="1455"/>
              <w:gridCol w:w="1572"/>
              <w:gridCol w:w="1528"/>
              <w:gridCol w:w="1670"/>
              <w:gridCol w:w="1211"/>
            </w:tblGrid>
            <w:tr w:rsidR="00FE2BC8" w:rsidRPr="00C25A3C" w:rsidTr="00FE2BC8">
              <w:trPr>
                <w:trHeight w:val="117"/>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საბოლოო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1211" w:type="dxa"/>
                  <w:tcBorders>
                    <w:top w:val="single" w:sz="8" w:space="0" w:color="auto"/>
                    <w:left w:val="nil"/>
                    <w:bottom w:val="single" w:sz="4" w:space="0" w:color="auto"/>
                    <w:right w:val="single" w:sz="8" w:space="0" w:color="auto"/>
                  </w:tcBorders>
                  <w:shd w:val="clear" w:color="auto" w:fill="auto"/>
                  <w:noWrap/>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FE2BC8" w:rsidRPr="00C25A3C" w:rsidTr="00FE2BC8">
              <w:trPr>
                <w:trHeight w:val="27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E2BC8" w:rsidRPr="00C25A3C" w:rsidRDefault="00FE2BC8" w:rsidP="009D6D36">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0" w:type="auto"/>
                  <w:tcBorders>
                    <w:top w:val="nil"/>
                    <w:left w:val="nil"/>
                    <w:bottom w:val="single" w:sz="4" w:space="0" w:color="auto"/>
                    <w:right w:val="single" w:sz="4" w:space="0" w:color="auto"/>
                  </w:tcBorders>
                  <w:shd w:val="clear" w:color="auto" w:fill="auto"/>
                  <w:vAlign w:val="center"/>
                  <w:hideMark/>
                </w:tcPr>
                <w:p w:rsidR="00FE2BC8" w:rsidRPr="00C25A3C" w:rsidRDefault="00FE2BC8" w:rsidP="009D6D36">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1211" w:type="dxa"/>
                  <w:tcBorders>
                    <w:top w:val="nil"/>
                    <w:left w:val="nil"/>
                    <w:bottom w:val="single" w:sz="4" w:space="0" w:color="auto"/>
                    <w:right w:val="single" w:sz="8" w:space="0" w:color="auto"/>
                  </w:tcBorders>
                  <w:shd w:val="clear" w:color="auto" w:fill="auto"/>
                  <w:vAlign w:val="bottom"/>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2BC8" w:rsidRPr="00C25A3C" w:rsidTr="00FE2BC8">
              <w:trPr>
                <w:trHeight w:val="316"/>
              </w:trPr>
              <w:tc>
                <w:tcPr>
                  <w:tcW w:w="0" w:type="auto"/>
                  <w:tcBorders>
                    <w:top w:val="nil"/>
                    <w:left w:val="single" w:sz="8" w:space="0" w:color="auto"/>
                    <w:bottom w:val="nil"/>
                    <w:right w:val="single" w:sz="4" w:space="0" w:color="auto"/>
                  </w:tcBorders>
                  <w:shd w:val="clear" w:color="auto" w:fill="auto"/>
                  <w:noWrap/>
                  <w:vAlign w:val="bottom"/>
                  <w:hideMark/>
                </w:tcPr>
                <w:p w:rsidR="00FE2BC8" w:rsidRPr="00C25A3C" w:rsidRDefault="00FE2BC8" w:rsidP="009D6D36">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0" w:type="auto"/>
                  <w:tcBorders>
                    <w:top w:val="nil"/>
                    <w:left w:val="nil"/>
                    <w:bottom w:val="nil"/>
                    <w:right w:val="single" w:sz="4" w:space="0" w:color="auto"/>
                  </w:tcBorders>
                  <w:shd w:val="clear" w:color="auto" w:fill="auto"/>
                  <w:vAlign w:val="center"/>
                </w:tcPr>
                <w:p w:rsidR="00FE2BC8" w:rsidRPr="00C25A3C" w:rsidRDefault="00FE2BC8" w:rsidP="009D6D36">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მოსარგებლე რელიგიური ორგანიზაციები</w:t>
                  </w:r>
                </w:p>
              </w:tc>
              <w:tc>
                <w:tcPr>
                  <w:tcW w:w="0" w:type="auto"/>
                  <w:tcBorders>
                    <w:top w:val="nil"/>
                    <w:left w:val="nil"/>
                    <w:bottom w:val="nil"/>
                    <w:right w:val="single" w:sz="4" w:space="0" w:color="auto"/>
                  </w:tcBorders>
                  <w:shd w:val="clear" w:color="auto" w:fill="auto"/>
                  <w:vAlign w:val="center"/>
                </w:tcPr>
                <w:p w:rsidR="00FE2BC8" w:rsidRPr="00C25A3C" w:rsidRDefault="00FE2BC8" w:rsidP="009D6D36">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0" w:type="auto"/>
                  <w:tcBorders>
                    <w:top w:val="nil"/>
                    <w:left w:val="nil"/>
                    <w:bottom w:val="nil"/>
                    <w:right w:val="single" w:sz="4" w:space="0" w:color="auto"/>
                  </w:tcBorders>
                  <w:shd w:val="clear" w:color="auto" w:fill="auto"/>
                  <w:vAlign w:val="center"/>
                </w:tcPr>
                <w:p w:rsidR="00FE2BC8" w:rsidRPr="00C25A3C" w:rsidRDefault="00FE2BC8" w:rsidP="009D6D36">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0" w:type="auto"/>
                  <w:tcBorders>
                    <w:top w:val="nil"/>
                    <w:left w:val="nil"/>
                    <w:bottom w:val="nil"/>
                    <w:right w:val="single" w:sz="4" w:space="0" w:color="auto"/>
                  </w:tcBorders>
                  <w:shd w:val="clear" w:color="auto" w:fill="auto"/>
                  <w:vAlign w:val="center"/>
                </w:tcPr>
                <w:p w:rsidR="00FE2BC8" w:rsidRPr="00C25A3C" w:rsidRDefault="00FE2BC8" w:rsidP="009D6D36">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w:t>
                  </w:r>
                </w:p>
              </w:tc>
              <w:tc>
                <w:tcPr>
                  <w:tcW w:w="0" w:type="auto"/>
                  <w:tcBorders>
                    <w:top w:val="nil"/>
                    <w:left w:val="nil"/>
                    <w:bottom w:val="nil"/>
                    <w:right w:val="single" w:sz="4" w:space="0" w:color="auto"/>
                  </w:tcBorders>
                  <w:shd w:val="clear" w:color="auto" w:fill="auto"/>
                  <w:vAlign w:val="center"/>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211" w:type="dxa"/>
                  <w:tcBorders>
                    <w:top w:val="nil"/>
                    <w:left w:val="nil"/>
                    <w:bottom w:val="nil"/>
                    <w:right w:val="single" w:sz="8" w:space="0" w:color="auto"/>
                  </w:tcBorders>
                  <w:shd w:val="clear" w:color="auto" w:fill="auto"/>
                  <w:vAlign w:val="bottom"/>
                  <w:hideMark/>
                </w:tcPr>
                <w:p w:rsidR="00FE2BC8" w:rsidRPr="00C25A3C" w:rsidRDefault="00FE2BC8" w:rsidP="009D6D36">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FE2BC8" w:rsidRPr="00C25A3C" w:rsidTr="00FE2BC8">
              <w:trPr>
                <w:trHeight w:val="65"/>
              </w:trPr>
              <w:tc>
                <w:tcPr>
                  <w:tcW w:w="0" w:type="auto"/>
                  <w:tcBorders>
                    <w:top w:val="nil"/>
                    <w:left w:val="single" w:sz="8" w:space="0" w:color="auto"/>
                    <w:bottom w:val="single" w:sz="4" w:space="0" w:color="auto"/>
                    <w:right w:val="single" w:sz="4" w:space="0" w:color="auto"/>
                  </w:tcBorders>
                  <w:shd w:val="clear" w:color="auto" w:fill="auto"/>
                  <w:noWrap/>
                  <w:vAlign w:val="bottom"/>
                </w:tcPr>
                <w:p w:rsidR="00FE2BC8" w:rsidRPr="00C25A3C" w:rsidRDefault="00FE2BC8" w:rsidP="009D6D36">
                  <w:pPr>
                    <w:spacing w:after="0" w:line="240" w:lineRule="auto"/>
                    <w:rPr>
                      <w:rFonts w:ascii="Sylfaen" w:eastAsia="Times New Roman" w:hAnsi="Sylfaen" w:cs="Calibri"/>
                      <w:color w:val="000000"/>
                      <w:sz w:val="12"/>
                      <w:szCs w:val="12"/>
                    </w:rPr>
                  </w:pPr>
                </w:p>
              </w:tc>
              <w:tc>
                <w:tcPr>
                  <w:tcW w:w="0" w:type="auto"/>
                  <w:tcBorders>
                    <w:top w:val="nil"/>
                    <w:left w:val="nil"/>
                    <w:bottom w:val="single" w:sz="4" w:space="0" w:color="auto"/>
                    <w:right w:val="single" w:sz="4" w:space="0" w:color="auto"/>
                  </w:tcBorders>
                  <w:shd w:val="clear" w:color="auto" w:fill="auto"/>
                  <w:vAlign w:val="center"/>
                </w:tcPr>
                <w:p w:rsidR="00FE2BC8" w:rsidRPr="00C25A3C" w:rsidRDefault="00FE2BC8" w:rsidP="009D6D36">
                  <w:pPr>
                    <w:spacing w:after="0" w:line="240" w:lineRule="auto"/>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4" w:space="0" w:color="auto"/>
                  </w:tcBorders>
                  <w:shd w:val="clear" w:color="auto" w:fill="auto"/>
                  <w:vAlign w:val="center"/>
                </w:tcPr>
                <w:p w:rsidR="00FE2BC8" w:rsidRPr="00C25A3C" w:rsidRDefault="00FE2BC8" w:rsidP="009D6D36">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4" w:space="0" w:color="auto"/>
                  </w:tcBorders>
                  <w:shd w:val="clear" w:color="auto" w:fill="auto"/>
                  <w:vAlign w:val="center"/>
                </w:tcPr>
                <w:p w:rsidR="00FE2BC8" w:rsidRPr="00C25A3C" w:rsidRDefault="00FE2BC8" w:rsidP="009D6D36">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4" w:space="0" w:color="auto"/>
                  </w:tcBorders>
                  <w:shd w:val="clear" w:color="auto" w:fill="auto"/>
                  <w:vAlign w:val="center"/>
                </w:tcPr>
                <w:p w:rsidR="00FE2BC8" w:rsidRPr="00C25A3C" w:rsidRDefault="00FE2BC8" w:rsidP="009D6D36">
                  <w:pPr>
                    <w:spacing w:after="0" w:line="240" w:lineRule="auto"/>
                    <w:jc w:val="center"/>
                    <w:rPr>
                      <w:rFonts w:ascii="Sylfaen" w:eastAsia="Times New Roman" w:hAnsi="Sylfaen" w:cs="Calibri"/>
                      <w:color w:val="000000"/>
                      <w:sz w:val="12"/>
                      <w:szCs w:val="12"/>
                      <w:lang w:val="ka-GE"/>
                    </w:rPr>
                  </w:pPr>
                </w:p>
              </w:tc>
              <w:tc>
                <w:tcPr>
                  <w:tcW w:w="0" w:type="auto"/>
                  <w:tcBorders>
                    <w:top w:val="nil"/>
                    <w:left w:val="nil"/>
                    <w:bottom w:val="single" w:sz="4" w:space="0" w:color="auto"/>
                    <w:right w:val="single" w:sz="4" w:space="0" w:color="auto"/>
                  </w:tcBorders>
                  <w:shd w:val="clear" w:color="auto" w:fill="auto"/>
                  <w:vAlign w:val="center"/>
                </w:tcPr>
                <w:p w:rsidR="00FE2BC8" w:rsidRPr="00C25A3C" w:rsidRDefault="00FE2BC8" w:rsidP="009D6D36">
                  <w:pPr>
                    <w:spacing w:after="0" w:line="240" w:lineRule="auto"/>
                    <w:jc w:val="center"/>
                    <w:rPr>
                      <w:rFonts w:ascii="Sylfaen" w:eastAsia="Times New Roman" w:hAnsi="Sylfaen" w:cs="Calibri"/>
                      <w:color w:val="000000"/>
                      <w:sz w:val="12"/>
                      <w:szCs w:val="12"/>
                    </w:rPr>
                  </w:pPr>
                </w:p>
              </w:tc>
              <w:tc>
                <w:tcPr>
                  <w:tcW w:w="1211" w:type="dxa"/>
                  <w:tcBorders>
                    <w:top w:val="nil"/>
                    <w:left w:val="nil"/>
                    <w:bottom w:val="single" w:sz="4" w:space="0" w:color="auto"/>
                    <w:right w:val="single" w:sz="8" w:space="0" w:color="auto"/>
                  </w:tcBorders>
                  <w:shd w:val="clear" w:color="auto" w:fill="auto"/>
                  <w:vAlign w:val="bottom"/>
                </w:tcPr>
                <w:p w:rsidR="00FE2BC8" w:rsidRPr="00C25A3C" w:rsidRDefault="00FE2BC8" w:rsidP="009D6D36">
                  <w:pPr>
                    <w:spacing w:after="0" w:line="240" w:lineRule="auto"/>
                    <w:jc w:val="center"/>
                    <w:rPr>
                      <w:rFonts w:ascii="Sylfaen" w:eastAsia="Times New Roman" w:hAnsi="Sylfaen" w:cs="Calibri"/>
                      <w:color w:val="000000"/>
                      <w:sz w:val="12"/>
                      <w:szCs w:val="12"/>
                    </w:rPr>
                  </w:pPr>
                </w:p>
              </w:tc>
            </w:tr>
          </w:tbl>
          <w:p w:rsidR="00BD4BC4" w:rsidRPr="00C25A3C" w:rsidRDefault="009D6D36" w:rsidP="006D05D1">
            <w:pPr>
              <w:spacing w:after="0" w:line="240" w:lineRule="auto"/>
              <w:rPr>
                <w:rFonts w:ascii="Sylfaen" w:eastAsia="Times New Roman" w:hAnsi="Sylfaen" w:cs="Calibri"/>
                <w:color w:val="000000"/>
                <w:sz w:val="14"/>
                <w:szCs w:val="14"/>
              </w:rPr>
            </w:pPr>
            <w:r w:rsidRPr="00C25A3C">
              <w:rPr>
                <w:rFonts w:ascii="Sylfaen" w:hAnsi="Sylfaen"/>
                <w:b/>
                <w:sz w:val="20"/>
                <w:szCs w:val="20"/>
                <w:lang w:val="ka-GE"/>
              </w:rPr>
              <w:tab/>
            </w:r>
          </w:p>
        </w:tc>
      </w:tr>
      <w:tr w:rsidR="00423703" w:rsidRPr="00C25A3C" w:rsidTr="00EE1324">
        <w:trPr>
          <w:trHeight w:val="80"/>
        </w:trPr>
        <w:tc>
          <w:tcPr>
            <w:tcW w:w="10597" w:type="dxa"/>
            <w:tcBorders>
              <w:top w:val="nil"/>
              <w:bottom w:val="nil"/>
            </w:tcBorders>
            <w:shd w:val="clear" w:color="auto" w:fill="auto"/>
            <w:noWrap/>
            <w:vAlign w:val="bottom"/>
          </w:tcPr>
          <w:p w:rsidR="00423703" w:rsidRPr="00C25A3C" w:rsidRDefault="00423703" w:rsidP="006D05D1">
            <w:pPr>
              <w:spacing w:after="0" w:line="240" w:lineRule="auto"/>
              <w:rPr>
                <w:rFonts w:ascii="Sylfaen" w:eastAsia="Times New Roman" w:hAnsi="Sylfaen" w:cs="Calibri"/>
                <w:color w:val="000000"/>
                <w:sz w:val="14"/>
                <w:szCs w:val="14"/>
              </w:rPr>
            </w:pPr>
          </w:p>
        </w:tc>
      </w:tr>
    </w:tbl>
    <w:p w:rsidR="00B10284" w:rsidRPr="00DC7208" w:rsidRDefault="00CC66C5" w:rsidP="00DC7208">
      <w:pPr>
        <w:spacing w:after="0" w:line="276" w:lineRule="auto"/>
        <w:jc w:val="both"/>
        <w:rPr>
          <w:rFonts w:ascii="Sylfaen" w:hAnsi="Sylfaen"/>
          <w:sz w:val="20"/>
          <w:szCs w:val="20"/>
          <w:lang w:val="ka-GE"/>
        </w:rPr>
      </w:pPr>
      <w:r w:rsidRPr="00C25A3C">
        <w:rPr>
          <w:rFonts w:ascii="Sylfaen" w:hAnsi="Sylfaen"/>
          <w:b/>
          <w:sz w:val="20"/>
          <w:szCs w:val="20"/>
          <w:lang w:val="ka-GE"/>
        </w:rPr>
        <w:lastRenderedPageBreak/>
        <w:t>ახ</w:t>
      </w:r>
      <w:r w:rsidR="004640FA" w:rsidRPr="00C25A3C">
        <w:rPr>
          <w:rFonts w:ascii="Sylfaen" w:hAnsi="Sylfaen"/>
          <w:b/>
          <w:sz w:val="20"/>
          <w:szCs w:val="20"/>
          <w:lang w:val="ka-GE"/>
        </w:rPr>
        <w:t>ა</w:t>
      </w:r>
      <w:r w:rsidR="007C722D" w:rsidRPr="00C25A3C">
        <w:rPr>
          <w:rFonts w:ascii="Sylfaen" w:hAnsi="Sylfaen"/>
          <w:b/>
          <w:sz w:val="20"/>
          <w:szCs w:val="20"/>
          <w:lang w:val="ka-GE"/>
        </w:rPr>
        <w:t>ლგაზრდული პროგრამების დაფინანსებაზე</w:t>
      </w:r>
      <w:r w:rsidR="00573664" w:rsidRPr="00C25A3C">
        <w:rPr>
          <w:rFonts w:ascii="Sylfaen" w:hAnsi="Sylfaen"/>
          <w:b/>
          <w:sz w:val="20"/>
          <w:szCs w:val="20"/>
          <w:lang w:val="ka-GE"/>
        </w:rPr>
        <w:t xml:space="preserve"> 05 05 პროგრამული კოდი</w:t>
      </w:r>
      <w:r w:rsidR="00573664" w:rsidRPr="00C25A3C">
        <w:rPr>
          <w:rFonts w:ascii="Sylfaen" w:hAnsi="Sylfaen"/>
          <w:sz w:val="20"/>
          <w:szCs w:val="20"/>
          <w:lang w:val="ka-GE"/>
        </w:rPr>
        <w:t xml:space="preserve"> </w:t>
      </w:r>
      <w:r w:rsidR="007C722D" w:rsidRPr="00C25A3C">
        <w:rPr>
          <w:rFonts w:ascii="Sylfaen" w:hAnsi="Sylfaen"/>
          <w:sz w:val="20"/>
          <w:szCs w:val="20"/>
          <w:lang w:val="ka-GE"/>
        </w:rPr>
        <w:t xml:space="preserve"> გათვალისწინებული</w:t>
      </w:r>
      <w:r w:rsidR="008E3C78" w:rsidRPr="00C25A3C">
        <w:rPr>
          <w:rFonts w:ascii="Sylfaen" w:hAnsi="Sylfaen"/>
          <w:sz w:val="20"/>
          <w:szCs w:val="20"/>
          <w:lang w:val="ka-GE"/>
        </w:rPr>
        <w:t xml:space="preserve"> 17,0</w:t>
      </w:r>
      <w:r w:rsidR="000A2919" w:rsidRPr="00C25A3C">
        <w:rPr>
          <w:rFonts w:ascii="Sylfaen" w:hAnsi="Sylfaen"/>
          <w:sz w:val="20"/>
          <w:szCs w:val="20"/>
          <w:lang w:val="ka-GE"/>
        </w:rPr>
        <w:t xml:space="preserve"> </w:t>
      </w:r>
      <w:r w:rsidR="007C722D" w:rsidRPr="00C25A3C">
        <w:rPr>
          <w:rFonts w:ascii="Sylfaen" w:hAnsi="Sylfaen"/>
          <w:sz w:val="20"/>
          <w:szCs w:val="20"/>
          <w:lang w:val="ka-GE"/>
        </w:rPr>
        <w:t>ათასი ლარიდან ათვისებულია</w:t>
      </w:r>
      <w:r w:rsidR="008E3C78" w:rsidRPr="00C25A3C">
        <w:rPr>
          <w:rFonts w:ascii="Sylfaen" w:hAnsi="Sylfaen"/>
          <w:sz w:val="20"/>
          <w:szCs w:val="20"/>
          <w:lang w:val="ka-GE"/>
        </w:rPr>
        <w:t xml:space="preserve"> 15,9 </w:t>
      </w:r>
      <w:r w:rsidR="007C722D" w:rsidRPr="00C25A3C">
        <w:rPr>
          <w:rFonts w:ascii="Sylfaen" w:hAnsi="Sylfaen"/>
          <w:sz w:val="20"/>
          <w:szCs w:val="20"/>
          <w:lang w:val="ka-GE"/>
        </w:rPr>
        <w:t>ათასი ლარი</w:t>
      </w:r>
      <w:r w:rsidR="006C144A" w:rsidRPr="00C25A3C">
        <w:rPr>
          <w:rFonts w:ascii="Sylfaen" w:hAnsi="Sylfaen"/>
          <w:sz w:val="20"/>
          <w:szCs w:val="20"/>
          <w:lang w:val="ka-GE"/>
        </w:rPr>
        <w:t>.</w:t>
      </w:r>
      <w:r w:rsidR="000A2919" w:rsidRPr="00C25A3C">
        <w:rPr>
          <w:rFonts w:ascii="Sylfaen" w:hAnsi="Sylfaen"/>
          <w:sz w:val="20"/>
          <w:szCs w:val="20"/>
          <w:lang w:val="ka-GE"/>
        </w:rPr>
        <w:t xml:space="preserve"> </w:t>
      </w:r>
      <w:r w:rsidR="00BD4E2A" w:rsidRPr="00C25A3C">
        <w:rPr>
          <w:rFonts w:ascii="Sylfaen" w:hAnsi="Sylfaen"/>
          <w:sz w:val="20"/>
          <w:szCs w:val="20"/>
          <w:lang w:val="ka-GE"/>
        </w:rPr>
        <w:t>აქედან 2023 წელს პირველად მუნიციპალიტეტის წარჩინებულ აბიტურიენტებს, რომლებმაც მოიპოვეს სახელმწიფო დაფინანსება</w:t>
      </w:r>
      <w:r w:rsidR="00D3473E" w:rsidRPr="00C25A3C">
        <w:rPr>
          <w:rFonts w:ascii="Sylfaen" w:hAnsi="Sylfaen"/>
          <w:sz w:val="20"/>
          <w:szCs w:val="20"/>
          <w:lang w:val="ka-GE"/>
        </w:rPr>
        <w:t xml:space="preserve"> </w:t>
      </w:r>
      <w:r w:rsidR="00BD4E2A" w:rsidRPr="00C25A3C">
        <w:rPr>
          <w:rFonts w:ascii="Sylfaen" w:hAnsi="Sylfaen"/>
          <w:sz w:val="20"/>
          <w:szCs w:val="20"/>
          <w:lang w:val="ka-GE"/>
        </w:rPr>
        <w:t xml:space="preserve">გადაეცათ ფულადი </w:t>
      </w:r>
      <w:r w:rsidR="00D3473E" w:rsidRPr="00C25A3C">
        <w:rPr>
          <w:rFonts w:ascii="Sylfaen" w:hAnsi="Sylfaen"/>
          <w:sz w:val="20"/>
          <w:szCs w:val="20"/>
          <w:lang w:val="ka-GE"/>
        </w:rPr>
        <w:t xml:space="preserve">საჩუქრები </w:t>
      </w:r>
      <w:r w:rsidR="00BD4E2A" w:rsidRPr="00C25A3C">
        <w:rPr>
          <w:rFonts w:ascii="Sylfaen" w:hAnsi="Sylfaen"/>
          <w:sz w:val="20"/>
          <w:szCs w:val="20"/>
          <w:lang w:val="ka-GE"/>
        </w:rPr>
        <w:t xml:space="preserve">ჯამში </w:t>
      </w:r>
      <w:r w:rsidR="00D3473E" w:rsidRPr="00C25A3C">
        <w:rPr>
          <w:rFonts w:ascii="Sylfaen" w:hAnsi="Sylfaen"/>
          <w:sz w:val="20"/>
          <w:szCs w:val="20"/>
          <w:lang w:val="ka-GE"/>
        </w:rPr>
        <w:t>6800 ლარის ოდენობით. აღნიშნული ქვეპროგრამით დაფინანსდა სხვადასხვა კულტურულ-შემოქმედებითი საღამო. შეძენილი იქნა ფასიანი საჩუქრები ღონისძიებებში მონაწილეებისათვის</w:t>
      </w:r>
    </w:p>
    <w:tbl>
      <w:tblPr>
        <w:tblW w:w="10773" w:type="dxa"/>
        <w:tblInd w:w="108" w:type="dxa"/>
        <w:tblLook w:val="04A0" w:firstRow="1" w:lastRow="0" w:firstColumn="1" w:lastColumn="0" w:noHBand="0" w:noVBand="1"/>
      </w:tblPr>
      <w:tblGrid>
        <w:gridCol w:w="861"/>
        <w:gridCol w:w="1800"/>
        <w:gridCol w:w="2385"/>
        <w:gridCol w:w="2325"/>
        <w:gridCol w:w="1336"/>
        <w:gridCol w:w="1102"/>
        <w:gridCol w:w="964"/>
      </w:tblGrid>
      <w:tr w:rsidR="001D33C1" w:rsidRPr="00C25A3C" w:rsidTr="00D2028B">
        <w:trPr>
          <w:trHeight w:val="152"/>
        </w:trPr>
        <w:tc>
          <w:tcPr>
            <w:tcW w:w="7371"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საბოლოო შედეგის ინდიკატორი</w:t>
            </w:r>
          </w:p>
        </w:tc>
        <w:tc>
          <w:tcPr>
            <w:tcW w:w="2438" w:type="dxa"/>
            <w:gridSpan w:val="2"/>
            <w:tcBorders>
              <w:top w:val="single" w:sz="8" w:space="0" w:color="auto"/>
              <w:left w:val="nil"/>
              <w:bottom w:val="single" w:sz="4" w:space="0" w:color="auto"/>
              <w:right w:val="single" w:sz="4" w:space="0" w:color="auto"/>
            </w:tcBorders>
            <w:shd w:val="clear" w:color="auto" w:fill="auto"/>
            <w:vAlign w:val="center"/>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სინდიკატორი</w:t>
            </w:r>
          </w:p>
        </w:tc>
        <w:tc>
          <w:tcPr>
            <w:tcW w:w="964" w:type="dxa"/>
            <w:tcBorders>
              <w:top w:val="single" w:sz="8" w:space="0" w:color="auto"/>
              <w:left w:val="nil"/>
              <w:bottom w:val="single" w:sz="4" w:space="0" w:color="auto"/>
              <w:right w:val="single" w:sz="8" w:space="0" w:color="auto"/>
            </w:tcBorders>
            <w:shd w:val="clear" w:color="auto" w:fill="auto"/>
            <w:noWrap/>
            <w:vAlign w:val="center"/>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1D33C1" w:rsidRPr="00C25A3C" w:rsidTr="00D2028B">
        <w:trPr>
          <w:trHeight w:val="167"/>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B10284" w:rsidRPr="00C25A3C" w:rsidRDefault="00B10284" w:rsidP="0039106A">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1800" w:type="dxa"/>
            <w:tcBorders>
              <w:top w:val="nil"/>
              <w:left w:val="nil"/>
              <w:bottom w:val="single" w:sz="4" w:space="0" w:color="auto"/>
              <w:right w:val="single" w:sz="4" w:space="0" w:color="auto"/>
            </w:tcBorders>
            <w:shd w:val="clear" w:color="auto" w:fill="auto"/>
            <w:vAlign w:val="center"/>
            <w:hideMark/>
          </w:tcPr>
          <w:p w:rsidR="00B10284" w:rsidRPr="00C25A3C" w:rsidRDefault="00B10284" w:rsidP="0039106A">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2385" w:type="dxa"/>
            <w:tcBorders>
              <w:top w:val="nil"/>
              <w:left w:val="nil"/>
              <w:bottom w:val="single" w:sz="4" w:space="0" w:color="auto"/>
              <w:right w:val="single" w:sz="4" w:space="0" w:color="auto"/>
            </w:tcBorders>
            <w:shd w:val="clear" w:color="auto" w:fill="auto"/>
            <w:vAlign w:val="center"/>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2325" w:type="dxa"/>
            <w:tcBorders>
              <w:top w:val="nil"/>
              <w:left w:val="nil"/>
              <w:bottom w:val="single" w:sz="4" w:space="0" w:color="auto"/>
              <w:right w:val="single" w:sz="4" w:space="0" w:color="auto"/>
            </w:tcBorders>
            <w:shd w:val="clear" w:color="auto" w:fill="auto"/>
            <w:vAlign w:val="center"/>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1336" w:type="dxa"/>
            <w:tcBorders>
              <w:top w:val="nil"/>
              <w:left w:val="nil"/>
              <w:bottom w:val="single" w:sz="4" w:space="0" w:color="auto"/>
              <w:right w:val="single" w:sz="4" w:space="0" w:color="auto"/>
            </w:tcBorders>
            <w:shd w:val="clear" w:color="auto" w:fill="auto"/>
            <w:vAlign w:val="center"/>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102" w:type="dxa"/>
            <w:tcBorders>
              <w:top w:val="nil"/>
              <w:left w:val="nil"/>
              <w:bottom w:val="single" w:sz="4" w:space="0" w:color="auto"/>
              <w:right w:val="single" w:sz="4" w:space="0" w:color="auto"/>
            </w:tcBorders>
            <w:shd w:val="clear" w:color="auto" w:fill="auto"/>
            <w:vAlign w:val="center"/>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964" w:type="dxa"/>
            <w:tcBorders>
              <w:top w:val="nil"/>
              <w:left w:val="nil"/>
              <w:bottom w:val="single" w:sz="4" w:space="0" w:color="auto"/>
              <w:right w:val="single" w:sz="8" w:space="0" w:color="auto"/>
            </w:tcBorders>
            <w:shd w:val="clear" w:color="auto" w:fill="auto"/>
            <w:vAlign w:val="bottom"/>
            <w:hideMark/>
          </w:tcPr>
          <w:p w:rsidR="00B10284" w:rsidRPr="00C25A3C" w:rsidRDefault="00B10284" w:rsidP="0039106A">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2028B" w:rsidRPr="00C25A3C" w:rsidTr="00FE2BC8">
        <w:trPr>
          <w:trHeight w:val="70"/>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D2028B" w:rsidRPr="00C25A3C" w:rsidRDefault="00D2028B" w:rsidP="00D2028B">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800" w:type="dxa"/>
            <w:tcBorders>
              <w:top w:val="nil"/>
              <w:left w:val="nil"/>
              <w:bottom w:val="single" w:sz="4" w:space="0" w:color="auto"/>
              <w:right w:val="single" w:sz="4" w:space="0" w:color="auto"/>
            </w:tcBorders>
            <w:shd w:val="clear" w:color="auto" w:fill="auto"/>
            <w:vAlign w:val="center"/>
          </w:tcPr>
          <w:p w:rsidR="00D2028B" w:rsidRPr="00C25A3C" w:rsidRDefault="00D2028B" w:rsidP="00D3473E">
            <w:pPr>
              <w:spacing w:after="0" w:line="240" w:lineRule="auto"/>
              <w:rPr>
                <w:rFonts w:ascii="Sylfaen" w:eastAsia="Times New Roman" w:hAnsi="Sylfaen" w:cs="Calibri"/>
                <w:color w:val="000000"/>
                <w:sz w:val="12"/>
                <w:szCs w:val="12"/>
                <w:lang w:val="ka-GE"/>
              </w:rPr>
            </w:pPr>
            <w:r w:rsidRPr="00C25A3C">
              <w:rPr>
                <w:rFonts w:ascii="Sylfaen" w:eastAsia="Calibri" w:hAnsi="Sylfaen" w:cs="Calibri"/>
                <w:color w:val="000000"/>
                <w:sz w:val="12"/>
                <w:szCs w:val="12"/>
                <w:lang w:val="ka-GE"/>
              </w:rPr>
              <w:t>მუნიციპალურ პროექტებში ჩართული ახალგაზრდების რაოდენობა</w:t>
            </w:r>
          </w:p>
        </w:tc>
        <w:tc>
          <w:tcPr>
            <w:tcW w:w="2385" w:type="dxa"/>
            <w:tcBorders>
              <w:top w:val="nil"/>
              <w:left w:val="nil"/>
              <w:bottom w:val="single" w:sz="4" w:space="0" w:color="auto"/>
              <w:right w:val="single" w:sz="4" w:space="0" w:color="auto"/>
            </w:tcBorders>
            <w:shd w:val="clear" w:color="auto" w:fill="auto"/>
            <w:vAlign w:val="center"/>
          </w:tcPr>
          <w:p w:rsidR="00D2028B" w:rsidRPr="00C25A3C" w:rsidRDefault="00D2028B" w:rsidP="00D2028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700</w:t>
            </w:r>
          </w:p>
        </w:tc>
        <w:tc>
          <w:tcPr>
            <w:tcW w:w="2325" w:type="dxa"/>
            <w:tcBorders>
              <w:top w:val="nil"/>
              <w:left w:val="nil"/>
              <w:bottom w:val="single" w:sz="4" w:space="0" w:color="auto"/>
              <w:right w:val="single" w:sz="4" w:space="0" w:color="auto"/>
            </w:tcBorders>
            <w:shd w:val="clear" w:color="auto" w:fill="auto"/>
            <w:vAlign w:val="center"/>
          </w:tcPr>
          <w:p w:rsidR="00D2028B" w:rsidRPr="00C25A3C" w:rsidRDefault="00D2028B" w:rsidP="00D2028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lang w:val="ka-GE"/>
              </w:rPr>
              <w:t>700</w:t>
            </w:r>
          </w:p>
        </w:tc>
        <w:tc>
          <w:tcPr>
            <w:tcW w:w="1336" w:type="dxa"/>
            <w:tcBorders>
              <w:top w:val="nil"/>
              <w:left w:val="nil"/>
              <w:bottom w:val="single" w:sz="4" w:space="0" w:color="auto"/>
              <w:right w:val="single" w:sz="4" w:space="0" w:color="auto"/>
            </w:tcBorders>
            <w:shd w:val="clear" w:color="auto" w:fill="auto"/>
            <w:vAlign w:val="center"/>
          </w:tcPr>
          <w:p w:rsidR="00D2028B" w:rsidRPr="00C25A3C" w:rsidRDefault="00D2028B" w:rsidP="00D2028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700</w:t>
            </w:r>
          </w:p>
        </w:tc>
        <w:tc>
          <w:tcPr>
            <w:tcW w:w="1102" w:type="dxa"/>
            <w:tcBorders>
              <w:top w:val="nil"/>
              <w:left w:val="nil"/>
              <w:bottom w:val="single" w:sz="4" w:space="0" w:color="auto"/>
              <w:right w:val="single" w:sz="4" w:space="0" w:color="auto"/>
            </w:tcBorders>
            <w:shd w:val="clear" w:color="auto" w:fill="auto"/>
            <w:vAlign w:val="center"/>
            <w:hideMark/>
          </w:tcPr>
          <w:p w:rsidR="00D2028B" w:rsidRPr="00C25A3C" w:rsidRDefault="00D2028B" w:rsidP="00D2028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964" w:type="dxa"/>
            <w:tcBorders>
              <w:top w:val="nil"/>
              <w:left w:val="nil"/>
              <w:bottom w:val="single" w:sz="4" w:space="0" w:color="auto"/>
              <w:right w:val="single" w:sz="8" w:space="0" w:color="auto"/>
            </w:tcBorders>
            <w:shd w:val="clear" w:color="auto" w:fill="auto"/>
            <w:vAlign w:val="bottom"/>
            <w:hideMark/>
          </w:tcPr>
          <w:p w:rsidR="00D2028B" w:rsidRPr="00C25A3C" w:rsidRDefault="00D2028B" w:rsidP="00D2028B">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D2028B" w:rsidRPr="00C25A3C" w:rsidTr="00D2028B">
        <w:trPr>
          <w:trHeight w:val="19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bottom"/>
          </w:tcPr>
          <w:p w:rsidR="00D2028B" w:rsidRPr="00C25A3C" w:rsidRDefault="00D2028B" w:rsidP="00D2028B">
            <w:pPr>
              <w:spacing w:after="0" w:line="240" w:lineRule="auto"/>
              <w:rPr>
                <w:rFonts w:ascii="Sylfaen" w:eastAsia="Times New Roman" w:hAnsi="Sylfaen" w:cs="Calibri"/>
                <w:color w:val="000000"/>
                <w:sz w:val="12"/>
                <w:szCs w:val="12"/>
              </w:rPr>
            </w:pPr>
          </w:p>
        </w:tc>
        <w:tc>
          <w:tcPr>
            <w:tcW w:w="1800" w:type="dxa"/>
            <w:tcBorders>
              <w:top w:val="nil"/>
              <w:left w:val="nil"/>
              <w:bottom w:val="single" w:sz="4" w:space="0" w:color="auto"/>
              <w:right w:val="single" w:sz="4" w:space="0" w:color="auto"/>
            </w:tcBorders>
            <w:shd w:val="clear" w:color="auto" w:fill="auto"/>
            <w:vAlign w:val="center"/>
          </w:tcPr>
          <w:p w:rsidR="00D2028B" w:rsidRPr="00C25A3C" w:rsidRDefault="00D2028B" w:rsidP="00D3473E">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ჩატარებული ღონისძიებების რაოდენობა</w:t>
            </w:r>
            <w:r w:rsidRPr="00C25A3C">
              <w:rPr>
                <w:rFonts w:ascii="Sylfaen" w:eastAsia="Times New Roman" w:hAnsi="Sylfaen" w:cs="Calibri"/>
                <w:color w:val="000000"/>
                <w:sz w:val="12"/>
                <w:szCs w:val="12"/>
              </w:rPr>
              <w:t> </w:t>
            </w:r>
          </w:p>
        </w:tc>
        <w:tc>
          <w:tcPr>
            <w:tcW w:w="2385" w:type="dxa"/>
            <w:tcBorders>
              <w:top w:val="nil"/>
              <w:left w:val="nil"/>
              <w:bottom w:val="single" w:sz="4" w:space="0" w:color="auto"/>
              <w:right w:val="single" w:sz="4" w:space="0" w:color="auto"/>
            </w:tcBorders>
            <w:shd w:val="clear" w:color="auto" w:fill="auto"/>
            <w:vAlign w:val="center"/>
          </w:tcPr>
          <w:p w:rsidR="00D2028B" w:rsidRPr="00C25A3C" w:rsidRDefault="00D2028B" w:rsidP="00D2028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15</w:t>
            </w:r>
          </w:p>
        </w:tc>
        <w:tc>
          <w:tcPr>
            <w:tcW w:w="2325" w:type="dxa"/>
            <w:tcBorders>
              <w:top w:val="nil"/>
              <w:left w:val="nil"/>
              <w:bottom w:val="single" w:sz="4" w:space="0" w:color="auto"/>
              <w:right w:val="single" w:sz="4" w:space="0" w:color="auto"/>
            </w:tcBorders>
            <w:shd w:val="clear" w:color="auto" w:fill="auto"/>
            <w:vAlign w:val="center"/>
          </w:tcPr>
          <w:p w:rsidR="00D2028B" w:rsidRPr="00C25A3C" w:rsidRDefault="00D2028B" w:rsidP="00D2028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15</w:t>
            </w:r>
          </w:p>
        </w:tc>
        <w:tc>
          <w:tcPr>
            <w:tcW w:w="1336" w:type="dxa"/>
            <w:tcBorders>
              <w:top w:val="nil"/>
              <w:left w:val="nil"/>
              <w:bottom w:val="single" w:sz="4" w:space="0" w:color="auto"/>
              <w:right w:val="single" w:sz="4" w:space="0" w:color="auto"/>
            </w:tcBorders>
            <w:shd w:val="clear" w:color="auto" w:fill="auto"/>
            <w:vAlign w:val="center"/>
          </w:tcPr>
          <w:p w:rsidR="00D2028B" w:rsidRPr="00C25A3C" w:rsidRDefault="00D2028B" w:rsidP="00D2028B">
            <w:pPr>
              <w:spacing w:after="0" w:line="240" w:lineRule="auto"/>
              <w:jc w:val="center"/>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lang w:val="ka-GE"/>
              </w:rPr>
              <w:t>15</w:t>
            </w:r>
          </w:p>
        </w:tc>
        <w:tc>
          <w:tcPr>
            <w:tcW w:w="1102" w:type="dxa"/>
            <w:tcBorders>
              <w:top w:val="single" w:sz="4" w:space="0" w:color="auto"/>
              <w:left w:val="nil"/>
              <w:bottom w:val="single" w:sz="4" w:space="0" w:color="auto"/>
              <w:right w:val="single" w:sz="4" w:space="0" w:color="auto"/>
            </w:tcBorders>
            <w:shd w:val="clear" w:color="auto" w:fill="auto"/>
            <w:vAlign w:val="center"/>
          </w:tcPr>
          <w:p w:rsidR="00D2028B" w:rsidRPr="00C25A3C" w:rsidRDefault="00D2028B" w:rsidP="00D2028B">
            <w:pPr>
              <w:spacing w:after="0" w:line="240" w:lineRule="auto"/>
              <w:jc w:val="center"/>
              <w:rPr>
                <w:rFonts w:ascii="Sylfaen" w:eastAsia="Times New Roman" w:hAnsi="Sylfaen" w:cs="Calibri"/>
                <w:color w:val="000000"/>
                <w:sz w:val="12"/>
                <w:szCs w:val="12"/>
              </w:rPr>
            </w:pPr>
          </w:p>
        </w:tc>
        <w:tc>
          <w:tcPr>
            <w:tcW w:w="964" w:type="dxa"/>
            <w:tcBorders>
              <w:top w:val="single" w:sz="4" w:space="0" w:color="auto"/>
              <w:left w:val="nil"/>
              <w:bottom w:val="single" w:sz="4" w:space="0" w:color="auto"/>
              <w:right w:val="single" w:sz="8" w:space="0" w:color="auto"/>
            </w:tcBorders>
            <w:shd w:val="clear" w:color="auto" w:fill="auto"/>
            <w:vAlign w:val="bottom"/>
          </w:tcPr>
          <w:p w:rsidR="00D2028B" w:rsidRPr="00C25A3C" w:rsidRDefault="00D2028B" w:rsidP="00D2028B">
            <w:pPr>
              <w:spacing w:after="0" w:line="240" w:lineRule="auto"/>
              <w:jc w:val="center"/>
              <w:rPr>
                <w:rFonts w:ascii="Sylfaen" w:eastAsia="Times New Roman" w:hAnsi="Sylfaen" w:cs="Calibri"/>
                <w:color w:val="000000"/>
                <w:sz w:val="12"/>
                <w:szCs w:val="12"/>
              </w:rPr>
            </w:pPr>
          </w:p>
        </w:tc>
      </w:tr>
      <w:tr w:rsidR="001D33C1" w:rsidRPr="00C25A3C" w:rsidTr="00012BF6">
        <w:trPr>
          <w:trHeight w:val="104"/>
        </w:trPr>
        <w:tc>
          <w:tcPr>
            <w:tcW w:w="10773" w:type="dxa"/>
            <w:gridSpan w:val="7"/>
            <w:tcBorders>
              <w:top w:val="nil"/>
              <w:bottom w:val="nil"/>
            </w:tcBorders>
            <w:shd w:val="clear" w:color="auto" w:fill="auto"/>
            <w:noWrap/>
            <w:vAlign w:val="bottom"/>
          </w:tcPr>
          <w:p w:rsidR="001D33C1" w:rsidRPr="00C25A3C" w:rsidRDefault="001D33C1" w:rsidP="001D33C1">
            <w:pPr>
              <w:spacing w:after="0" w:line="240" w:lineRule="auto"/>
              <w:jc w:val="center"/>
              <w:rPr>
                <w:rFonts w:ascii="Sylfaen" w:eastAsia="Times New Roman" w:hAnsi="Sylfaen" w:cs="Calibri"/>
                <w:color w:val="000000"/>
                <w:sz w:val="14"/>
                <w:szCs w:val="14"/>
              </w:rPr>
            </w:pPr>
          </w:p>
        </w:tc>
      </w:tr>
    </w:tbl>
    <w:p w:rsidR="006B0316" w:rsidRPr="00C25A3C" w:rsidRDefault="003B5CF2" w:rsidP="00193D4D">
      <w:pPr>
        <w:spacing w:line="276" w:lineRule="auto"/>
        <w:jc w:val="both"/>
        <w:rPr>
          <w:rFonts w:ascii="Sylfaen" w:hAnsi="Sylfaen"/>
          <w:sz w:val="20"/>
          <w:szCs w:val="20"/>
          <w:lang w:val="ka-GE"/>
        </w:rPr>
      </w:pPr>
      <w:r w:rsidRPr="00C25A3C">
        <w:rPr>
          <w:rFonts w:ascii="Sylfaen" w:hAnsi="Sylfaen"/>
          <w:b/>
          <w:sz w:val="20"/>
          <w:szCs w:val="20"/>
          <w:lang w:val="ka-GE"/>
        </w:rPr>
        <w:t>,,მოსახლეობის ჯანმრთელობის დაცვა და სოციალური უზრუნველყოფაზე - პროგრამული კოდი</w:t>
      </w:r>
      <w:r w:rsidR="002716F5" w:rsidRPr="00C25A3C">
        <w:rPr>
          <w:rFonts w:ascii="Sylfaen" w:hAnsi="Sylfaen"/>
          <w:b/>
          <w:sz w:val="20"/>
          <w:szCs w:val="20"/>
          <w:lang w:val="ka-GE"/>
        </w:rPr>
        <w:t xml:space="preserve"> 06 00 ‘’</w:t>
      </w:r>
      <w:r w:rsidRPr="00C25A3C">
        <w:rPr>
          <w:rFonts w:ascii="Sylfaen" w:hAnsi="Sylfaen"/>
          <w:b/>
          <w:sz w:val="20"/>
          <w:szCs w:val="20"/>
          <w:lang w:val="ka-GE"/>
        </w:rPr>
        <w:t xml:space="preserve"> </w:t>
      </w:r>
      <w:r w:rsidR="00D6699A" w:rsidRPr="00C25A3C">
        <w:rPr>
          <w:rFonts w:ascii="Sylfaen" w:eastAsia="Calibri" w:hAnsi="Sylfaen" w:cs="Sylfaen"/>
          <w:sz w:val="20"/>
          <w:szCs w:val="20"/>
          <w:lang w:val="ka-GE"/>
        </w:rPr>
        <w:t xml:space="preserve">მუნიციპალიტეტში ამ მიმართულებით </w:t>
      </w:r>
      <w:r w:rsidR="00031EFA">
        <w:rPr>
          <w:rFonts w:ascii="Sylfaen" w:eastAsia="Calibri" w:hAnsi="Sylfaen" w:cs="Sylfaen"/>
          <w:sz w:val="20"/>
          <w:szCs w:val="20"/>
          <w:lang w:val="ka-GE"/>
        </w:rPr>
        <w:t>2023</w:t>
      </w:r>
      <w:r w:rsidR="000A2919" w:rsidRPr="00C25A3C">
        <w:rPr>
          <w:rFonts w:ascii="Sylfaen" w:eastAsia="Calibri" w:hAnsi="Sylfaen" w:cs="Sylfaen"/>
          <w:sz w:val="20"/>
          <w:szCs w:val="20"/>
          <w:lang w:val="ka-GE"/>
        </w:rPr>
        <w:t xml:space="preserve"> </w:t>
      </w:r>
      <w:r w:rsidR="00A45047" w:rsidRPr="00C25A3C">
        <w:rPr>
          <w:rFonts w:ascii="Sylfaen" w:eastAsia="Calibri" w:hAnsi="Sylfaen" w:cs="Sylfaen"/>
          <w:sz w:val="20"/>
          <w:szCs w:val="20"/>
          <w:lang w:val="ka-GE"/>
        </w:rPr>
        <w:t>წელში მოქმედებდა</w:t>
      </w:r>
      <w:r w:rsidR="000A2919" w:rsidRPr="00C25A3C">
        <w:rPr>
          <w:rFonts w:ascii="Sylfaen" w:eastAsia="Calibri" w:hAnsi="Sylfaen" w:cs="Sylfaen"/>
          <w:sz w:val="20"/>
          <w:szCs w:val="20"/>
          <w:lang w:val="ka-GE"/>
        </w:rPr>
        <w:t xml:space="preserve"> </w:t>
      </w:r>
      <w:r w:rsidR="00D6699A" w:rsidRPr="00C25A3C">
        <w:rPr>
          <w:rFonts w:ascii="Sylfaen" w:eastAsia="Calibri" w:hAnsi="Sylfaen" w:cs="Sylfaen"/>
          <w:sz w:val="20"/>
          <w:szCs w:val="20"/>
          <w:lang w:val="ka-GE"/>
        </w:rPr>
        <w:t>2</w:t>
      </w:r>
      <w:r w:rsidR="00633DA9" w:rsidRPr="00C25A3C">
        <w:rPr>
          <w:rFonts w:ascii="Sylfaen" w:eastAsia="Calibri" w:hAnsi="Sylfaen" w:cs="Sylfaen"/>
          <w:sz w:val="20"/>
          <w:szCs w:val="20"/>
        </w:rPr>
        <w:t>2</w:t>
      </w:r>
      <w:r w:rsidR="000A2919" w:rsidRPr="00C25A3C">
        <w:rPr>
          <w:rFonts w:ascii="Sylfaen" w:eastAsia="Calibri" w:hAnsi="Sylfaen" w:cs="Sylfaen"/>
          <w:sz w:val="20"/>
          <w:szCs w:val="20"/>
          <w:lang w:val="ka-GE"/>
        </w:rPr>
        <w:t xml:space="preserve"> </w:t>
      </w:r>
      <w:r w:rsidR="00D6699A" w:rsidRPr="00C25A3C">
        <w:rPr>
          <w:rFonts w:ascii="Sylfaen" w:eastAsia="Calibri" w:hAnsi="Sylfaen" w:cs="Sylfaen"/>
          <w:sz w:val="20"/>
          <w:szCs w:val="20"/>
          <w:lang w:val="ka-GE"/>
        </w:rPr>
        <w:t>ქვეპროგრამა. მათ შორის ორი ქვეპროგრამა მოიცავს ჯანმრთელობის დაცვას, ხოლო</w:t>
      </w:r>
      <w:r w:rsidR="00633DA9" w:rsidRPr="00C25A3C">
        <w:rPr>
          <w:rFonts w:ascii="Sylfaen" w:eastAsia="Calibri" w:hAnsi="Sylfaen" w:cs="Sylfaen"/>
          <w:sz w:val="20"/>
          <w:szCs w:val="20"/>
          <w:lang w:val="ka-GE"/>
        </w:rPr>
        <w:t xml:space="preserve"> 20</w:t>
      </w:r>
      <w:r w:rsidR="00AC57B2" w:rsidRPr="00C25A3C">
        <w:rPr>
          <w:rFonts w:ascii="Sylfaen" w:eastAsia="Calibri" w:hAnsi="Sylfaen" w:cs="Sylfaen"/>
          <w:sz w:val="20"/>
          <w:szCs w:val="20"/>
          <w:lang w:val="ka-GE"/>
        </w:rPr>
        <w:t xml:space="preserve"> - </w:t>
      </w:r>
      <w:r w:rsidR="00D6699A" w:rsidRPr="00C25A3C">
        <w:rPr>
          <w:rFonts w:ascii="Sylfaen" w:eastAsia="Calibri" w:hAnsi="Sylfaen" w:cs="Sylfaen"/>
          <w:sz w:val="20"/>
          <w:szCs w:val="20"/>
          <w:lang w:val="ka-GE"/>
        </w:rPr>
        <w:t xml:space="preserve">სოციალურ უზრუნველყოფას. </w:t>
      </w:r>
      <w:r w:rsidR="007856AA" w:rsidRPr="00C25A3C">
        <w:rPr>
          <w:rFonts w:ascii="Sylfaen" w:eastAsia="Calibri" w:hAnsi="Sylfaen" w:cs="Sylfaen"/>
          <w:sz w:val="20"/>
          <w:szCs w:val="20"/>
          <w:lang w:val="ka-GE"/>
        </w:rPr>
        <w:t xml:space="preserve">აღნიშნული პრიორიტეტტი ყოველწლიურად იზრდება და </w:t>
      </w:r>
      <w:r w:rsidR="00031EFA">
        <w:rPr>
          <w:rFonts w:ascii="Sylfaen" w:hAnsi="Sylfaen"/>
          <w:sz w:val="20"/>
          <w:szCs w:val="20"/>
          <w:lang w:val="ka-GE"/>
        </w:rPr>
        <w:t>2023</w:t>
      </w:r>
      <w:r w:rsidR="000A2919" w:rsidRPr="00C25A3C">
        <w:rPr>
          <w:rFonts w:ascii="Sylfaen" w:hAnsi="Sylfaen"/>
          <w:sz w:val="20"/>
          <w:szCs w:val="20"/>
          <w:lang w:val="ka-GE"/>
        </w:rPr>
        <w:t xml:space="preserve"> </w:t>
      </w:r>
      <w:r w:rsidRPr="00C25A3C">
        <w:rPr>
          <w:rFonts w:ascii="Sylfaen" w:hAnsi="Sylfaen"/>
          <w:sz w:val="20"/>
          <w:szCs w:val="20"/>
          <w:lang w:val="ka-GE"/>
        </w:rPr>
        <w:t>წელს დაგეგმილი</w:t>
      </w:r>
      <w:r w:rsidR="00031EFA">
        <w:rPr>
          <w:rFonts w:ascii="Sylfaen" w:hAnsi="Sylfaen"/>
          <w:sz w:val="20"/>
          <w:szCs w:val="20"/>
          <w:lang w:val="ka-GE"/>
        </w:rPr>
        <w:t xml:space="preserve"> 2 232.</w:t>
      </w:r>
      <w:r w:rsidR="00031EFA">
        <w:rPr>
          <w:rFonts w:ascii="Sylfaen" w:hAnsi="Sylfaen"/>
          <w:sz w:val="20"/>
          <w:szCs w:val="20"/>
        </w:rPr>
        <w:t xml:space="preserve">3 </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ლარიდან</w:t>
      </w:r>
      <w:r w:rsidR="000A2919" w:rsidRPr="00C25A3C">
        <w:rPr>
          <w:rFonts w:ascii="Sylfaen" w:hAnsi="Sylfaen"/>
          <w:sz w:val="20"/>
          <w:szCs w:val="20"/>
          <w:lang w:val="ka-GE"/>
        </w:rPr>
        <w:t xml:space="preserve"> </w:t>
      </w:r>
      <w:r w:rsidR="00031EFA">
        <w:rPr>
          <w:rFonts w:ascii="Sylfaen" w:hAnsi="Sylfaen"/>
          <w:sz w:val="20"/>
          <w:szCs w:val="20"/>
          <w:lang w:val="ka-GE"/>
        </w:rPr>
        <w:t xml:space="preserve">2104.4 </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 მოხმარდა</w:t>
      </w:r>
      <w:r w:rsidR="00D96DB1" w:rsidRPr="00C25A3C">
        <w:rPr>
          <w:rFonts w:ascii="Sylfaen" w:hAnsi="Sylfaen"/>
          <w:sz w:val="20"/>
          <w:szCs w:val="20"/>
          <w:lang w:val="ka-GE"/>
        </w:rPr>
        <w:t>. ცხრ. N</w:t>
      </w:r>
      <w:r w:rsidR="00031EFA">
        <w:rPr>
          <w:rFonts w:ascii="Sylfaen" w:hAnsi="Sylfaen"/>
          <w:sz w:val="20"/>
          <w:szCs w:val="20"/>
          <w:lang w:val="ka-GE"/>
        </w:rPr>
        <w:t>19</w:t>
      </w:r>
      <w:r w:rsidR="000A2919" w:rsidRPr="00C25A3C">
        <w:rPr>
          <w:rFonts w:ascii="Sylfaen" w:hAnsi="Sylfaen"/>
          <w:sz w:val="20"/>
          <w:szCs w:val="20"/>
          <w:lang w:val="ka-GE"/>
        </w:rPr>
        <w:t xml:space="preserve"> </w:t>
      </w:r>
      <w:r w:rsidRPr="00C25A3C">
        <w:rPr>
          <w:rFonts w:ascii="Sylfaen" w:hAnsi="Sylfaen"/>
          <w:sz w:val="20"/>
          <w:szCs w:val="20"/>
          <w:lang w:val="ka-GE"/>
        </w:rPr>
        <w:t>გასულ წელთან შედარებით</w:t>
      </w:r>
      <w:r w:rsidR="000A2919" w:rsidRPr="00C25A3C">
        <w:rPr>
          <w:rFonts w:ascii="Sylfaen" w:hAnsi="Sylfaen"/>
          <w:sz w:val="20"/>
          <w:szCs w:val="20"/>
          <w:lang w:val="ka-GE"/>
        </w:rPr>
        <w:t xml:space="preserve"> </w:t>
      </w:r>
      <w:r w:rsidR="00031EFA">
        <w:rPr>
          <w:rFonts w:ascii="Sylfaen" w:hAnsi="Sylfaen"/>
          <w:sz w:val="20"/>
          <w:szCs w:val="20"/>
          <w:lang w:val="ka-GE"/>
        </w:rPr>
        <w:t xml:space="preserve">260.3 </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ლარით მეტი</w:t>
      </w:r>
      <w:r w:rsidR="007856AA" w:rsidRPr="00C25A3C">
        <w:rPr>
          <w:rFonts w:ascii="Sylfaen" w:hAnsi="Sylfaen"/>
          <w:sz w:val="20"/>
          <w:szCs w:val="20"/>
          <w:lang w:val="ka-GE"/>
        </w:rPr>
        <w:t xml:space="preserve">, </w:t>
      </w:r>
      <w:r w:rsidR="0075241F" w:rsidRPr="00C25A3C">
        <w:rPr>
          <w:rFonts w:ascii="Sylfaen" w:hAnsi="Sylfaen"/>
          <w:sz w:val="20"/>
          <w:szCs w:val="20"/>
          <w:lang w:val="ka-GE"/>
        </w:rPr>
        <w:t xml:space="preserve">აღნიშნული </w:t>
      </w:r>
      <w:r w:rsidR="00633DA9" w:rsidRPr="00C25A3C">
        <w:rPr>
          <w:rFonts w:ascii="Sylfaen" w:hAnsi="Sylfaen"/>
          <w:sz w:val="20"/>
          <w:szCs w:val="20"/>
          <w:lang w:val="ka-GE"/>
        </w:rPr>
        <w:t>პრიორიტეტის</w:t>
      </w:r>
      <w:r w:rsidR="000A2919" w:rsidRPr="00C25A3C">
        <w:rPr>
          <w:rFonts w:ascii="Sylfaen" w:hAnsi="Sylfaen"/>
          <w:sz w:val="20"/>
          <w:szCs w:val="20"/>
          <w:lang w:val="ka-GE"/>
        </w:rPr>
        <w:t xml:space="preserve"> </w:t>
      </w:r>
      <w:r w:rsidR="0075241F" w:rsidRPr="00C25A3C">
        <w:rPr>
          <w:rFonts w:ascii="Sylfaen" w:hAnsi="Sylfaen"/>
          <w:sz w:val="20"/>
          <w:szCs w:val="20"/>
          <w:lang w:val="ka-GE"/>
        </w:rPr>
        <w:t>განხორციელების შედეგია</w:t>
      </w:r>
      <w:r w:rsidR="000A2919" w:rsidRPr="00C25A3C">
        <w:rPr>
          <w:rFonts w:ascii="Sylfaen" w:hAnsi="Sylfaen"/>
          <w:sz w:val="20"/>
          <w:szCs w:val="20"/>
          <w:lang w:val="ka-GE"/>
        </w:rPr>
        <w:t xml:space="preserve"> </w:t>
      </w:r>
      <w:r w:rsidR="0075241F" w:rsidRPr="00C25A3C">
        <w:rPr>
          <w:rFonts w:ascii="Sylfaen" w:hAnsi="Sylfaen"/>
          <w:sz w:val="20"/>
          <w:szCs w:val="20"/>
          <w:lang w:val="ka-GE"/>
        </w:rPr>
        <w:t>მუნიციპალიტეტში მცხოვრები ოჯახების ფინანსური მხარდაჭერა, თანადგომა, ჯანმრთელობაზე ზრუნვა და ხელშეწყობა მძიმე სოციალურ-ეკონომიკური მდგომარეობის</w:t>
      </w:r>
      <w:r w:rsidR="007856AA" w:rsidRPr="00C25A3C">
        <w:rPr>
          <w:rFonts w:ascii="Sylfaen" w:hAnsi="Sylfaen"/>
          <w:sz w:val="20"/>
          <w:szCs w:val="20"/>
          <w:lang w:val="ka-GE"/>
        </w:rPr>
        <w:t xml:space="preserve"> ნაწილობრივ</w:t>
      </w:r>
      <w:r w:rsidR="000A2919" w:rsidRPr="00C25A3C">
        <w:rPr>
          <w:rFonts w:ascii="Sylfaen" w:hAnsi="Sylfaen"/>
          <w:sz w:val="20"/>
          <w:szCs w:val="20"/>
          <w:lang w:val="ka-GE"/>
        </w:rPr>
        <w:t xml:space="preserve"> </w:t>
      </w:r>
      <w:r w:rsidR="0075241F" w:rsidRPr="00C25A3C">
        <w:rPr>
          <w:rFonts w:ascii="Sylfaen" w:hAnsi="Sylfaen"/>
          <w:sz w:val="20"/>
          <w:szCs w:val="20"/>
          <w:lang w:val="ka-GE"/>
        </w:rPr>
        <w:t>შესამსუბუქებლად</w:t>
      </w:r>
      <w:r w:rsidR="007856AA" w:rsidRPr="00C25A3C">
        <w:rPr>
          <w:rFonts w:ascii="Sylfaen" w:hAnsi="Sylfaen"/>
          <w:sz w:val="20"/>
          <w:szCs w:val="20"/>
          <w:lang w:val="ka-GE"/>
        </w:rPr>
        <w:t xml:space="preserve"> და სასიცოცხლოდ აუცილებელი ღონისძიბების გატარება.</w:t>
      </w:r>
    </w:p>
    <w:p w:rsidR="00633DA9" w:rsidRPr="00C25A3C" w:rsidRDefault="00235BFA" w:rsidP="00193D4D">
      <w:pPr>
        <w:spacing w:line="276" w:lineRule="auto"/>
        <w:jc w:val="both"/>
        <w:rPr>
          <w:rFonts w:ascii="Sylfaen" w:hAnsi="Sylfaen"/>
          <w:b/>
          <w:sz w:val="12"/>
          <w:szCs w:val="12"/>
          <w:lang w:val="ka-GE"/>
        </w:rPr>
      </w:pPr>
      <w:r w:rsidRPr="00C25A3C">
        <w:rPr>
          <w:rFonts w:ascii="Sylfaen" w:hAnsi="Sylfaen"/>
          <w:b/>
          <w:sz w:val="12"/>
          <w:szCs w:val="12"/>
          <w:lang w:val="ka-GE"/>
        </w:rPr>
        <w:t>ცხრ.</w:t>
      </w:r>
      <w:r w:rsidR="00BB49D6" w:rsidRPr="00C25A3C">
        <w:rPr>
          <w:rFonts w:ascii="Sylfaen" w:hAnsi="Sylfaen"/>
          <w:b/>
          <w:sz w:val="12"/>
          <w:szCs w:val="12"/>
          <w:lang w:val="ka-GE"/>
        </w:rPr>
        <w:t xml:space="preserve"> N 1</w:t>
      </w:r>
      <w:r w:rsidR="00437998" w:rsidRPr="00C25A3C">
        <w:rPr>
          <w:rFonts w:ascii="Sylfaen" w:hAnsi="Sylfaen"/>
          <w:b/>
          <w:sz w:val="12"/>
          <w:szCs w:val="12"/>
          <w:lang w:val="ka-GE"/>
        </w:rPr>
        <w:t>9</w:t>
      </w:r>
      <w:r w:rsidR="000A2919" w:rsidRPr="00C25A3C">
        <w:rPr>
          <w:rFonts w:ascii="Sylfaen" w:hAnsi="Sylfaen"/>
          <w:b/>
          <w:sz w:val="12"/>
          <w:szCs w:val="12"/>
          <w:lang w:val="ka-GE"/>
        </w:rPr>
        <w:t xml:space="preserve"> </w:t>
      </w:r>
      <w:r w:rsidR="00633DA9" w:rsidRPr="00C25A3C">
        <w:rPr>
          <w:rFonts w:ascii="Sylfaen" w:hAnsi="Sylfaen"/>
          <w:b/>
          <w:sz w:val="12"/>
          <w:szCs w:val="12"/>
          <w:lang w:val="ka-GE"/>
        </w:rPr>
        <w:t>ათას ლარებში</w:t>
      </w:r>
    </w:p>
    <w:tbl>
      <w:tblPr>
        <w:tblW w:w="10348" w:type="dxa"/>
        <w:tblInd w:w="108" w:type="dxa"/>
        <w:tblLayout w:type="fixed"/>
        <w:tblLook w:val="04A0" w:firstRow="1" w:lastRow="0" w:firstColumn="1" w:lastColumn="0" w:noHBand="0" w:noVBand="1"/>
      </w:tblPr>
      <w:tblGrid>
        <w:gridCol w:w="710"/>
        <w:gridCol w:w="1984"/>
        <w:gridCol w:w="708"/>
        <w:gridCol w:w="851"/>
        <w:gridCol w:w="567"/>
        <w:gridCol w:w="709"/>
        <w:gridCol w:w="708"/>
        <w:gridCol w:w="709"/>
        <w:gridCol w:w="709"/>
        <w:gridCol w:w="709"/>
        <w:gridCol w:w="708"/>
        <w:gridCol w:w="709"/>
        <w:gridCol w:w="567"/>
      </w:tblGrid>
      <w:tr w:rsidR="00F62816" w:rsidRPr="00C25A3C" w:rsidTr="00B767E7">
        <w:trPr>
          <w:trHeight w:val="60"/>
          <w:tblHeader/>
        </w:trPr>
        <w:tc>
          <w:tcPr>
            <w:tcW w:w="71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F62816" w:rsidRPr="00C25A3C" w:rsidRDefault="00F62816" w:rsidP="00ED5EB0">
            <w:pPr>
              <w:spacing w:after="0" w:line="240" w:lineRule="auto"/>
              <w:jc w:val="center"/>
              <w:rPr>
                <w:rFonts w:ascii="Arial" w:eastAsia="Times New Roman" w:hAnsi="Arial" w:cs="Arial"/>
                <w:sz w:val="12"/>
                <w:szCs w:val="12"/>
              </w:rPr>
            </w:pPr>
            <w:proofErr w:type="gramStart"/>
            <w:r w:rsidRPr="00C25A3C">
              <w:rPr>
                <w:rFonts w:ascii="Sylfaen" w:eastAsia="Times New Roman" w:hAnsi="Sylfaen" w:cs="Sylfaen"/>
                <w:sz w:val="12"/>
                <w:szCs w:val="12"/>
              </w:rPr>
              <w:t>პროგრ</w:t>
            </w:r>
            <w:proofErr w:type="gramEnd"/>
            <w:r w:rsidRPr="00C25A3C">
              <w:rPr>
                <w:rFonts w:ascii="Arial" w:eastAsia="Times New Roman" w:hAnsi="Arial" w:cs="Arial"/>
                <w:sz w:val="12"/>
                <w:szCs w:val="12"/>
              </w:rPr>
              <w:t xml:space="preserve">. </w:t>
            </w:r>
            <w:r w:rsidRPr="00C25A3C">
              <w:rPr>
                <w:rFonts w:ascii="Sylfaen" w:eastAsia="Times New Roman" w:hAnsi="Sylfaen" w:cs="Sylfaen"/>
                <w:sz w:val="12"/>
                <w:szCs w:val="12"/>
              </w:rPr>
              <w:t>კოდი</w:t>
            </w:r>
          </w:p>
        </w:tc>
        <w:tc>
          <w:tcPr>
            <w:tcW w:w="198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F62816" w:rsidRPr="00C25A3C" w:rsidRDefault="00F62816" w:rsidP="00ED5EB0">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დასახელება</w:t>
            </w:r>
          </w:p>
        </w:tc>
        <w:tc>
          <w:tcPr>
            <w:tcW w:w="70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62816" w:rsidRPr="00C25A3C" w:rsidRDefault="00F62816" w:rsidP="00ED5EB0">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2022 წლის ფაქტი</w:t>
            </w:r>
          </w:p>
        </w:tc>
        <w:tc>
          <w:tcPr>
            <w:tcW w:w="2127" w:type="dxa"/>
            <w:gridSpan w:val="3"/>
            <w:tcBorders>
              <w:top w:val="single" w:sz="8" w:space="0" w:color="auto"/>
              <w:left w:val="single" w:sz="8" w:space="0" w:color="auto"/>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2023  წლის დამტკიცებული ბიუჯეტი </w:t>
            </w:r>
          </w:p>
        </w:tc>
        <w:tc>
          <w:tcPr>
            <w:tcW w:w="2126" w:type="dxa"/>
            <w:gridSpan w:val="3"/>
            <w:tcBorders>
              <w:top w:val="single" w:sz="8" w:space="0" w:color="auto"/>
              <w:left w:val="nil"/>
              <w:bottom w:val="single" w:sz="4" w:space="0" w:color="auto"/>
              <w:right w:val="single" w:sz="8" w:space="0" w:color="000000"/>
            </w:tcBorders>
            <w:shd w:val="clear" w:color="000000" w:fill="FFFFFF"/>
            <w:vAlign w:val="center"/>
          </w:tcPr>
          <w:p w:rsidR="00F62816" w:rsidRPr="00C25A3C" w:rsidRDefault="00F62816" w:rsidP="00F62816">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w:t>
            </w:r>
            <w:r w:rsidRPr="00C25A3C">
              <w:rPr>
                <w:rFonts w:ascii="Sylfaen" w:eastAsia="Times New Roman" w:hAnsi="Sylfaen" w:cs="Calibri"/>
                <w:sz w:val="12"/>
                <w:szCs w:val="12"/>
                <w:lang w:val="ka-GE"/>
              </w:rPr>
              <w:t>3</w:t>
            </w:r>
            <w:r w:rsidRPr="00C25A3C">
              <w:rPr>
                <w:rFonts w:ascii="Sylfaen" w:eastAsia="Times New Roman" w:hAnsi="Sylfaen" w:cs="Calibri"/>
                <w:sz w:val="12"/>
                <w:szCs w:val="12"/>
              </w:rPr>
              <w:t xml:space="preserve"> წლის დაზუსტებული ბიუჯეტი</w:t>
            </w:r>
          </w:p>
        </w:tc>
        <w:tc>
          <w:tcPr>
            <w:tcW w:w="2126" w:type="dxa"/>
            <w:gridSpan w:val="3"/>
            <w:tcBorders>
              <w:top w:val="single" w:sz="8" w:space="0" w:color="auto"/>
              <w:left w:val="single" w:sz="8" w:space="0" w:color="auto"/>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2023 წლის</w:t>
            </w:r>
            <w:r w:rsidRPr="00C25A3C">
              <w:rPr>
                <w:rFonts w:ascii="Sylfaen" w:eastAsia="Times New Roman" w:hAnsi="Sylfaen" w:cs="Calibri"/>
                <w:sz w:val="12"/>
                <w:szCs w:val="12"/>
                <w:lang w:val="ka-GE"/>
              </w:rPr>
              <w:t xml:space="preserve"> </w:t>
            </w:r>
            <w:r w:rsidRPr="00C25A3C">
              <w:rPr>
                <w:rFonts w:ascii="Sylfaen" w:eastAsia="Times New Roman" w:hAnsi="Sylfaen" w:cs="Calibri"/>
                <w:sz w:val="12"/>
                <w:szCs w:val="12"/>
              </w:rPr>
              <w:t xml:space="preserve">ფაქტი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btLr"/>
            <w:vAlign w:val="bottom"/>
            <w:hideMark/>
          </w:tcPr>
          <w:p w:rsidR="00F62816" w:rsidRPr="00C25A3C" w:rsidRDefault="00F62816" w:rsidP="00ED5EB0">
            <w:pPr>
              <w:spacing w:after="0" w:line="240" w:lineRule="auto"/>
              <w:jc w:val="center"/>
              <w:rPr>
                <w:rFonts w:ascii="Calibri" w:eastAsia="Times New Roman" w:hAnsi="Calibri" w:cs="Calibri"/>
                <w:sz w:val="12"/>
                <w:szCs w:val="12"/>
              </w:rPr>
            </w:pPr>
            <w:r w:rsidRPr="00C25A3C">
              <w:rPr>
                <w:rFonts w:ascii="Calibri" w:eastAsia="Times New Roman" w:hAnsi="Calibri" w:cs="Calibri"/>
                <w:sz w:val="12"/>
                <w:szCs w:val="12"/>
              </w:rPr>
              <w:t xml:space="preserve"> გეგმა შესრულების %</w:t>
            </w:r>
          </w:p>
        </w:tc>
      </w:tr>
      <w:tr w:rsidR="00F62816" w:rsidRPr="00C25A3C" w:rsidTr="00DC7208">
        <w:trPr>
          <w:trHeight w:val="127"/>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F62816" w:rsidRPr="00C25A3C" w:rsidRDefault="00F62816" w:rsidP="00ED5EB0">
            <w:pPr>
              <w:spacing w:after="0" w:line="240" w:lineRule="auto"/>
              <w:rPr>
                <w:rFonts w:ascii="Arial" w:eastAsia="Times New Roman" w:hAnsi="Arial" w:cs="Arial"/>
                <w:b/>
                <w:bCs/>
                <w:sz w:val="12"/>
                <w:szCs w:val="12"/>
              </w:rPr>
            </w:pPr>
          </w:p>
        </w:tc>
        <w:tc>
          <w:tcPr>
            <w:tcW w:w="1984" w:type="dxa"/>
            <w:vMerge/>
            <w:tcBorders>
              <w:top w:val="single" w:sz="8" w:space="0" w:color="auto"/>
              <w:left w:val="single" w:sz="4" w:space="0" w:color="auto"/>
              <w:bottom w:val="single" w:sz="4" w:space="0" w:color="auto"/>
              <w:right w:val="single" w:sz="8" w:space="0" w:color="auto"/>
            </w:tcBorders>
            <w:vAlign w:val="center"/>
            <w:hideMark/>
          </w:tcPr>
          <w:p w:rsidR="00F62816" w:rsidRPr="00C25A3C" w:rsidRDefault="00F62816" w:rsidP="00ED5EB0">
            <w:pPr>
              <w:spacing w:after="0" w:line="240" w:lineRule="auto"/>
              <w:rPr>
                <w:rFonts w:ascii="Sylfaen" w:eastAsia="Times New Roman" w:hAnsi="Sylfaen" w:cs="Calibri"/>
                <w:b/>
                <w:bCs/>
                <w:color w:val="800080"/>
                <w:sz w:val="12"/>
                <w:szCs w:val="12"/>
              </w:rPr>
            </w:pP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F62816" w:rsidRPr="00C25A3C" w:rsidRDefault="00F62816" w:rsidP="00ED5EB0">
            <w:pPr>
              <w:spacing w:after="0" w:line="240" w:lineRule="auto"/>
              <w:rPr>
                <w:rFonts w:ascii="Sylfaen" w:eastAsia="Times New Roman" w:hAnsi="Sylfaen" w:cs="Calibri"/>
                <w:b/>
                <w:bCs/>
                <w:color w:val="0000FF"/>
                <w:sz w:val="12"/>
                <w:szCs w:val="12"/>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b/>
                <w:bCs/>
                <w:color w:val="0000FF"/>
                <w:sz w:val="12"/>
                <w:szCs w:val="12"/>
              </w:rPr>
            </w:pPr>
            <w:r w:rsidRPr="00C25A3C">
              <w:rPr>
                <w:rFonts w:ascii="Sylfaen" w:eastAsia="Times New Roman" w:hAnsi="Sylfaen" w:cs="Calibri"/>
                <w:sz w:val="12"/>
                <w:szCs w:val="12"/>
              </w:rPr>
              <w:t>სულ</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b/>
                <w:bCs/>
                <w:color w:val="800080"/>
                <w:sz w:val="12"/>
                <w:szCs w:val="12"/>
              </w:rPr>
            </w:pPr>
            <w:r w:rsidRPr="00C25A3C">
              <w:rPr>
                <w:rFonts w:ascii="Sylfaen" w:eastAsia="Times New Roman" w:hAnsi="Sylfaen" w:cs="Calibri"/>
                <w:sz w:val="12"/>
                <w:szCs w:val="12"/>
              </w:rPr>
              <w:t>მათ შორის</w:t>
            </w: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b/>
                <w:bCs/>
                <w:color w:val="0000FF"/>
                <w:sz w:val="12"/>
                <w:szCs w:val="12"/>
              </w:rPr>
            </w:pPr>
            <w:r w:rsidRPr="00C25A3C">
              <w:rPr>
                <w:rFonts w:ascii="Sylfaen" w:eastAsia="Times New Roman" w:hAnsi="Sylfaen" w:cs="Calibri"/>
                <w:sz w:val="12"/>
                <w:szCs w:val="12"/>
              </w:rPr>
              <w:t>სულ</w:t>
            </w:r>
          </w:p>
        </w:tc>
        <w:tc>
          <w:tcPr>
            <w:tcW w:w="1418" w:type="dxa"/>
            <w:gridSpan w:val="2"/>
            <w:tcBorders>
              <w:top w:val="single" w:sz="4" w:space="0" w:color="auto"/>
              <w:left w:val="nil"/>
              <w:bottom w:val="single" w:sz="4" w:space="0" w:color="auto"/>
              <w:right w:val="single" w:sz="8" w:space="0" w:color="000000"/>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color w:val="000000"/>
                <w:sz w:val="12"/>
                <w:szCs w:val="12"/>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b/>
                <w:bCs/>
                <w:color w:val="0000FF"/>
                <w:sz w:val="12"/>
                <w:szCs w:val="12"/>
              </w:rPr>
            </w:pPr>
            <w:r w:rsidRPr="00C25A3C">
              <w:rPr>
                <w:rFonts w:ascii="Sylfaen" w:eastAsia="Times New Roman" w:hAnsi="Sylfaen" w:cs="Calibri"/>
                <w:sz w:val="12"/>
                <w:szCs w:val="12"/>
              </w:rPr>
              <w:t>სულ</w:t>
            </w:r>
          </w:p>
          <w:p w:rsidR="00F62816" w:rsidRPr="00C25A3C" w:rsidRDefault="00F62816" w:rsidP="00ED5EB0">
            <w:pPr>
              <w:spacing w:after="0" w:line="240" w:lineRule="auto"/>
              <w:jc w:val="center"/>
              <w:rPr>
                <w:rFonts w:ascii="Sylfaen" w:eastAsia="Times New Roman" w:hAnsi="Sylfaen" w:cs="Calibri"/>
                <w:b/>
                <w:bCs/>
                <w:color w:val="0000FF"/>
                <w:sz w:val="12"/>
                <w:szCs w:val="12"/>
              </w:rPr>
            </w:pP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b/>
                <w:bCs/>
                <w:color w:val="800080"/>
                <w:sz w:val="12"/>
                <w:szCs w:val="12"/>
              </w:rPr>
            </w:pPr>
            <w:r w:rsidRPr="00C25A3C">
              <w:rPr>
                <w:rFonts w:ascii="Sylfaen" w:eastAsia="Times New Roman" w:hAnsi="Sylfaen" w:cs="Calibri"/>
                <w:sz w:val="12"/>
                <w:szCs w:val="12"/>
              </w:rPr>
              <w:t>მათ შორის</w:t>
            </w: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F62816" w:rsidRPr="00C25A3C" w:rsidRDefault="00F62816" w:rsidP="00ED5EB0">
            <w:pPr>
              <w:spacing w:after="0" w:line="240" w:lineRule="auto"/>
              <w:rPr>
                <w:rFonts w:ascii="Calibri" w:eastAsia="Times New Roman" w:hAnsi="Calibri" w:cs="Calibri"/>
                <w:sz w:val="12"/>
                <w:szCs w:val="12"/>
              </w:rPr>
            </w:pPr>
          </w:p>
        </w:tc>
      </w:tr>
      <w:tr w:rsidR="00F62816" w:rsidRPr="00C25A3C" w:rsidTr="00DC7208">
        <w:trPr>
          <w:trHeight w:val="311"/>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F62816" w:rsidRPr="00C25A3C" w:rsidRDefault="00F62816" w:rsidP="00ED5EB0">
            <w:pPr>
              <w:spacing w:after="0" w:line="240" w:lineRule="auto"/>
              <w:rPr>
                <w:rFonts w:ascii="Arial" w:eastAsia="Times New Roman" w:hAnsi="Arial" w:cs="Arial"/>
                <w:b/>
                <w:bCs/>
                <w:sz w:val="12"/>
                <w:szCs w:val="12"/>
              </w:rPr>
            </w:pPr>
          </w:p>
        </w:tc>
        <w:tc>
          <w:tcPr>
            <w:tcW w:w="1984" w:type="dxa"/>
            <w:vMerge/>
            <w:tcBorders>
              <w:top w:val="single" w:sz="8" w:space="0" w:color="auto"/>
              <w:left w:val="single" w:sz="4" w:space="0" w:color="auto"/>
              <w:bottom w:val="single" w:sz="4" w:space="0" w:color="auto"/>
              <w:right w:val="single" w:sz="8" w:space="0" w:color="auto"/>
            </w:tcBorders>
            <w:vAlign w:val="center"/>
            <w:hideMark/>
          </w:tcPr>
          <w:p w:rsidR="00F62816" w:rsidRPr="00C25A3C" w:rsidRDefault="00F62816" w:rsidP="00ED5EB0">
            <w:pPr>
              <w:spacing w:after="0" w:line="240" w:lineRule="auto"/>
              <w:rPr>
                <w:rFonts w:ascii="Sylfaen" w:eastAsia="Times New Roman" w:hAnsi="Sylfaen" w:cs="Calibri"/>
                <w:b/>
                <w:bCs/>
                <w:color w:val="800080"/>
                <w:sz w:val="12"/>
                <w:szCs w:val="12"/>
              </w:rPr>
            </w:pP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F62816" w:rsidRPr="00C25A3C" w:rsidRDefault="00F62816" w:rsidP="00ED5EB0">
            <w:pPr>
              <w:spacing w:after="0" w:line="240" w:lineRule="auto"/>
              <w:rPr>
                <w:rFonts w:ascii="Sylfaen" w:eastAsia="Times New Roman" w:hAnsi="Sylfaen" w:cs="Calibri"/>
                <w:b/>
                <w:bCs/>
                <w:color w:val="0000FF"/>
                <w:sz w:val="12"/>
                <w:szCs w:val="12"/>
              </w:rPr>
            </w:pPr>
          </w:p>
        </w:tc>
        <w:tc>
          <w:tcPr>
            <w:tcW w:w="851" w:type="dxa"/>
            <w:vMerge/>
            <w:tcBorders>
              <w:top w:val="nil"/>
              <w:left w:val="single" w:sz="8" w:space="0" w:color="auto"/>
              <w:bottom w:val="single" w:sz="4" w:space="0" w:color="auto"/>
              <w:right w:val="single" w:sz="4" w:space="0" w:color="auto"/>
            </w:tcBorders>
            <w:vAlign w:val="center"/>
          </w:tcPr>
          <w:p w:rsidR="00F62816" w:rsidRPr="00C25A3C" w:rsidRDefault="00F62816" w:rsidP="00ED5EB0">
            <w:pPr>
              <w:spacing w:after="0" w:line="240" w:lineRule="auto"/>
              <w:rPr>
                <w:rFonts w:ascii="Sylfaen" w:eastAsia="Times New Roman" w:hAnsi="Sylfaen" w:cs="Calibri"/>
                <w:color w:val="000000"/>
                <w:sz w:val="12"/>
                <w:szCs w:val="12"/>
              </w:rPr>
            </w:pPr>
          </w:p>
        </w:tc>
        <w:tc>
          <w:tcPr>
            <w:tcW w:w="567" w:type="dxa"/>
            <w:tcBorders>
              <w:top w:val="nil"/>
              <w:left w:val="nil"/>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w:t>
            </w:r>
          </w:p>
        </w:tc>
        <w:tc>
          <w:tcPr>
            <w:tcW w:w="709" w:type="dxa"/>
            <w:tcBorders>
              <w:top w:val="nil"/>
              <w:left w:val="single" w:sz="8" w:space="0" w:color="auto"/>
              <w:bottom w:val="single" w:sz="4" w:space="0" w:color="auto"/>
              <w:right w:val="single" w:sz="4" w:space="0" w:color="auto"/>
            </w:tcBorders>
            <w:vAlign w:val="center"/>
          </w:tcPr>
          <w:p w:rsidR="00F62816" w:rsidRPr="00C25A3C" w:rsidRDefault="00F62816" w:rsidP="00ED5EB0">
            <w:pPr>
              <w:spacing w:after="0" w:line="240" w:lineRule="auto"/>
              <w:rPr>
                <w:rFonts w:ascii="Sylfaen" w:eastAsia="Times New Roman" w:hAnsi="Sylfaen" w:cs="Calibri"/>
                <w:b/>
                <w:bCs/>
                <w:color w:val="0000FF"/>
                <w:sz w:val="12"/>
                <w:szCs w:val="12"/>
              </w:rPr>
            </w:pPr>
            <w:r w:rsidRPr="00C25A3C">
              <w:rPr>
                <w:rFonts w:ascii="Sylfaen" w:eastAsia="Times New Roman" w:hAnsi="Sylfaen" w:cs="Calibri"/>
                <w:sz w:val="12"/>
                <w:szCs w:val="12"/>
                <w:lang w:val="ka-GE"/>
              </w:rPr>
              <w:t xml:space="preserve">საკ. </w:t>
            </w:r>
            <w:proofErr w:type="gramStart"/>
            <w:r w:rsidRPr="00C25A3C">
              <w:rPr>
                <w:rFonts w:ascii="Sylfaen" w:eastAsia="Times New Roman" w:hAnsi="Sylfaen" w:cs="Calibri"/>
                <w:sz w:val="12"/>
                <w:szCs w:val="12"/>
              </w:rPr>
              <w:t>შემოს</w:t>
            </w:r>
            <w:proofErr w:type="gramEnd"/>
            <w:r w:rsidRPr="00C25A3C">
              <w:rPr>
                <w:rFonts w:ascii="Sylfaen" w:eastAsia="Times New Roman" w:hAnsi="Sylfaen" w:cs="Calibri"/>
                <w:sz w:val="12"/>
                <w:szCs w:val="12"/>
              </w:rPr>
              <w:t>.</w:t>
            </w:r>
          </w:p>
        </w:tc>
        <w:tc>
          <w:tcPr>
            <w:tcW w:w="708" w:type="dxa"/>
            <w:vMerge/>
            <w:tcBorders>
              <w:top w:val="nil"/>
              <w:left w:val="single" w:sz="4" w:space="0" w:color="auto"/>
              <w:bottom w:val="single" w:sz="4" w:space="0" w:color="auto"/>
              <w:right w:val="single" w:sz="4" w:space="0" w:color="auto"/>
            </w:tcBorders>
            <w:vAlign w:val="center"/>
          </w:tcPr>
          <w:p w:rsidR="00F62816" w:rsidRPr="00C25A3C" w:rsidRDefault="00F62816" w:rsidP="00ED5EB0">
            <w:pPr>
              <w:spacing w:after="0" w:line="240" w:lineRule="auto"/>
              <w:rPr>
                <w:rFonts w:ascii="Sylfaen" w:eastAsia="Times New Roman" w:hAnsi="Sylfaen" w:cs="Calibri"/>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single" w:sz="8" w:space="0" w:color="auto"/>
              <w:bottom w:val="single" w:sz="4" w:space="0" w:color="auto"/>
              <w:right w:val="single" w:sz="4" w:space="0" w:color="auto"/>
            </w:tcBorders>
            <w:vAlign w:val="center"/>
          </w:tcPr>
          <w:p w:rsidR="00F62816" w:rsidRPr="00C25A3C" w:rsidRDefault="00F62816" w:rsidP="00ED5EB0">
            <w:pPr>
              <w:spacing w:after="0" w:line="240" w:lineRule="auto"/>
              <w:rPr>
                <w:rFonts w:ascii="Sylfaen" w:eastAsia="Times New Roman" w:hAnsi="Sylfaen" w:cs="Calibri"/>
                <w:b/>
                <w:bCs/>
                <w:color w:val="0000FF"/>
                <w:sz w:val="12"/>
                <w:szCs w:val="12"/>
              </w:rPr>
            </w:pPr>
            <w:r w:rsidRPr="00C25A3C">
              <w:rPr>
                <w:rFonts w:ascii="Sylfaen" w:eastAsia="Times New Roman" w:hAnsi="Sylfaen" w:cs="Calibri"/>
                <w:sz w:val="12"/>
                <w:szCs w:val="12"/>
                <w:lang w:val="ka-GE"/>
              </w:rPr>
              <w:t xml:space="preserve">საკ. </w:t>
            </w:r>
            <w:r w:rsidRPr="00C25A3C">
              <w:rPr>
                <w:rFonts w:ascii="Sylfaen" w:eastAsia="Times New Roman" w:hAnsi="Sylfaen" w:cs="Calibri"/>
                <w:sz w:val="12"/>
                <w:szCs w:val="12"/>
              </w:rPr>
              <w:t>შემოსავლები</w:t>
            </w:r>
          </w:p>
        </w:tc>
        <w:tc>
          <w:tcPr>
            <w:tcW w:w="709" w:type="dxa"/>
            <w:vMerge/>
            <w:tcBorders>
              <w:top w:val="nil"/>
              <w:left w:val="single" w:sz="8" w:space="0" w:color="auto"/>
              <w:bottom w:val="single" w:sz="4" w:space="0" w:color="auto"/>
              <w:right w:val="single" w:sz="4" w:space="0" w:color="auto"/>
            </w:tcBorders>
            <w:vAlign w:val="center"/>
          </w:tcPr>
          <w:p w:rsidR="00F62816" w:rsidRPr="00C25A3C" w:rsidRDefault="00F62816" w:rsidP="00ED5EB0">
            <w:pPr>
              <w:spacing w:after="0" w:line="240" w:lineRule="auto"/>
              <w:rPr>
                <w:rFonts w:ascii="Sylfaen" w:eastAsia="Times New Roman" w:hAnsi="Sylfaen" w:cs="Calibri"/>
                <w:color w:val="000000"/>
                <w:sz w:val="12"/>
                <w:szCs w:val="12"/>
              </w:rPr>
            </w:pPr>
          </w:p>
        </w:tc>
        <w:tc>
          <w:tcPr>
            <w:tcW w:w="708" w:type="dxa"/>
            <w:tcBorders>
              <w:top w:val="nil"/>
              <w:left w:val="nil"/>
              <w:bottom w:val="single" w:sz="4" w:space="0" w:color="auto"/>
              <w:right w:val="single" w:sz="4" w:space="0" w:color="auto"/>
            </w:tcBorders>
            <w:shd w:val="clear" w:color="000000" w:fill="FFFFFF"/>
            <w:vAlign w:val="center"/>
          </w:tcPr>
          <w:p w:rsidR="00F62816" w:rsidRPr="00C25A3C" w:rsidRDefault="00F62816" w:rsidP="00ED5EB0">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single" w:sz="8" w:space="0" w:color="auto"/>
              <w:bottom w:val="single" w:sz="4" w:space="0" w:color="auto"/>
              <w:right w:val="single" w:sz="4" w:space="0" w:color="auto"/>
            </w:tcBorders>
            <w:vAlign w:val="center"/>
            <w:hideMark/>
          </w:tcPr>
          <w:p w:rsidR="00F62816" w:rsidRPr="00C25A3C" w:rsidRDefault="00F62816" w:rsidP="00ED5EB0">
            <w:pPr>
              <w:spacing w:after="0" w:line="240" w:lineRule="auto"/>
              <w:rPr>
                <w:rFonts w:ascii="Sylfaen" w:eastAsia="Times New Roman" w:hAnsi="Sylfaen" w:cs="Calibri"/>
                <w:b/>
                <w:bCs/>
                <w:color w:val="0000FF"/>
                <w:sz w:val="12"/>
                <w:szCs w:val="12"/>
              </w:rPr>
            </w:pPr>
            <w:r w:rsidRPr="00C25A3C">
              <w:rPr>
                <w:rFonts w:ascii="Sylfaen" w:eastAsia="Times New Roman" w:hAnsi="Sylfaen" w:cs="Calibri"/>
                <w:sz w:val="12"/>
                <w:szCs w:val="12"/>
                <w:lang w:val="ka-GE"/>
              </w:rPr>
              <w:t xml:space="preserve">საკ. </w:t>
            </w:r>
            <w:r w:rsidRPr="00C25A3C">
              <w:rPr>
                <w:rFonts w:ascii="Sylfaen" w:eastAsia="Times New Roman" w:hAnsi="Sylfaen" w:cs="Calibri"/>
                <w:sz w:val="12"/>
                <w:szCs w:val="12"/>
              </w:rPr>
              <w:t>შემოსავლები</w:t>
            </w: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F62816" w:rsidRPr="00C25A3C" w:rsidRDefault="00F62816" w:rsidP="00ED5EB0">
            <w:pPr>
              <w:spacing w:after="0" w:line="240" w:lineRule="auto"/>
              <w:rPr>
                <w:rFonts w:ascii="Calibri" w:eastAsia="Times New Roman" w:hAnsi="Calibri" w:cs="Calibri"/>
                <w:sz w:val="12"/>
                <w:szCs w:val="12"/>
              </w:rPr>
            </w:pPr>
          </w:p>
        </w:tc>
      </w:tr>
      <w:tr w:rsidR="00F62816" w:rsidRPr="00C25A3C" w:rsidTr="00DC7208">
        <w:trPr>
          <w:trHeight w:val="7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06 00</w:t>
            </w:r>
          </w:p>
        </w:tc>
        <w:tc>
          <w:tcPr>
            <w:tcW w:w="1984" w:type="dxa"/>
            <w:tcBorders>
              <w:top w:val="single" w:sz="8" w:space="0" w:color="auto"/>
              <w:left w:val="nil"/>
              <w:bottom w:val="single" w:sz="8"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ჯანმრთელობის დაცვა და  სოციალური უზრუნველყოფა</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1 844,1</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1 906,2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1 781,2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2 232,3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348,7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1 883,6</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2 104,4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344,7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1 759,7</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94,3</w:t>
            </w:r>
          </w:p>
        </w:tc>
      </w:tr>
      <w:tr w:rsidR="00F62816" w:rsidRPr="00C25A3C" w:rsidTr="00DC7208">
        <w:trPr>
          <w:trHeight w:val="4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06 01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 xml:space="preserve">საზოგადოებრივი ჯანმრთელობის დაცვა და უსაფრთხო გარემოს უზრუნველყოფა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196,2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223,0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124,0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99,0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232,500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124,000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108,500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229,772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123,5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106,3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98,8</w:t>
            </w:r>
          </w:p>
        </w:tc>
      </w:tr>
      <w:tr w:rsidR="00F62816" w:rsidRPr="00C25A3C" w:rsidTr="00DC7208">
        <w:trPr>
          <w:trHeight w:val="317"/>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06 02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ჯანმრთელობის დაცვის ობიექტების რეაბილიტაცია, მშენებლობა აღჭურვა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16,380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1,6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1,6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20,0</w:t>
            </w:r>
          </w:p>
        </w:tc>
      </w:tr>
      <w:tr w:rsidR="00F62816" w:rsidRPr="00C25A3C" w:rsidTr="00DC7208">
        <w:trPr>
          <w:trHeight w:val="287"/>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 xml:space="preserve">სოციალური დაცვა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1 631,5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1 675,2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1 674,2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1 991,767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224,699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1 767,068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1 873,041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221,2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1 651,8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94,0</w:t>
            </w:r>
          </w:p>
        </w:tc>
      </w:tr>
      <w:tr w:rsidR="00F62816" w:rsidRPr="00C25A3C" w:rsidTr="00DC7208">
        <w:trPr>
          <w:trHeight w:val="33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06 03 01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სამკურნალო და საოპერაციო ხარჯებით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549,9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490,0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490,0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502,618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502,618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478,790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478,790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95,3</w:t>
            </w:r>
          </w:p>
        </w:tc>
      </w:tr>
      <w:tr w:rsidR="00F62816" w:rsidRPr="00C25A3C" w:rsidTr="00DC7208">
        <w:trPr>
          <w:trHeight w:val="3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06 03 03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შშმ პირთა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49,225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63,910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63,9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79,9</w:t>
            </w:r>
          </w:p>
        </w:tc>
      </w:tr>
      <w:tr w:rsidR="00F62816" w:rsidRPr="00C25A3C" w:rsidTr="00DC7208">
        <w:trPr>
          <w:trHeight w:val="362"/>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06 03 04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ერთჯერადი ფინანსური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307,125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226,3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226,3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286,800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286,800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286,4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286,4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99,9</w:t>
            </w:r>
          </w:p>
        </w:tc>
      </w:tr>
      <w:tr w:rsidR="00F62816" w:rsidRPr="00C25A3C" w:rsidTr="00DC7208">
        <w:trPr>
          <w:trHeight w:val="29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06 03 05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ლეიკემიით დაავადებულთა და დიალიზზე მყოფი პირების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27,4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28,0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28,0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31,800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31,800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31,8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31,8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100,0</w:t>
            </w:r>
          </w:p>
        </w:tc>
      </w:tr>
      <w:tr w:rsidR="00F62816" w:rsidRPr="00C25A3C" w:rsidTr="00DC7208">
        <w:trPr>
          <w:trHeight w:val="364"/>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06 03 06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მრავალშვილიანი ოჯახების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31,3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45,0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45,0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36,000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36,000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27,3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27,3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75,8</w:t>
            </w:r>
          </w:p>
        </w:tc>
      </w:tr>
      <w:tr w:rsidR="00F62816" w:rsidRPr="00C25A3C" w:rsidTr="00DC7208">
        <w:trPr>
          <w:trHeight w:val="74"/>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06 03 07   </w:t>
            </w:r>
          </w:p>
        </w:tc>
        <w:tc>
          <w:tcPr>
            <w:tcW w:w="1984" w:type="dxa"/>
            <w:tcBorders>
              <w:top w:val="single" w:sz="4" w:space="0" w:color="auto"/>
              <w:left w:val="nil"/>
              <w:bottom w:val="single" w:sz="4" w:space="0" w:color="auto"/>
              <w:right w:val="single" w:sz="4" w:space="0" w:color="auto"/>
            </w:tcBorders>
            <w:shd w:val="clear" w:color="000000" w:fill="FFFFFF"/>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მარტოხელა მშობლების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5,9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17,0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17,0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10,800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10,800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10,5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10,5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97,2</w:t>
            </w:r>
          </w:p>
        </w:tc>
      </w:tr>
      <w:tr w:rsidR="00F62816" w:rsidRPr="00C25A3C" w:rsidTr="00DC7208">
        <w:trPr>
          <w:trHeight w:val="4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06 03 08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 xml:space="preserve">მარჩენალდაკარგულ და რეინტეგრირებულ პირთა დახმარება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3,1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39,000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39,000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38,0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38,0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97,3</w:t>
            </w:r>
          </w:p>
        </w:tc>
      </w:tr>
      <w:tr w:rsidR="00F62816" w:rsidRPr="00C25A3C" w:rsidTr="00DC7208">
        <w:trPr>
          <w:trHeight w:val="142"/>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lastRenderedPageBreak/>
              <w:t xml:space="preserve">06 03 09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ყოველთვიური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55,9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60,0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60,0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56,400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56,400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54,9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54,9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97,3</w:t>
            </w:r>
          </w:p>
        </w:tc>
      </w:tr>
      <w:tr w:rsidR="00F62816" w:rsidRPr="00C25A3C" w:rsidTr="00DC7208">
        <w:trPr>
          <w:trHeight w:val="31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06 03 10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 xml:space="preserve">საქართველოს ტერიტორიული მთლიანობისთვის ომში დაღუპულთა ოჯახების დახმარება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8,5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8,5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8,5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8,500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8,500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8,5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8,5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100,0</w:t>
            </w:r>
          </w:p>
        </w:tc>
      </w:tr>
      <w:tr w:rsidR="00F62816" w:rsidRPr="00C25A3C" w:rsidTr="00DC7208">
        <w:trPr>
          <w:trHeight w:val="6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06 03 11   </w:t>
            </w:r>
          </w:p>
        </w:tc>
        <w:tc>
          <w:tcPr>
            <w:tcW w:w="1984" w:type="dxa"/>
            <w:tcBorders>
              <w:top w:val="single" w:sz="4" w:space="0" w:color="auto"/>
              <w:left w:val="nil"/>
              <w:bottom w:val="single" w:sz="4" w:space="0" w:color="auto"/>
              <w:right w:val="single" w:sz="4" w:space="0" w:color="auto"/>
            </w:tcBorders>
            <w:shd w:val="clear" w:color="000000" w:fill="FFFFFF"/>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ხანდაზმულთა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0,0</w:t>
            </w:r>
          </w:p>
        </w:tc>
      </w:tr>
      <w:tr w:rsidR="00F62816" w:rsidRPr="00C25A3C" w:rsidTr="00DC7208">
        <w:trPr>
          <w:trHeight w:val="6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06 03 12   </w:t>
            </w:r>
          </w:p>
        </w:tc>
        <w:tc>
          <w:tcPr>
            <w:tcW w:w="1984" w:type="dxa"/>
            <w:tcBorders>
              <w:top w:val="single" w:sz="4" w:space="0" w:color="auto"/>
              <w:left w:val="nil"/>
              <w:bottom w:val="single" w:sz="4" w:space="0" w:color="auto"/>
              <w:right w:val="single" w:sz="4" w:space="0" w:color="auto"/>
            </w:tcBorders>
            <w:shd w:val="clear" w:color="000000" w:fill="FFFFFF"/>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სადღესასწაულო დღეების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112,3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70,0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70,0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120,100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110,100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118,0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108,0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98,2</w:t>
            </w:r>
          </w:p>
        </w:tc>
      </w:tr>
      <w:tr w:rsidR="00F62816" w:rsidRPr="00C25A3C" w:rsidTr="00DC7208">
        <w:trPr>
          <w:trHeight w:val="25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06 03 13   </w:t>
            </w:r>
          </w:p>
        </w:tc>
        <w:tc>
          <w:tcPr>
            <w:tcW w:w="1984" w:type="dxa"/>
            <w:tcBorders>
              <w:top w:val="single" w:sz="4" w:space="0" w:color="auto"/>
              <w:left w:val="nil"/>
              <w:bottom w:val="single" w:sz="4" w:space="0" w:color="auto"/>
              <w:right w:val="single" w:sz="4" w:space="0" w:color="auto"/>
            </w:tcBorders>
            <w:shd w:val="clear" w:color="000000" w:fill="FFFFFF"/>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 xml:space="preserve">სოციალურად დაუცველ და უპატრონო მიცვალებულთა სარიტუალო მომსახურება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10,1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12,7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12,7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63,3</w:t>
            </w:r>
          </w:p>
        </w:tc>
      </w:tr>
      <w:tr w:rsidR="00F62816" w:rsidRPr="00C25A3C" w:rsidTr="00DC7208">
        <w:trPr>
          <w:trHeight w:val="31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06 03 14   </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უკიდურესად გაჭირვებული ოჯახების სათბობი მასალით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39,810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27,4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27,4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27,400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27,400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26,8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26,8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97,7</w:t>
            </w:r>
          </w:p>
        </w:tc>
      </w:tr>
      <w:tr w:rsidR="00F62816" w:rsidRPr="00C25A3C" w:rsidTr="00DC7208">
        <w:trPr>
          <w:trHeight w:val="6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06 03 15   </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ახალშობილთა ოჯახების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20,3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24,0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24,0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24,000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24,000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21,6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21,6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89,8</w:t>
            </w:r>
          </w:p>
        </w:tc>
      </w:tr>
      <w:tr w:rsidR="00F62816" w:rsidRPr="00C25A3C" w:rsidTr="00DC7208">
        <w:trPr>
          <w:trHeight w:val="24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06 03 16   </w:t>
            </w:r>
          </w:p>
        </w:tc>
        <w:tc>
          <w:tcPr>
            <w:tcW w:w="1984" w:type="dxa"/>
            <w:tcBorders>
              <w:top w:val="single" w:sz="4" w:space="0" w:color="auto"/>
              <w:left w:val="nil"/>
              <w:bottom w:val="single" w:sz="4" w:space="0" w:color="auto"/>
              <w:right w:val="single" w:sz="4" w:space="0" w:color="auto"/>
            </w:tcBorders>
            <w:shd w:val="clear" w:color="000000" w:fill="FFFFFF"/>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გარდაცვლილი დევნილის ან ვეტერანის დაკრძალვა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0,3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0,8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0,8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75,0</w:t>
            </w:r>
          </w:p>
        </w:tc>
      </w:tr>
      <w:tr w:rsidR="00F62816" w:rsidRPr="00C25A3C" w:rsidTr="00DC7208">
        <w:trPr>
          <w:trHeight w:val="74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06 03 17   </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სტიქიური მოვლენების  შედეგად დაზარალებული და/ან მძიმე საცხოვრებელი პირობების მქონე ოჯახების დახმარება, უსახლკაროთა და ძალადობის მსხვერპლთა ბინის ქირით უზრუნველყოფა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155,130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150,0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150,0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322,449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213,699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108,750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306,105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210,5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95,7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94,9</w:t>
            </w:r>
          </w:p>
        </w:tc>
      </w:tr>
      <w:tr w:rsidR="00F62816" w:rsidRPr="00C25A3C" w:rsidTr="00DC7208">
        <w:trPr>
          <w:trHeight w:val="10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06 03 18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უფასო სასადილო</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207,3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215,0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215,0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240,000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240,000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236,8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236,8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98,7</w:t>
            </w:r>
          </w:p>
        </w:tc>
      </w:tr>
      <w:tr w:rsidR="00F62816" w:rsidRPr="00C25A3C" w:rsidTr="00DC7208">
        <w:trPr>
          <w:trHeight w:val="22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06 03 19   </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სოციალური დაცვის ობიექტების რეაბილიტაცია, ინვენტარით უზრუნველყოფა  და საგრანტო პროექტების ხელშეწყობა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17,341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93,000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93,000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87,7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87,7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94,3</w:t>
            </w:r>
          </w:p>
        </w:tc>
      </w:tr>
      <w:tr w:rsidR="00F62816" w:rsidRPr="00C25A3C" w:rsidTr="00DC7208">
        <w:trPr>
          <w:trHeight w:val="25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06 03 20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გადაუდებელი რეაგირების ქვეპროგრამა</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12,8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25,900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25,900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14,7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14,7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56,8</w:t>
            </w:r>
          </w:p>
        </w:tc>
      </w:tr>
      <w:tr w:rsidR="00F62816" w:rsidRPr="00C25A3C" w:rsidTr="00DC7208">
        <w:trPr>
          <w:trHeight w:val="37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06 03 21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rPr>
                <w:rFonts w:ascii="Sylfaen" w:hAnsi="Sylfaen" w:cs="Calibri"/>
                <w:sz w:val="12"/>
                <w:szCs w:val="12"/>
              </w:rPr>
            </w:pPr>
            <w:r w:rsidRPr="00C25A3C">
              <w:rPr>
                <w:rFonts w:ascii="Sylfaen" w:hAnsi="Sylfaen" w:cs="Calibri"/>
                <w:sz w:val="12"/>
                <w:szCs w:val="12"/>
              </w:rPr>
              <w:t xml:space="preserve">ომისა და სამხედრო ძალების ვეტერანთა დახმარება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16,9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20,000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14,6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14,6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72,8</w:t>
            </w:r>
          </w:p>
        </w:tc>
      </w:tr>
      <w:tr w:rsidR="00F62816" w:rsidRPr="00C25A3C" w:rsidTr="00DC7208">
        <w:trPr>
          <w:trHeight w:val="284"/>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06 03 22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rPr>
                <w:rFonts w:ascii="Sylfaen" w:hAnsi="Sylfaen" w:cs="Calibri"/>
                <w:sz w:val="12"/>
                <w:szCs w:val="12"/>
              </w:rPr>
            </w:pPr>
            <w:r w:rsidRPr="00C25A3C">
              <w:rPr>
                <w:rFonts w:ascii="Sylfaen" w:hAnsi="Sylfaen" w:cs="Calibri"/>
                <w:sz w:val="12"/>
                <w:szCs w:val="12"/>
              </w:rPr>
              <w:t>არასრულწლოვანთა დახმარება</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50,0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50,0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45,000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45,000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33,5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 xml:space="preserve">33,5    </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62816" w:rsidRPr="00C25A3C" w:rsidRDefault="00F62816" w:rsidP="00F62816">
            <w:pPr>
              <w:jc w:val="center"/>
              <w:rPr>
                <w:rFonts w:ascii="Sylfaen" w:hAnsi="Sylfaen" w:cs="Calibri"/>
                <w:sz w:val="12"/>
                <w:szCs w:val="12"/>
              </w:rPr>
            </w:pPr>
            <w:r w:rsidRPr="00C25A3C">
              <w:rPr>
                <w:rFonts w:ascii="Sylfaen" w:hAnsi="Sylfaen" w:cs="Calibri"/>
                <w:sz w:val="12"/>
                <w:szCs w:val="12"/>
              </w:rPr>
              <w:t>74,4</w:t>
            </w:r>
          </w:p>
        </w:tc>
      </w:tr>
    </w:tbl>
    <w:p w:rsidR="00E70243" w:rsidRPr="00FD32BE" w:rsidRDefault="00CF0E0D" w:rsidP="009C34E2">
      <w:pPr>
        <w:spacing w:after="0" w:line="276" w:lineRule="auto"/>
        <w:jc w:val="both"/>
        <w:rPr>
          <w:rFonts w:ascii="Sylfaen" w:hAnsi="Sylfaen"/>
          <w:sz w:val="20"/>
          <w:szCs w:val="20"/>
          <w:lang w:val="ka-GE"/>
        </w:rPr>
      </w:pPr>
      <w:r w:rsidRPr="00C25A3C">
        <w:rPr>
          <w:rFonts w:ascii="Sylfaen" w:hAnsi="Sylfaen"/>
          <w:b/>
          <w:sz w:val="20"/>
          <w:szCs w:val="20"/>
          <w:lang w:val="ka-GE"/>
        </w:rPr>
        <w:t>2023</w:t>
      </w:r>
      <w:r w:rsidR="007856AA" w:rsidRPr="00C25A3C">
        <w:rPr>
          <w:rFonts w:ascii="Sylfaen" w:hAnsi="Sylfaen"/>
          <w:b/>
          <w:sz w:val="20"/>
          <w:szCs w:val="20"/>
          <w:lang w:val="ka-GE"/>
        </w:rPr>
        <w:t xml:space="preserve"> წელს </w:t>
      </w:r>
      <w:r w:rsidR="00493D69" w:rsidRPr="00C25A3C">
        <w:rPr>
          <w:rFonts w:ascii="Sylfaen" w:hAnsi="Sylfaen"/>
          <w:b/>
          <w:sz w:val="20"/>
          <w:szCs w:val="20"/>
          <w:lang w:val="ka-GE"/>
        </w:rPr>
        <w:t xml:space="preserve">საზოგადოებრივი </w:t>
      </w:r>
      <w:r w:rsidR="00E97ABD" w:rsidRPr="00C25A3C">
        <w:rPr>
          <w:rFonts w:ascii="Sylfaen" w:hAnsi="Sylfaen"/>
          <w:b/>
          <w:sz w:val="20"/>
          <w:szCs w:val="20"/>
          <w:lang w:val="ka-GE"/>
        </w:rPr>
        <w:t>ჯანდაცვის სუბსიდირებაზე</w:t>
      </w:r>
      <w:r w:rsidR="00E97ABD" w:rsidRPr="00C25A3C">
        <w:rPr>
          <w:rFonts w:ascii="Sylfaen" w:hAnsi="Sylfaen"/>
          <w:sz w:val="20"/>
          <w:szCs w:val="20"/>
          <w:lang w:val="ka-GE"/>
        </w:rPr>
        <w:t xml:space="preserve"> </w:t>
      </w:r>
      <w:r w:rsidR="00573664" w:rsidRPr="00C25A3C">
        <w:rPr>
          <w:rFonts w:ascii="Sylfaen" w:hAnsi="Sylfaen"/>
          <w:sz w:val="20"/>
          <w:szCs w:val="20"/>
          <w:lang w:val="ka-GE"/>
        </w:rPr>
        <w:t xml:space="preserve"> </w:t>
      </w:r>
      <w:r w:rsidR="00573664" w:rsidRPr="00C25A3C">
        <w:rPr>
          <w:rFonts w:ascii="Sylfaen" w:hAnsi="Sylfaen"/>
          <w:b/>
          <w:sz w:val="20"/>
          <w:szCs w:val="20"/>
          <w:lang w:val="ka-GE"/>
        </w:rPr>
        <w:t xml:space="preserve">06 01 პროგრამული კოდი </w:t>
      </w:r>
      <w:r w:rsidR="00990202" w:rsidRPr="00C25A3C">
        <w:rPr>
          <w:rFonts w:ascii="Sylfaen" w:hAnsi="Sylfaen"/>
          <w:b/>
          <w:sz w:val="20"/>
          <w:szCs w:val="20"/>
          <w:lang w:val="ka-GE"/>
        </w:rPr>
        <w:t>და</w:t>
      </w:r>
      <w:r w:rsidR="006C144A" w:rsidRPr="00C25A3C">
        <w:rPr>
          <w:rFonts w:ascii="Sylfaen" w:hAnsi="Sylfaen"/>
          <w:b/>
          <w:sz w:val="20"/>
          <w:szCs w:val="20"/>
          <w:lang w:val="ka-GE"/>
        </w:rPr>
        <w:t>ი</w:t>
      </w:r>
      <w:r w:rsidR="00990202" w:rsidRPr="00C25A3C">
        <w:rPr>
          <w:rFonts w:ascii="Sylfaen" w:hAnsi="Sylfaen"/>
          <w:b/>
          <w:sz w:val="20"/>
          <w:szCs w:val="20"/>
          <w:lang w:val="ka-GE"/>
        </w:rPr>
        <w:t>ხარ</w:t>
      </w:r>
      <w:r w:rsidR="00E97ABD" w:rsidRPr="00C25A3C">
        <w:rPr>
          <w:rFonts w:ascii="Sylfaen" w:hAnsi="Sylfaen"/>
          <w:b/>
          <w:sz w:val="20"/>
          <w:szCs w:val="20"/>
          <w:lang w:val="ka-GE"/>
        </w:rPr>
        <w:t>ჯ</w:t>
      </w:r>
      <w:r w:rsidR="00990202" w:rsidRPr="00C25A3C">
        <w:rPr>
          <w:rFonts w:ascii="Sylfaen" w:hAnsi="Sylfaen"/>
          <w:b/>
          <w:sz w:val="20"/>
          <w:szCs w:val="20"/>
          <w:lang w:val="ka-GE"/>
        </w:rPr>
        <w:t>ა</w:t>
      </w:r>
      <w:r w:rsidRPr="00C25A3C">
        <w:rPr>
          <w:rFonts w:ascii="Sylfaen" w:hAnsi="Sylfaen"/>
          <w:sz w:val="20"/>
          <w:szCs w:val="20"/>
          <w:lang w:val="ka-GE"/>
        </w:rPr>
        <w:t xml:space="preserve"> 229.8 </w:t>
      </w:r>
      <w:r w:rsidR="00E97ABD" w:rsidRPr="00C25A3C">
        <w:rPr>
          <w:rFonts w:ascii="Sylfaen" w:hAnsi="Sylfaen"/>
          <w:sz w:val="20"/>
          <w:szCs w:val="20"/>
          <w:lang w:val="ka-GE"/>
        </w:rPr>
        <w:t>ათასი ლარი</w:t>
      </w:r>
      <w:r w:rsidR="004461D0" w:rsidRPr="00C25A3C">
        <w:rPr>
          <w:rFonts w:ascii="Sylfaen" w:hAnsi="Sylfaen"/>
          <w:sz w:val="20"/>
          <w:szCs w:val="20"/>
          <w:lang w:val="ka-GE"/>
        </w:rPr>
        <w:t>.</w:t>
      </w:r>
      <w:r w:rsidR="00E70243" w:rsidRPr="00C25A3C">
        <w:rPr>
          <w:rFonts w:ascii="Sylfaen" w:hAnsi="Sylfaen"/>
          <w:sz w:val="20"/>
          <w:szCs w:val="20"/>
          <w:lang w:val="ka-GE"/>
        </w:rPr>
        <w:t xml:space="preserve"> აქედან 123,5 ათასი ლარი დელეგირებული ტრანსფერის ფარგლებში და 106,3 ათასი ლარი საკუთარი სახსრებით. აღნიშნული პროგრამით უზრუნველყოფილია </w:t>
      </w:r>
      <w:r w:rsidR="00E70243" w:rsidRPr="00C25A3C">
        <w:rPr>
          <w:rFonts w:ascii="Sylfaen" w:eastAsia="Sylfaen" w:hAnsi="Sylfaen" w:cs="Sylfaen"/>
          <w:spacing w:val="2"/>
          <w:sz w:val="14"/>
          <w:szCs w:val="14"/>
        </w:rPr>
        <w:t xml:space="preserve"> </w:t>
      </w:r>
      <w:r w:rsidR="00E70243" w:rsidRPr="00C25A3C">
        <w:rPr>
          <w:rFonts w:ascii="Sylfaen" w:eastAsia="Sylfaen" w:hAnsi="Sylfaen" w:cs="Sylfaen"/>
          <w:spacing w:val="-1"/>
          <w:sz w:val="20"/>
          <w:szCs w:val="20"/>
        </w:rPr>
        <w:t>ინფექციური</w:t>
      </w:r>
      <w:r w:rsidR="00E70243" w:rsidRPr="00C25A3C">
        <w:rPr>
          <w:rFonts w:ascii="Sylfaen" w:eastAsia="Sylfaen" w:hAnsi="Sylfaen" w:cs="Sylfaen"/>
          <w:sz w:val="20"/>
          <w:szCs w:val="20"/>
        </w:rPr>
        <w:t xml:space="preserve"> </w:t>
      </w:r>
      <w:r w:rsidR="00E70243" w:rsidRPr="00C25A3C">
        <w:rPr>
          <w:rFonts w:ascii="Sylfaen" w:eastAsia="Sylfaen" w:hAnsi="Sylfaen" w:cs="Sylfaen"/>
          <w:spacing w:val="-1"/>
          <w:sz w:val="20"/>
          <w:szCs w:val="20"/>
        </w:rPr>
        <w:t>და</w:t>
      </w:r>
      <w:r w:rsidR="00E70243" w:rsidRPr="00C25A3C">
        <w:rPr>
          <w:rFonts w:ascii="Sylfaen" w:eastAsia="Sylfaen" w:hAnsi="Sylfaen" w:cs="Sylfaen"/>
          <w:sz w:val="20"/>
          <w:szCs w:val="20"/>
        </w:rPr>
        <w:t xml:space="preserve"> </w:t>
      </w:r>
      <w:r w:rsidR="00E70243" w:rsidRPr="00C25A3C">
        <w:rPr>
          <w:rFonts w:ascii="Sylfaen" w:eastAsia="Sylfaen" w:hAnsi="Sylfaen" w:cs="Sylfaen"/>
          <w:spacing w:val="-1"/>
          <w:sz w:val="20"/>
          <w:szCs w:val="20"/>
        </w:rPr>
        <w:t>არაინფექციური</w:t>
      </w:r>
      <w:r w:rsidR="00E70243" w:rsidRPr="00C25A3C">
        <w:rPr>
          <w:rFonts w:ascii="Sylfaen" w:eastAsia="Sylfaen" w:hAnsi="Sylfaen" w:cs="Sylfaen"/>
          <w:sz w:val="20"/>
          <w:szCs w:val="20"/>
        </w:rPr>
        <w:t xml:space="preserve"> </w:t>
      </w:r>
      <w:r w:rsidR="00E70243" w:rsidRPr="00C25A3C">
        <w:rPr>
          <w:rFonts w:ascii="Sylfaen" w:eastAsia="Sylfaen" w:hAnsi="Sylfaen" w:cs="Sylfaen"/>
          <w:spacing w:val="-1"/>
          <w:sz w:val="20"/>
          <w:szCs w:val="20"/>
        </w:rPr>
        <w:t>დაავადებების</w:t>
      </w:r>
      <w:r w:rsidR="00E70243" w:rsidRPr="00C25A3C">
        <w:rPr>
          <w:rFonts w:ascii="Sylfaen" w:eastAsia="Sylfaen" w:hAnsi="Sylfaen" w:cs="Sylfaen"/>
          <w:sz w:val="20"/>
          <w:szCs w:val="20"/>
        </w:rPr>
        <w:t xml:space="preserve"> </w:t>
      </w:r>
      <w:r w:rsidR="00E70243" w:rsidRPr="00C25A3C">
        <w:rPr>
          <w:rFonts w:ascii="Sylfaen" w:eastAsia="Sylfaen" w:hAnsi="Sylfaen" w:cs="Sylfaen"/>
          <w:spacing w:val="-1"/>
          <w:sz w:val="20"/>
          <w:szCs w:val="20"/>
        </w:rPr>
        <w:t>ადრეული</w:t>
      </w:r>
      <w:r w:rsidR="00E70243" w:rsidRPr="00C25A3C">
        <w:rPr>
          <w:rFonts w:ascii="Sylfaen" w:eastAsia="Sylfaen" w:hAnsi="Sylfaen" w:cs="Sylfaen"/>
          <w:spacing w:val="1"/>
          <w:sz w:val="20"/>
          <w:szCs w:val="20"/>
        </w:rPr>
        <w:t xml:space="preserve"> </w:t>
      </w:r>
      <w:r w:rsidR="00E70243" w:rsidRPr="00C25A3C">
        <w:rPr>
          <w:rFonts w:ascii="Sylfaen" w:eastAsia="Sylfaen" w:hAnsi="Sylfaen" w:cs="Sylfaen"/>
          <w:spacing w:val="-1"/>
          <w:sz w:val="20"/>
          <w:szCs w:val="20"/>
        </w:rPr>
        <w:t>გამოვლენა,</w:t>
      </w:r>
      <w:r w:rsidR="00E70243" w:rsidRPr="00C25A3C">
        <w:rPr>
          <w:rFonts w:ascii="Sylfaen" w:eastAsia="Sylfaen" w:hAnsi="Sylfaen" w:cs="Sylfaen"/>
          <w:spacing w:val="-1"/>
          <w:sz w:val="20"/>
          <w:szCs w:val="20"/>
          <w:lang w:val="ka-GE"/>
        </w:rPr>
        <w:t xml:space="preserve"> </w:t>
      </w:r>
      <w:r w:rsidR="00E70243" w:rsidRPr="00C25A3C">
        <w:rPr>
          <w:rFonts w:ascii="Sylfaen" w:eastAsia="Sylfaen" w:hAnsi="Sylfaen" w:cs="Sylfaen"/>
          <w:sz w:val="20"/>
          <w:szCs w:val="20"/>
        </w:rPr>
        <w:t>მკურნალობაში</w:t>
      </w:r>
      <w:r w:rsidR="00E70243" w:rsidRPr="00C25A3C">
        <w:rPr>
          <w:rFonts w:ascii="Sylfaen" w:eastAsia="Sylfaen" w:hAnsi="Sylfaen" w:cs="Sylfaen"/>
          <w:spacing w:val="1"/>
          <w:sz w:val="20"/>
          <w:szCs w:val="20"/>
        </w:rPr>
        <w:t xml:space="preserve"> </w:t>
      </w:r>
      <w:r w:rsidR="00E70243" w:rsidRPr="00C25A3C">
        <w:rPr>
          <w:rFonts w:ascii="Sylfaen" w:eastAsia="Sylfaen" w:hAnsi="Sylfaen" w:cs="Sylfaen"/>
          <w:spacing w:val="-1"/>
          <w:sz w:val="20"/>
          <w:szCs w:val="20"/>
        </w:rPr>
        <w:t>დროული</w:t>
      </w:r>
      <w:r w:rsidR="00E70243" w:rsidRPr="00C25A3C">
        <w:rPr>
          <w:rFonts w:ascii="Sylfaen" w:eastAsia="Sylfaen" w:hAnsi="Sylfaen" w:cs="Sylfaen"/>
          <w:spacing w:val="-2"/>
          <w:sz w:val="20"/>
          <w:szCs w:val="20"/>
        </w:rPr>
        <w:t xml:space="preserve"> </w:t>
      </w:r>
      <w:r w:rsidR="00E70243" w:rsidRPr="00C25A3C">
        <w:rPr>
          <w:rFonts w:ascii="Sylfaen" w:eastAsia="Sylfaen" w:hAnsi="Sylfaen" w:cs="Sylfaen"/>
          <w:spacing w:val="-1"/>
          <w:sz w:val="20"/>
          <w:szCs w:val="20"/>
        </w:rPr>
        <w:t>ჩართვა,</w:t>
      </w:r>
      <w:r w:rsidR="00E70243" w:rsidRPr="00C25A3C">
        <w:rPr>
          <w:rFonts w:ascii="Sylfaen" w:eastAsia="Sylfaen" w:hAnsi="Sylfaen" w:cs="Sylfaen"/>
          <w:spacing w:val="2"/>
          <w:sz w:val="20"/>
          <w:szCs w:val="20"/>
        </w:rPr>
        <w:t xml:space="preserve"> </w:t>
      </w:r>
      <w:r w:rsidR="00E70243" w:rsidRPr="00C25A3C">
        <w:rPr>
          <w:rFonts w:ascii="Sylfaen" w:eastAsia="Sylfaen" w:hAnsi="Sylfaen" w:cs="Sylfaen"/>
          <w:spacing w:val="-1"/>
          <w:sz w:val="20"/>
          <w:szCs w:val="20"/>
        </w:rPr>
        <w:t>ელიმინაცია.</w:t>
      </w:r>
    </w:p>
    <w:tbl>
      <w:tblPr>
        <w:tblW w:w="10883" w:type="dxa"/>
        <w:tblInd w:w="108" w:type="dxa"/>
        <w:tblLook w:val="04A0" w:firstRow="1" w:lastRow="0" w:firstColumn="1" w:lastColumn="0" w:noHBand="0" w:noVBand="1"/>
      </w:tblPr>
      <w:tblGrid>
        <w:gridCol w:w="304"/>
        <w:gridCol w:w="2113"/>
        <w:gridCol w:w="1459"/>
        <w:gridCol w:w="1174"/>
        <w:gridCol w:w="1613"/>
        <w:gridCol w:w="1134"/>
        <w:gridCol w:w="3086"/>
      </w:tblGrid>
      <w:tr w:rsidR="00B4704E" w:rsidRPr="00C25A3C" w:rsidTr="00B4704E">
        <w:trPr>
          <w:trHeight w:val="60"/>
        </w:trPr>
        <w:tc>
          <w:tcPr>
            <w:tcW w:w="5050"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საბოლოო შედეგის ინდიკატორი</w:t>
            </w:r>
          </w:p>
        </w:tc>
        <w:tc>
          <w:tcPr>
            <w:tcW w:w="2747" w:type="dxa"/>
            <w:gridSpan w:val="2"/>
            <w:tcBorders>
              <w:top w:val="single" w:sz="8" w:space="0" w:color="auto"/>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ინდიკატორი</w:t>
            </w:r>
          </w:p>
        </w:tc>
        <w:tc>
          <w:tcPr>
            <w:tcW w:w="3086" w:type="dxa"/>
            <w:tcBorders>
              <w:top w:val="single" w:sz="8" w:space="0" w:color="auto"/>
              <w:left w:val="nil"/>
              <w:bottom w:val="single" w:sz="4" w:space="0" w:color="auto"/>
              <w:right w:val="single" w:sz="8" w:space="0" w:color="auto"/>
            </w:tcBorders>
            <w:shd w:val="clear" w:color="auto" w:fill="auto"/>
            <w:noWrap/>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B4704E" w:rsidRPr="00C25A3C" w:rsidTr="00B4704E">
        <w:trPr>
          <w:trHeight w:val="27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B4704E" w:rsidRPr="00C25A3C" w:rsidRDefault="00B4704E" w:rsidP="00B4704E">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0" w:type="auto"/>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1459"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1174"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1613"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1134"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ცდომილების</w:t>
            </w:r>
            <w:r w:rsidR="000A2919" w:rsidRPr="00C25A3C">
              <w:rPr>
                <w:rFonts w:ascii="Sylfaen" w:eastAsia="Times New Roman" w:hAnsi="Sylfaen" w:cs="Calibri"/>
                <w:color w:val="000000"/>
                <w:sz w:val="12"/>
                <w:szCs w:val="12"/>
              </w:rPr>
              <w:t xml:space="preserve"> </w:t>
            </w:r>
            <w:r w:rsidRPr="00C25A3C">
              <w:rPr>
                <w:rFonts w:ascii="Sylfaen" w:eastAsia="Times New Roman" w:hAnsi="Sylfaen" w:cs="Calibri"/>
                <w:color w:val="000000"/>
                <w:sz w:val="12"/>
                <w:szCs w:val="12"/>
              </w:rPr>
              <w:t>მაჩვენებელი</w:t>
            </w:r>
            <w:r w:rsidR="000A2919" w:rsidRPr="00C25A3C">
              <w:rPr>
                <w:rFonts w:ascii="Sylfaen" w:eastAsia="Times New Roman" w:hAnsi="Sylfaen" w:cs="Calibri"/>
                <w:color w:val="000000"/>
                <w:sz w:val="12"/>
                <w:szCs w:val="12"/>
              </w:rPr>
              <w:t xml:space="preserve"> </w:t>
            </w:r>
          </w:p>
        </w:tc>
        <w:tc>
          <w:tcPr>
            <w:tcW w:w="3086" w:type="dxa"/>
            <w:tcBorders>
              <w:top w:val="nil"/>
              <w:left w:val="nil"/>
              <w:bottom w:val="single" w:sz="4" w:space="0" w:color="auto"/>
              <w:right w:val="single" w:sz="8" w:space="0" w:color="auto"/>
            </w:tcBorders>
            <w:shd w:val="clear" w:color="auto" w:fill="auto"/>
            <w:vAlign w:val="bottom"/>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B4704E" w:rsidRPr="00C25A3C" w:rsidTr="00B4704E">
        <w:trPr>
          <w:trHeight w:val="7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B4704E" w:rsidRPr="00C25A3C" w:rsidRDefault="00B4704E" w:rsidP="00B4704E">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იმუნიზაციის ღონისძიებები ვაქცინა</w:t>
            </w:r>
          </w:p>
        </w:tc>
        <w:tc>
          <w:tcPr>
            <w:tcW w:w="1459"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1000</w:t>
            </w:r>
          </w:p>
        </w:tc>
        <w:tc>
          <w:tcPr>
            <w:tcW w:w="1174"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1500</w:t>
            </w:r>
          </w:p>
        </w:tc>
        <w:tc>
          <w:tcPr>
            <w:tcW w:w="1613"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5%</w:t>
            </w:r>
          </w:p>
        </w:tc>
        <w:tc>
          <w:tcPr>
            <w:tcW w:w="3086" w:type="dxa"/>
            <w:tcBorders>
              <w:top w:val="nil"/>
              <w:left w:val="nil"/>
              <w:bottom w:val="single" w:sz="4" w:space="0" w:color="auto"/>
              <w:right w:val="single" w:sz="8"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აცრას რიგი მართვადი დაავადებების პრევენციაში უდიდესი მნიშვნელობა აქვს</w:t>
            </w:r>
          </w:p>
        </w:tc>
      </w:tr>
      <w:tr w:rsidR="00B4704E" w:rsidRPr="00C25A3C" w:rsidTr="00B4704E">
        <w:trPr>
          <w:trHeight w:val="7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B4704E" w:rsidRPr="00C25A3C" w:rsidRDefault="00B4704E" w:rsidP="00B4704E">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იმუნიზაციის ღონისძიებები ანტირაბიული ვაქცინა</w:t>
            </w:r>
          </w:p>
        </w:tc>
        <w:tc>
          <w:tcPr>
            <w:tcW w:w="1459"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500</w:t>
            </w:r>
          </w:p>
        </w:tc>
        <w:tc>
          <w:tcPr>
            <w:tcW w:w="1174"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500</w:t>
            </w:r>
          </w:p>
        </w:tc>
        <w:tc>
          <w:tcPr>
            <w:tcW w:w="1613"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5%</w:t>
            </w:r>
          </w:p>
        </w:tc>
        <w:tc>
          <w:tcPr>
            <w:tcW w:w="3086" w:type="dxa"/>
            <w:tcBorders>
              <w:top w:val="nil"/>
              <w:left w:val="nil"/>
              <w:bottom w:val="single" w:sz="4" w:space="0" w:color="auto"/>
              <w:right w:val="single" w:sz="8" w:space="0" w:color="auto"/>
            </w:tcBorders>
            <w:shd w:val="clear" w:color="auto" w:fill="auto"/>
            <w:vAlign w:val="bottom"/>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ანტირებიული ვაქცინაციიის სასიცოცხლო მნიშვნელობა აქვს</w:t>
            </w:r>
          </w:p>
        </w:tc>
      </w:tr>
      <w:tr w:rsidR="00B4704E" w:rsidRPr="00C25A3C" w:rsidTr="00B4704E">
        <w:trPr>
          <w:trHeight w:val="7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B4704E" w:rsidRPr="00C25A3C" w:rsidRDefault="00B4704E" w:rsidP="00B4704E">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ტუბერკულოზე აივ ინფექციის ც ჰეპატიტის ადეულ გამოვლენილ პროგრამებში ჩართული ბენეფიციარების რ.ბა</w:t>
            </w:r>
          </w:p>
        </w:tc>
        <w:tc>
          <w:tcPr>
            <w:tcW w:w="1459" w:type="dxa"/>
            <w:tcBorders>
              <w:top w:val="nil"/>
              <w:left w:val="nil"/>
              <w:bottom w:val="single" w:sz="8" w:space="0" w:color="auto"/>
              <w:right w:val="nil"/>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მუნიციპალიტეტის მოსახლეობის 20% ჩართულია პროგრამაში </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მაჩვენებლების შენარჩუნება ან გაზრდა </w:t>
            </w:r>
          </w:p>
        </w:tc>
        <w:tc>
          <w:tcPr>
            <w:tcW w:w="1613" w:type="dxa"/>
            <w:tcBorders>
              <w:top w:val="nil"/>
              <w:left w:val="nil"/>
              <w:bottom w:val="single" w:sz="4"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მუნიციპალიტეტის მოსახლეობის 20% ჩართულია პროგრამაში </w:t>
            </w:r>
          </w:p>
        </w:tc>
        <w:tc>
          <w:tcPr>
            <w:tcW w:w="1134" w:type="dxa"/>
            <w:tcBorders>
              <w:top w:val="nil"/>
              <w:left w:val="nil"/>
              <w:bottom w:val="nil"/>
              <w:right w:val="nil"/>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2%</w:t>
            </w:r>
          </w:p>
        </w:tc>
        <w:tc>
          <w:tcPr>
            <w:tcW w:w="3086" w:type="dxa"/>
            <w:tcBorders>
              <w:top w:val="nil"/>
              <w:left w:val="single" w:sz="4" w:space="0" w:color="auto"/>
              <w:bottom w:val="single" w:sz="4" w:space="0" w:color="auto"/>
              <w:right w:val="single" w:sz="8"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დამოკიდებულია ადამიანთა ნებისა და კვლევის მასშტაბურობაზე</w:t>
            </w:r>
          </w:p>
        </w:tc>
      </w:tr>
      <w:tr w:rsidR="00B4704E" w:rsidRPr="00C25A3C" w:rsidTr="00B4704E">
        <w:trPr>
          <w:trHeight w:val="6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B4704E" w:rsidRPr="00C25A3C" w:rsidRDefault="00B4704E" w:rsidP="00B4704E">
            <w:pPr>
              <w:spacing w:after="0" w:line="240" w:lineRule="auto"/>
              <w:jc w:val="right"/>
              <w:rPr>
                <w:rFonts w:ascii="Sylfaen" w:eastAsia="Times New Roman" w:hAnsi="Sylfaen" w:cs="Calibri"/>
                <w:color w:val="000000"/>
                <w:sz w:val="12"/>
                <w:szCs w:val="12"/>
              </w:rPr>
            </w:pPr>
            <w:r w:rsidRPr="00C25A3C">
              <w:rPr>
                <w:rFonts w:ascii="Sylfaen" w:eastAsia="Times New Roman" w:hAnsi="Sylfaen" w:cs="Calibri"/>
                <w:color w:val="000000"/>
                <w:sz w:val="12"/>
                <w:szCs w:val="12"/>
              </w:rPr>
              <w:t>4</w:t>
            </w:r>
          </w:p>
        </w:tc>
        <w:tc>
          <w:tcPr>
            <w:tcW w:w="0" w:type="auto"/>
            <w:tcBorders>
              <w:top w:val="nil"/>
              <w:left w:val="nil"/>
              <w:bottom w:val="single" w:sz="8" w:space="0" w:color="auto"/>
              <w:right w:val="single" w:sz="4" w:space="0" w:color="auto"/>
            </w:tcBorders>
            <w:shd w:val="clear" w:color="auto" w:fill="auto"/>
            <w:vAlign w:val="center"/>
            <w:hideMark/>
          </w:tcPr>
          <w:p w:rsidR="00B4704E" w:rsidRPr="00C25A3C" w:rsidRDefault="00B4704E" w:rsidP="00B4704E">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კოვიდ -19 ზე დიაგნოსტიკა</w:t>
            </w:r>
          </w:p>
        </w:tc>
        <w:tc>
          <w:tcPr>
            <w:tcW w:w="1459" w:type="dxa"/>
            <w:tcBorders>
              <w:top w:val="single" w:sz="4" w:space="0" w:color="auto"/>
              <w:left w:val="nil"/>
              <w:bottom w:val="single" w:sz="8"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2000</w:t>
            </w:r>
          </w:p>
        </w:tc>
        <w:tc>
          <w:tcPr>
            <w:tcW w:w="1174" w:type="dxa"/>
            <w:tcBorders>
              <w:top w:val="nil"/>
              <w:left w:val="nil"/>
              <w:bottom w:val="single" w:sz="8"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3000</w:t>
            </w:r>
          </w:p>
        </w:tc>
        <w:tc>
          <w:tcPr>
            <w:tcW w:w="1613" w:type="dxa"/>
            <w:tcBorders>
              <w:top w:val="nil"/>
              <w:left w:val="nil"/>
              <w:bottom w:val="single" w:sz="8"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2000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10%</w:t>
            </w:r>
          </w:p>
        </w:tc>
        <w:tc>
          <w:tcPr>
            <w:tcW w:w="3086" w:type="dxa"/>
            <w:tcBorders>
              <w:top w:val="nil"/>
              <w:left w:val="nil"/>
              <w:bottom w:val="single" w:sz="4" w:space="0" w:color="auto"/>
              <w:right w:val="single" w:sz="8" w:space="0" w:color="auto"/>
            </w:tcBorders>
            <w:shd w:val="clear" w:color="auto" w:fill="auto"/>
            <w:vAlign w:val="center"/>
            <w:hideMark/>
          </w:tcPr>
          <w:p w:rsidR="00B4704E" w:rsidRPr="00C25A3C" w:rsidRDefault="00B4704E" w:rsidP="00B4704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დამოკიდებულია ინფექციის გავრცელებაზე</w:t>
            </w:r>
          </w:p>
        </w:tc>
      </w:tr>
    </w:tbl>
    <w:p w:rsidR="00D9730B" w:rsidRPr="00C25A3C" w:rsidRDefault="00C20AD8" w:rsidP="007F225D">
      <w:pPr>
        <w:spacing w:after="0" w:line="276" w:lineRule="auto"/>
        <w:jc w:val="both"/>
        <w:rPr>
          <w:sz w:val="14"/>
          <w:szCs w:val="14"/>
        </w:rPr>
      </w:pPr>
      <w:r w:rsidRPr="00C25A3C">
        <w:rPr>
          <w:rFonts w:ascii="Sylfaen" w:hAnsi="Sylfaen"/>
          <w:sz w:val="20"/>
          <w:szCs w:val="20"/>
          <w:lang w:val="ka-GE"/>
        </w:rPr>
        <w:lastRenderedPageBreak/>
        <w:t xml:space="preserve"> </w:t>
      </w:r>
      <w:r w:rsidR="004F04DA" w:rsidRPr="00C25A3C">
        <w:rPr>
          <w:rFonts w:ascii="Sylfaen" w:hAnsi="Sylfaen"/>
          <w:b/>
          <w:sz w:val="20"/>
          <w:szCs w:val="20"/>
          <w:lang w:val="ka-GE"/>
        </w:rPr>
        <w:t>საზოგადოებრივი ჯანდაცვის ობიექტების რეაბილიტაცია, მშენებლობა აღჭურვაზე</w:t>
      </w:r>
      <w:r w:rsidR="00573664" w:rsidRPr="00C25A3C">
        <w:rPr>
          <w:rFonts w:ascii="Sylfaen" w:hAnsi="Sylfaen"/>
          <w:b/>
          <w:sz w:val="20"/>
          <w:szCs w:val="20"/>
          <w:lang w:val="ka-GE"/>
        </w:rPr>
        <w:t xml:space="preserve"> 06 02 პროგრამული კოდი</w:t>
      </w:r>
      <w:r w:rsidR="00573664" w:rsidRPr="00C25A3C">
        <w:rPr>
          <w:rFonts w:ascii="Sylfaen" w:hAnsi="Sylfaen"/>
          <w:sz w:val="20"/>
          <w:szCs w:val="20"/>
          <w:lang w:val="ka-GE"/>
        </w:rPr>
        <w:t xml:space="preserve"> </w:t>
      </w:r>
      <w:r w:rsidR="004F04DA" w:rsidRPr="00C25A3C">
        <w:rPr>
          <w:rFonts w:ascii="Sylfaen" w:hAnsi="Sylfaen"/>
          <w:sz w:val="20"/>
          <w:szCs w:val="20"/>
          <w:lang w:val="ka-GE"/>
        </w:rPr>
        <w:t xml:space="preserve"> </w:t>
      </w:r>
      <w:r w:rsidR="00D90C34">
        <w:rPr>
          <w:rFonts w:ascii="Sylfaen" w:hAnsi="Sylfaen"/>
          <w:sz w:val="20"/>
          <w:szCs w:val="20"/>
          <w:lang w:val="ka-GE"/>
        </w:rPr>
        <w:t xml:space="preserve">დაგეგმილი 8,0 ათასი ლარიდან </w:t>
      </w:r>
      <w:r w:rsidR="004F04DA" w:rsidRPr="00C25A3C">
        <w:rPr>
          <w:rFonts w:ascii="Sylfaen" w:hAnsi="Sylfaen"/>
          <w:sz w:val="20"/>
          <w:szCs w:val="20"/>
          <w:lang w:val="ka-GE"/>
        </w:rPr>
        <w:t>მუნიციპალიტმა დახარჯა</w:t>
      </w:r>
      <w:r w:rsidR="00D90C34">
        <w:rPr>
          <w:rFonts w:ascii="Sylfaen" w:hAnsi="Sylfaen"/>
          <w:sz w:val="20"/>
          <w:szCs w:val="20"/>
          <w:lang w:val="ka-GE"/>
        </w:rPr>
        <w:t xml:space="preserve"> მხოლოდ </w:t>
      </w:r>
      <w:r w:rsidR="004F04DA" w:rsidRPr="00C25A3C">
        <w:rPr>
          <w:rFonts w:ascii="Sylfaen" w:hAnsi="Sylfaen"/>
          <w:sz w:val="20"/>
          <w:szCs w:val="20"/>
          <w:lang w:val="ka-GE"/>
        </w:rPr>
        <w:t xml:space="preserve"> 1,6 ათასი </w:t>
      </w:r>
      <w:r w:rsidR="00D90C34">
        <w:rPr>
          <w:rFonts w:ascii="Sylfaen" w:hAnsi="Sylfaen"/>
          <w:sz w:val="20"/>
          <w:szCs w:val="20"/>
          <w:lang w:val="ka-GE"/>
        </w:rPr>
        <w:t>ლარი</w:t>
      </w:r>
      <w:r w:rsidR="00531023">
        <w:rPr>
          <w:rFonts w:ascii="Sylfaen" w:hAnsi="Sylfaen"/>
          <w:sz w:val="20"/>
          <w:szCs w:val="20"/>
          <w:lang w:val="ka-GE"/>
        </w:rPr>
        <w:t xml:space="preserve"> და მოხმარდა </w:t>
      </w:r>
      <w:r w:rsidR="00531023" w:rsidRPr="00531023">
        <w:rPr>
          <w:rFonts w:ascii="Sylfaen" w:hAnsi="Sylfaen"/>
          <w:sz w:val="20"/>
          <w:szCs w:val="20"/>
          <w:lang w:val="ka-GE"/>
        </w:rPr>
        <w:t xml:space="preserve">ხევის ა/ე -ში ამბულატორიისათვის ფართის დაქირავების </w:t>
      </w:r>
      <w:r w:rsidR="00531023">
        <w:rPr>
          <w:rFonts w:ascii="Sylfaen" w:hAnsi="Sylfaen"/>
          <w:sz w:val="20"/>
          <w:szCs w:val="20"/>
          <w:lang w:val="ka-GE"/>
        </w:rPr>
        <w:t>ხარჯების დაფინანსებას.</w:t>
      </w:r>
    </w:p>
    <w:tbl>
      <w:tblPr>
        <w:tblW w:w="10915" w:type="dxa"/>
        <w:tblInd w:w="108" w:type="dxa"/>
        <w:tblLook w:val="04A0" w:firstRow="1" w:lastRow="0" w:firstColumn="1" w:lastColumn="0" w:noHBand="0" w:noVBand="1"/>
      </w:tblPr>
      <w:tblGrid>
        <w:gridCol w:w="426"/>
        <w:gridCol w:w="2210"/>
        <w:gridCol w:w="1061"/>
        <w:gridCol w:w="1061"/>
        <w:gridCol w:w="1785"/>
        <w:gridCol w:w="1955"/>
        <w:gridCol w:w="2417"/>
      </w:tblGrid>
      <w:tr w:rsidR="00D9730B" w:rsidRPr="00C25A3C" w:rsidTr="00D9730B">
        <w:trPr>
          <w:trHeight w:val="253"/>
        </w:trPr>
        <w:tc>
          <w:tcPr>
            <w:tcW w:w="4758"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საბოლოო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სინდიკატორი</w:t>
            </w:r>
          </w:p>
        </w:tc>
        <w:tc>
          <w:tcPr>
            <w:tcW w:w="2417" w:type="dxa"/>
            <w:tcBorders>
              <w:top w:val="single" w:sz="8" w:space="0" w:color="auto"/>
              <w:left w:val="nil"/>
              <w:bottom w:val="single" w:sz="4" w:space="0" w:color="auto"/>
              <w:right w:val="single" w:sz="8" w:space="0" w:color="auto"/>
            </w:tcBorders>
            <w:shd w:val="clear" w:color="auto" w:fill="auto"/>
            <w:noWrap/>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D9730B" w:rsidRPr="00C25A3C" w:rsidTr="006B6B65">
        <w:trPr>
          <w:trHeight w:val="58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9730B" w:rsidRPr="00C25A3C" w:rsidRDefault="00D9730B" w:rsidP="0039106A">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2210" w:type="dxa"/>
            <w:tcBorders>
              <w:top w:val="nil"/>
              <w:left w:val="nil"/>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1061" w:type="dxa"/>
            <w:tcBorders>
              <w:top w:val="nil"/>
              <w:left w:val="nil"/>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1061" w:type="dxa"/>
            <w:tcBorders>
              <w:top w:val="nil"/>
              <w:left w:val="nil"/>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ცდომილების</w:t>
            </w:r>
            <w:r w:rsidR="000A2919" w:rsidRPr="00C25A3C">
              <w:rPr>
                <w:rFonts w:ascii="Sylfaen" w:eastAsia="Times New Roman" w:hAnsi="Sylfaen" w:cs="Calibri"/>
                <w:color w:val="000000"/>
                <w:sz w:val="14"/>
                <w:szCs w:val="14"/>
              </w:rPr>
              <w:t xml:space="preserve"> </w:t>
            </w:r>
            <w:r w:rsidRPr="00C25A3C">
              <w:rPr>
                <w:rFonts w:ascii="Sylfaen" w:eastAsia="Times New Roman" w:hAnsi="Sylfaen" w:cs="Calibri"/>
                <w:color w:val="000000"/>
                <w:sz w:val="14"/>
                <w:szCs w:val="14"/>
              </w:rPr>
              <w:t>მაჩვენებელი</w:t>
            </w:r>
            <w:r w:rsidR="000A2919" w:rsidRPr="00C25A3C">
              <w:rPr>
                <w:rFonts w:ascii="Sylfaen" w:eastAsia="Times New Roman" w:hAnsi="Sylfaen" w:cs="Calibri"/>
                <w:color w:val="000000"/>
                <w:sz w:val="14"/>
                <w:szCs w:val="14"/>
              </w:rPr>
              <w:t xml:space="preserve"> </w:t>
            </w:r>
          </w:p>
        </w:tc>
        <w:tc>
          <w:tcPr>
            <w:tcW w:w="2417" w:type="dxa"/>
            <w:tcBorders>
              <w:top w:val="nil"/>
              <w:left w:val="nil"/>
              <w:bottom w:val="single" w:sz="4" w:space="0" w:color="auto"/>
              <w:right w:val="single" w:sz="8" w:space="0" w:color="auto"/>
            </w:tcBorders>
            <w:shd w:val="clear" w:color="auto" w:fill="auto"/>
            <w:vAlign w:val="bottom"/>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D9730B" w:rsidRPr="00C25A3C" w:rsidTr="006B6B65">
        <w:trPr>
          <w:trHeight w:val="29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9730B" w:rsidRPr="00C25A3C" w:rsidRDefault="00D9730B" w:rsidP="0039106A">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2210" w:type="dxa"/>
            <w:tcBorders>
              <w:top w:val="nil"/>
              <w:left w:val="nil"/>
              <w:bottom w:val="single" w:sz="4" w:space="0" w:color="auto"/>
              <w:right w:val="single" w:sz="4" w:space="0" w:color="auto"/>
            </w:tcBorders>
            <w:shd w:val="clear" w:color="auto" w:fill="auto"/>
            <w:vAlign w:val="center"/>
          </w:tcPr>
          <w:p w:rsidR="00D9730B" w:rsidRPr="00C25A3C" w:rsidRDefault="00D90C34" w:rsidP="00D90C34">
            <w:pPr>
              <w:spacing w:after="0" w:line="240" w:lineRule="auto"/>
              <w:rPr>
                <w:rFonts w:ascii="Sylfaen" w:eastAsia="Times New Roman" w:hAnsi="Sylfaen" w:cs="Calibri"/>
                <w:color w:val="000000"/>
                <w:sz w:val="14"/>
                <w:szCs w:val="14"/>
                <w:lang w:val="ka-GE"/>
              </w:rPr>
            </w:pPr>
            <w:r>
              <w:rPr>
                <w:rFonts w:ascii="Sylfaen" w:eastAsia="Times New Roman" w:hAnsi="Sylfaen" w:cs="Calibri"/>
                <w:color w:val="000000"/>
                <w:sz w:val="14"/>
                <w:szCs w:val="14"/>
                <w:lang w:val="ka-GE"/>
              </w:rPr>
              <w:t>მუნიციპალიტეტიდან დაფინანსებული ამბულატორიების</w:t>
            </w:r>
            <w:r w:rsidR="00531023">
              <w:rPr>
                <w:rFonts w:ascii="Sylfaen" w:eastAsia="Times New Roman" w:hAnsi="Sylfaen" w:cs="Calibri"/>
                <w:color w:val="000000"/>
                <w:sz w:val="14"/>
                <w:szCs w:val="14"/>
                <w:lang w:val="ka-GE"/>
              </w:rPr>
              <w:t xml:space="preserve"> </w:t>
            </w:r>
            <w:r>
              <w:rPr>
                <w:rFonts w:ascii="Sylfaen" w:eastAsia="Times New Roman" w:hAnsi="Sylfaen" w:cs="Calibri"/>
                <w:color w:val="000000"/>
                <w:sz w:val="14"/>
                <w:szCs w:val="14"/>
                <w:lang w:val="ka-GE"/>
              </w:rPr>
              <w:t xml:space="preserve"> რაოდენობა </w:t>
            </w:r>
            <w:r w:rsidR="00531023">
              <w:rPr>
                <w:rFonts w:ascii="Sylfaen" w:eastAsia="Times New Roman" w:hAnsi="Sylfaen" w:cs="Calibri"/>
                <w:color w:val="000000"/>
                <w:sz w:val="14"/>
                <w:szCs w:val="14"/>
                <w:lang w:val="ka-GE"/>
              </w:rPr>
              <w:t>(ბინის ქირის გადახდა)</w:t>
            </w:r>
          </w:p>
        </w:tc>
        <w:tc>
          <w:tcPr>
            <w:tcW w:w="1061" w:type="dxa"/>
            <w:tcBorders>
              <w:top w:val="nil"/>
              <w:left w:val="nil"/>
              <w:bottom w:val="single" w:sz="4" w:space="0" w:color="auto"/>
              <w:right w:val="single" w:sz="4" w:space="0" w:color="auto"/>
            </w:tcBorders>
            <w:shd w:val="clear" w:color="auto" w:fill="auto"/>
            <w:vAlign w:val="center"/>
          </w:tcPr>
          <w:p w:rsidR="00D9730B" w:rsidRPr="00531023" w:rsidRDefault="00531023" w:rsidP="0039106A">
            <w:pPr>
              <w:spacing w:after="0" w:line="240" w:lineRule="auto"/>
              <w:jc w:val="center"/>
              <w:rPr>
                <w:rFonts w:ascii="Sylfaen" w:eastAsia="Times New Roman" w:hAnsi="Sylfaen" w:cs="Calibri"/>
                <w:color w:val="000000"/>
                <w:sz w:val="14"/>
                <w:szCs w:val="14"/>
                <w:lang w:val="ka-GE"/>
              </w:rPr>
            </w:pPr>
            <w:r>
              <w:rPr>
                <w:rFonts w:ascii="Sylfaen" w:eastAsia="Times New Roman" w:hAnsi="Sylfaen" w:cs="Calibri"/>
                <w:color w:val="000000"/>
                <w:sz w:val="14"/>
                <w:szCs w:val="14"/>
                <w:lang w:val="ka-GE"/>
              </w:rPr>
              <w:t>1</w:t>
            </w:r>
          </w:p>
        </w:tc>
        <w:tc>
          <w:tcPr>
            <w:tcW w:w="1061" w:type="dxa"/>
            <w:tcBorders>
              <w:top w:val="nil"/>
              <w:left w:val="nil"/>
              <w:bottom w:val="single" w:sz="4" w:space="0" w:color="auto"/>
              <w:right w:val="single" w:sz="4" w:space="0" w:color="auto"/>
            </w:tcBorders>
            <w:shd w:val="clear" w:color="auto" w:fill="auto"/>
            <w:vAlign w:val="center"/>
          </w:tcPr>
          <w:p w:rsidR="00D9730B" w:rsidRPr="00C25A3C" w:rsidRDefault="006B6B65" w:rsidP="0039106A">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0" w:type="auto"/>
            <w:tcBorders>
              <w:top w:val="nil"/>
              <w:left w:val="nil"/>
              <w:bottom w:val="single" w:sz="4" w:space="0" w:color="auto"/>
              <w:right w:val="single" w:sz="4" w:space="0" w:color="auto"/>
            </w:tcBorders>
            <w:shd w:val="clear" w:color="auto" w:fill="auto"/>
            <w:vAlign w:val="center"/>
          </w:tcPr>
          <w:p w:rsidR="00D9730B" w:rsidRPr="00C25A3C" w:rsidRDefault="006B6B65" w:rsidP="0039106A">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0" w:type="auto"/>
            <w:tcBorders>
              <w:top w:val="nil"/>
              <w:left w:val="nil"/>
              <w:bottom w:val="single" w:sz="4" w:space="0" w:color="auto"/>
              <w:right w:val="single" w:sz="4" w:space="0" w:color="auto"/>
            </w:tcBorders>
            <w:shd w:val="clear" w:color="auto" w:fill="auto"/>
            <w:vAlign w:val="center"/>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2417" w:type="dxa"/>
            <w:tcBorders>
              <w:top w:val="nil"/>
              <w:left w:val="nil"/>
              <w:bottom w:val="single" w:sz="4" w:space="0" w:color="auto"/>
              <w:right w:val="single" w:sz="8" w:space="0" w:color="auto"/>
            </w:tcBorders>
            <w:shd w:val="clear" w:color="auto" w:fill="auto"/>
            <w:vAlign w:val="bottom"/>
            <w:hideMark/>
          </w:tcPr>
          <w:p w:rsidR="00D9730B" w:rsidRPr="00C25A3C" w:rsidRDefault="00D9730B" w:rsidP="0039106A">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bl>
    <w:p w:rsidR="00677B4E" w:rsidRPr="00C25A3C" w:rsidRDefault="00677B4E" w:rsidP="00677B4E">
      <w:pPr>
        <w:spacing w:after="0" w:line="276" w:lineRule="auto"/>
        <w:jc w:val="both"/>
        <w:rPr>
          <w:rFonts w:ascii="Sylfaen" w:hAnsi="Sylfaen"/>
          <w:b/>
          <w:sz w:val="20"/>
          <w:szCs w:val="20"/>
          <w:lang w:val="ka-GE"/>
        </w:rPr>
      </w:pPr>
      <w:r w:rsidRPr="00C25A3C">
        <w:rPr>
          <w:rFonts w:ascii="Sylfaen" w:hAnsi="Sylfaen"/>
          <w:b/>
          <w:sz w:val="20"/>
          <w:szCs w:val="20"/>
          <w:lang w:val="ka-GE"/>
        </w:rPr>
        <w:t>სოციალურ დაცვის პროგრამაზე</w:t>
      </w:r>
      <w:r w:rsidR="00573664" w:rsidRPr="00C25A3C">
        <w:rPr>
          <w:rFonts w:ascii="Sylfaen" w:hAnsi="Sylfaen"/>
          <w:b/>
          <w:sz w:val="20"/>
          <w:szCs w:val="20"/>
          <w:lang w:val="ka-GE"/>
        </w:rPr>
        <w:t xml:space="preserve"> 06 03 პროგრამული კოდი </w:t>
      </w:r>
      <w:r w:rsidRPr="00C25A3C">
        <w:rPr>
          <w:rFonts w:ascii="Sylfaen" w:hAnsi="Sylfaen"/>
          <w:b/>
          <w:sz w:val="20"/>
          <w:szCs w:val="20"/>
          <w:lang w:val="ka-GE"/>
        </w:rPr>
        <w:t xml:space="preserve"> </w:t>
      </w:r>
      <w:r w:rsidRPr="00C25A3C">
        <w:rPr>
          <w:rFonts w:ascii="Sylfaen" w:hAnsi="Sylfaen"/>
          <w:sz w:val="20"/>
          <w:szCs w:val="20"/>
          <w:lang w:val="ka-GE"/>
        </w:rPr>
        <w:t>მუნიციპალიტეტმა დაგეგმილი 1 991,8 ათასი ლარიდან 1 873,0 ათასი ლარი აითვისა, 94,0 % და 2022 წელთან შედარებით  241,5 ათასი ლარით მეტი მოხმარდა.</w:t>
      </w:r>
      <w:r w:rsidRPr="00C25A3C">
        <w:rPr>
          <w:rFonts w:ascii="Sylfaen" w:hAnsi="Sylfaen"/>
          <w:b/>
          <w:sz w:val="20"/>
          <w:szCs w:val="20"/>
          <w:lang w:val="ka-GE"/>
        </w:rPr>
        <w:t xml:space="preserve"> </w:t>
      </w:r>
    </w:p>
    <w:p w:rsidR="00677B4E" w:rsidRPr="00C25A3C" w:rsidRDefault="00677B4E" w:rsidP="00677B4E">
      <w:pPr>
        <w:rPr>
          <w:rFonts w:ascii="Sylfaen" w:hAnsi="Sylfaen"/>
          <w:sz w:val="20"/>
          <w:szCs w:val="20"/>
          <w:lang w:val="ka-GE"/>
        </w:rPr>
      </w:pPr>
      <w:r w:rsidRPr="00C25A3C">
        <w:rPr>
          <w:rFonts w:ascii="Sylfaen" w:hAnsi="Sylfaen"/>
          <w:sz w:val="20"/>
          <w:szCs w:val="20"/>
          <w:lang w:val="ka-GE"/>
        </w:rPr>
        <w:t xml:space="preserve">ისარგებლა   4642   ბენეფიციარმა. აქედან </w:t>
      </w:r>
      <w:r w:rsidRPr="00C25A3C">
        <w:rPr>
          <w:rFonts w:ascii="Sylfaen" w:hAnsi="Sylfaen"/>
          <w:sz w:val="20"/>
          <w:szCs w:val="20"/>
        </w:rPr>
        <w:t xml:space="preserve">27.9 </w:t>
      </w:r>
      <w:r w:rsidRPr="00C25A3C">
        <w:rPr>
          <w:rFonts w:ascii="Sylfaen" w:hAnsi="Sylfaen"/>
          <w:sz w:val="20"/>
          <w:szCs w:val="20"/>
          <w:lang w:val="ka-GE"/>
        </w:rPr>
        <w:t xml:space="preserve"> ათასი ლარი მიიმართა სარეზერვო ფონდიდან. </w:t>
      </w:r>
    </w:p>
    <w:tbl>
      <w:tblPr>
        <w:tblW w:w="5148" w:type="pct"/>
        <w:tblInd w:w="-318" w:type="dxa"/>
        <w:tblLook w:val="04A0" w:firstRow="1" w:lastRow="0" w:firstColumn="1" w:lastColumn="0" w:noHBand="0" w:noVBand="1"/>
      </w:tblPr>
      <w:tblGrid>
        <w:gridCol w:w="649"/>
        <w:gridCol w:w="2792"/>
        <w:gridCol w:w="1045"/>
        <w:gridCol w:w="1045"/>
        <w:gridCol w:w="1195"/>
        <w:gridCol w:w="1141"/>
        <w:gridCol w:w="3301"/>
      </w:tblGrid>
      <w:tr w:rsidR="00677B4E" w:rsidRPr="00C25A3C" w:rsidTr="002543C9">
        <w:trPr>
          <w:trHeight w:val="98"/>
        </w:trPr>
        <w:tc>
          <w:tcPr>
            <w:tcW w:w="2475"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საბოლოო შედეგის ინდიკატორი</w:t>
            </w:r>
          </w:p>
        </w:tc>
        <w:tc>
          <w:tcPr>
            <w:tcW w:w="104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1479"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7F225D">
        <w:trPr>
          <w:trHeight w:val="228"/>
        </w:trPr>
        <w:tc>
          <w:tcPr>
            <w:tcW w:w="290"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53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5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1479"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p>
        </w:tc>
      </w:tr>
      <w:tr w:rsidR="00677B4E" w:rsidRPr="00C25A3C" w:rsidTr="00C7780E">
        <w:trPr>
          <w:trHeight w:val="420"/>
        </w:trPr>
        <w:tc>
          <w:tcPr>
            <w:tcW w:w="290"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1069</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3000</w:t>
            </w:r>
          </w:p>
        </w:tc>
        <w:tc>
          <w:tcPr>
            <w:tcW w:w="53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4642</w:t>
            </w:r>
          </w:p>
        </w:tc>
        <w:tc>
          <w:tcPr>
            <w:tcW w:w="5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1642</w:t>
            </w:r>
          </w:p>
        </w:tc>
        <w:tc>
          <w:tcPr>
            <w:tcW w:w="1479"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მაღალი მომართვიანობიდან გამომდინარე, წლის ბოლოს დამატებით გამოიყო ქვეპროგრამისთვის თანხა, ასევე, სარეზერვო ფონდიდან მიიმართა 27,9 ათ. ლარი</w:t>
            </w:r>
            <w:r w:rsidRPr="00C25A3C">
              <w:rPr>
                <w:rFonts w:ascii="Sylfaen" w:eastAsia="Times New Roman" w:hAnsi="Sylfaen" w:cs="Calibri"/>
                <w:color w:val="000000"/>
                <w:sz w:val="14"/>
                <w:szCs w:val="14"/>
              </w:rPr>
              <w:t> </w:t>
            </w:r>
          </w:p>
        </w:tc>
      </w:tr>
    </w:tbl>
    <w:p w:rsidR="00677B4E" w:rsidRPr="00C25A3C" w:rsidRDefault="00677B4E" w:rsidP="00677B4E">
      <w:pPr>
        <w:spacing w:after="0" w:line="276" w:lineRule="auto"/>
        <w:jc w:val="both"/>
        <w:rPr>
          <w:rFonts w:ascii="Sylfaen" w:eastAsia="Calibri" w:hAnsi="Sylfaen" w:cs="Sylfaen"/>
          <w:b/>
          <w:sz w:val="20"/>
          <w:szCs w:val="20"/>
          <w:lang w:val="ka-GE"/>
        </w:rPr>
      </w:pPr>
      <w:r w:rsidRPr="00C25A3C">
        <w:rPr>
          <w:rFonts w:ascii="Sylfaen" w:eastAsia="Calibri" w:hAnsi="Sylfaen" w:cs="Sylfaen"/>
          <w:b/>
          <w:sz w:val="20"/>
          <w:szCs w:val="20"/>
          <w:lang w:val="ka-GE"/>
        </w:rPr>
        <w:t>მერიის მიერ განხორციელებული პროგრამებია:</w:t>
      </w:r>
    </w:p>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01 სამკურნალო და საოპერაციო ხარჯებით დახმარების პროგრამაზე</w:t>
      </w:r>
      <w:r w:rsidRPr="00C25A3C">
        <w:rPr>
          <w:rFonts w:ascii="Sylfaen" w:hAnsi="Sylfaen"/>
          <w:sz w:val="20"/>
          <w:szCs w:val="20"/>
          <w:lang w:val="ka-GE"/>
        </w:rPr>
        <w:t xml:space="preserve"> დაფინანსებაზე 2023 წელს დაგეგმილი იყო </w:t>
      </w:r>
      <w:r w:rsidRPr="00C25A3C">
        <w:rPr>
          <w:rFonts w:ascii="Sylfaen" w:hAnsi="Sylfaen"/>
          <w:sz w:val="20"/>
          <w:szCs w:val="20"/>
        </w:rPr>
        <w:t>502</w:t>
      </w:r>
      <w:r w:rsidRPr="00C25A3C">
        <w:rPr>
          <w:rFonts w:ascii="Sylfaen" w:hAnsi="Sylfaen"/>
          <w:sz w:val="20"/>
          <w:szCs w:val="20"/>
          <w:lang w:val="ka-GE"/>
        </w:rPr>
        <w:t xml:space="preserve">,6 ათასი ლარიდან ანგარიშსწორება მოხდენილია 478,8  ათას ლარზე.  ისარგებლა 892  ბენეფიციარმა. აქედან </w:t>
      </w:r>
    </w:p>
    <w:tbl>
      <w:tblPr>
        <w:tblW w:w="5148" w:type="pct"/>
        <w:tblInd w:w="-318" w:type="dxa"/>
        <w:tblLook w:val="04A0" w:firstRow="1" w:lastRow="0" w:firstColumn="1" w:lastColumn="0" w:noHBand="0" w:noVBand="1"/>
      </w:tblPr>
      <w:tblGrid>
        <w:gridCol w:w="647"/>
        <w:gridCol w:w="2792"/>
        <w:gridCol w:w="1045"/>
        <w:gridCol w:w="1045"/>
        <w:gridCol w:w="1195"/>
        <w:gridCol w:w="1141"/>
        <w:gridCol w:w="3303"/>
      </w:tblGrid>
      <w:tr w:rsidR="00677B4E" w:rsidRPr="00C25A3C" w:rsidTr="002543C9">
        <w:trPr>
          <w:trHeight w:val="98"/>
        </w:trPr>
        <w:tc>
          <w:tcPr>
            <w:tcW w:w="2475"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შუალედური</w:t>
            </w:r>
            <w:r w:rsidRPr="00C25A3C">
              <w:rPr>
                <w:rFonts w:ascii="Sylfaen" w:eastAsia="Times New Roman" w:hAnsi="Sylfaen" w:cs="Calibri"/>
                <w:color w:val="000000"/>
                <w:sz w:val="14"/>
                <w:szCs w:val="14"/>
              </w:rPr>
              <w:t xml:space="preserve"> შედეგის ინდიკატორი</w:t>
            </w:r>
          </w:p>
        </w:tc>
        <w:tc>
          <w:tcPr>
            <w:tcW w:w="104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1479"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8"/>
        </w:trPr>
        <w:tc>
          <w:tcPr>
            <w:tcW w:w="289"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53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5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1479"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2"/>
        </w:trPr>
        <w:tc>
          <w:tcPr>
            <w:tcW w:w="289"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800</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800</w:t>
            </w:r>
          </w:p>
        </w:tc>
        <w:tc>
          <w:tcPr>
            <w:tcW w:w="53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892</w:t>
            </w:r>
          </w:p>
        </w:tc>
        <w:tc>
          <w:tcPr>
            <w:tcW w:w="5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92</w:t>
            </w:r>
          </w:p>
        </w:tc>
        <w:tc>
          <w:tcPr>
            <w:tcW w:w="1479"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შედარებით მაღალი მომართვიანობა, ასევე, სარეზერვო ფონდიდან ისარგებლა ხუთმა მოქალაქემ</w:t>
            </w:r>
          </w:p>
        </w:tc>
      </w:tr>
    </w:tbl>
    <w:p w:rsidR="00677B4E" w:rsidRPr="00C25A3C" w:rsidRDefault="00677B4E" w:rsidP="00677B4E">
      <w:pPr>
        <w:rPr>
          <w:rFonts w:ascii="Sylfaen" w:hAnsi="Sylfaen"/>
          <w:sz w:val="20"/>
          <w:szCs w:val="20"/>
          <w:lang w:val="ka-GE"/>
        </w:rPr>
      </w:pPr>
      <w:r w:rsidRPr="00C25A3C">
        <w:rPr>
          <w:rFonts w:ascii="Sylfaen" w:hAnsi="Sylfaen"/>
          <w:b/>
          <w:sz w:val="20"/>
          <w:szCs w:val="20"/>
          <w:lang w:val="ka-GE"/>
        </w:rPr>
        <w:t>06 03 03 შშმ პირთა დახმარების ქვეპროგრამის</w:t>
      </w:r>
      <w:r w:rsidRPr="00C25A3C">
        <w:rPr>
          <w:rFonts w:ascii="Sylfaen" w:hAnsi="Sylfaen"/>
          <w:sz w:val="20"/>
          <w:szCs w:val="20"/>
          <w:lang w:val="ka-GE"/>
        </w:rPr>
        <w:t xml:space="preserve"> გეგმა განისაზღვრა 80,0 ათასი ლარით და ფაქტიურად დაიხარჯა 63,9 ათასი ლარი; ქვეპროგრამით ისარგებლა 101 ბენეფიციარმა.</w:t>
      </w:r>
    </w:p>
    <w:tbl>
      <w:tblPr>
        <w:tblW w:w="5145" w:type="pct"/>
        <w:tblInd w:w="-280" w:type="dxa"/>
        <w:tblLook w:val="04A0" w:firstRow="1" w:lastRow="0" w:firstColumn="1" w:lastColumn="0" w:noHBand="0" w:noVBand="1"/>
      </w:tblPr>
      <w:tblGrid>
        <w:gridCol w:w="674"/>
        <w:gridCol w:w="2665"/>
        <w:gridCol w:w="1159"/>
        <w:gridCol w:w="1159"/>
        <w:gridCol w:w="1552"/>
        <w:gridCol w:w="1214"/>
        <w:gridCol w:w="2739"/>
      </w:tblGrid>
      <w:tr w:rsidR="00677B4E" w:rsidRPr="00C25A3C" w:rsidTr="002543C9">
        <w:trPr>
          <w:trHeight w:val="132"/>
        </w:trPr>
        <w:tc>
          <w:tcPr>
            <w:tcW w:w="253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239"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1227"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307"/>
        </w:trPr>
        <w:tc>
          <w:tcPr>
            <w:tcW w:w="302"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19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51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51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69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54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1227"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FD32BE">
        <w:trPr>
          <w:trHeight w:val="293"/>
        </w:trPr>
        <w:tc>
          <w:tcPr>
            <w:tcW w:w="302"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1</w:t>
            </w:r>
          </w:p>
        </w:tc>
        <w:tc>
          <w:tcPr>
            <w:tcW w:w="119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51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w:t>
            </w:r>
          </w:p>
        </w:tc>
        <w:tc>
          <w:tcPr>
            <w:tcW w:w="51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w:t>
            </w:r>
          </w:p>
        </w:tc>
        <w:tc>
          <w:tcPr>
            <w:tcW w:w="69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54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1227"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კოხლეარული იმპლანტით მოსარგებლე ერთი პირი გახდა სრულწლოვანი</w:t>
            </w:r>
          </w:p>
        </w:tc>
      </w:tr>
      <w:tr w:rsidR="00677B4E" w:rsidRPr="00C25A3C" w:rsidTr="002543C9">
        <w:trPr>
          <w:trHeight w:val="151"/>
        </w:trPr>
        <w:tc>
          <w:tcPr>
            <w:tcW w:w="302" w:type="pct"/>
            <w:tcBorders>
              <w:top w:val="nil"/>
              <w:left w:val="single" w:sz="8" w:space="0" w:color="auto"/>
              <w:bottom w:val="single" w:sz="4" w:space="0" w:color="auto"/>
              <w:right w:val="single" w:sz="4" w:space="0" w:color="auto"/>
            </w:tcBorders>
            <w:shd w:val="clear" w:color="auto" w:fill="auto"/>
            <w:noWrap/>
            <w:vAlign w:val="bottom"/>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w:t>
            </w:r>
          </w:p>
        </w:tc>
        <w:tc>
          <w:tcPr>
            <w:tcW w:w="1194"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519"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42</w:t>
            </w:r>
          </w:p>
        </w:tc>
        <w:tc>
          <w:tcPr>
            <w:tcW w:w="519"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42</w:t>
            </w:r>
          </w:p>
        </w:tc>
        <w:tc>
          <w:tcPr>
            <w:tcW w:w="695"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41</w:t>
            </w:r>
          </w:p>
        </w:tc>
        <w:tc>
          <w:tcPr>
            <w:tcW w:w="544"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1227" w:type="pct"/>
            <w:tcBorders>
              <w:top w:val="nil"/>
              <w:left w:val="nil"/>
              <w:bottom w:val="single" w:sz="4" w:space="0" w:color="auto"/>
              <w:right w:val="single" w:sz="8" w:space="0" w:color="auto"/>
            </w:tcBorders>
            <w:shd w:val="clear" w:color="auto" w:fill="auto"/>
            <w:vAlign w:val="bottom"/>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მომართვიანობა</w:t>
            </w:r>
          </w:p>
        </w:tc>
      </w:tr>
      <w:tr w:rsidR="00677B4E" w:rsidRPr="00C25A3C" w:rsidTr="002543C9">
        <w:trPr>
          <w:trHeight w:val="355"/>
        </w:trPr>
        <w:tc>
          <w:tcPr>
            <w:tcW w:w="302" w:type="pct"/>
            <w:tcBorders>
              <w:top w:val="nil"/>
              <w:left w:val="single" w:sz="8" w:space="0" w:color="auto"/>
              <w:bottom w:val="single" w:sz="4" w:space="0" w:color="auto"/>
              <w:right w:val="single" w:sz="4" w:space="0" w:color="auto"/>
            </w:tcBorders>
            <w:shd w:val="clear" w:color="auto" w:fill="auto"/>
            <w:noWrap/>
            <w:vAlign w:val="bottom"/>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1194"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519"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45</w:t>
            </w:r>
          </w:p>
        </w:tc>
        <w:tc>
          <w:tcPr>
            <w:tcW w:w="519"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55</w:t>
            </w:r>
          </w:p>
        </w:tc>
        <w:tc>
          <w:tcPr>
            <w:tcW w:w="695"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60</w:t>
            </w:r>
          </w:p>
        </w:tc>
        <w:tc>
          <w:tcPr>
            <w:tcW w:w="544"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w:t>
            </w:r>
          </w:p>
        </w:tc>
        <w:tc>
          <w:tcPr>
            <w:tcW w:w="1227" w:type="pct"/>
            <w:tcBorders>
              <w:top w:val="nil"/>
              <w:left w:val="nil"/>
              <w:bottom w:val="single" w:sz="4" w:space="0" w:color="auto"/>
              <w:right w:val="single" w:sz="8" w:space="0" w:color="auto"/>
            </w:tcBorders>
            <w:shd w:val="clear" w:color="auto" w:fill="auto"/>
            <w:vAlign w:val="bottom"/>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გაიზარდა მომართვიანობა</w:t>
            </w:r>
          </w:p>
        </w:tc>
      </w:tr>
      <w:tr w:rsidR="00677B4E" w:rsidRPr="00C25A3C" w:rsidTr="002543C9">
        <w:trPr>
          <w:trHeight w:val="233"/>
        </w:trPr>
        <w:tc>
          <w:tcPr>
            <w:tcW w:w="302" w:type="pct"/>
            <w:tcBorders>
              <w:top w:val="nil"/>
              <w:left w:val="single" w:sz="8" w:space="0" w:color="auto"/>
              <w:bottom w:val="single" w:sz="4" w:space="0" w:color="auto"/>
              <w:right w:val="single" w:sz="4" w:space="0" w:color="auto"/>
            </w:tcBorders>
            <w:shd w:val="clear" w:color="auto" w:fill="auto"/>
            <w:noWrap/>
            <w:vAlign w:val="bottom"/>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w:t>
            </w:r>
          </w:p>
        </w:tc>
        <w:tc>
          <w:tcPr>
            <w:tcW w:w="1194"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ჩატარებული ღონისძიების რაოდენობა</w:t>
            </w:r>
          </w:p>
        </w:tc>
        <w:tc>
          <w:tcPr>
            <w:tcW w:w="519"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519"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695"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544"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1227" w:type="pct"/>
            <w:tcBorders>
              <w:top w:val="nil"/>
              <w:left w:val="nil"/>
              <w:bottom w:val="single" w:sz="4" w:space="0" w:color="auto"/>
              <w:right w:val="single" w:sz="8" w:space="0" w:color="auto"/>
            </w:tcBorders>
            <w:shd w:val="clear" w:color="auto" w:fill="auto"/>
            <w:vAlign w:val="bottom"/>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Pr="00C25A3C" w:rsidRDefault="00677B4E" w:rsidP="00677B4E">
      <w:pPr>
        <w:rPr>
          <w:rFonts w:ascii="Sylfaen" w:hAnsi="Sylfaen"/>
          <w:sz w:val="20"/>
          <w:szCs w:val="20"/>
          <w:lang w:val="ka-GE"/>
        </w:rPr>
      </w:pPr>
      <w:r w:rsidRPr="00C25A3C">
        <w:rPr>
          <w:rFonts w:ascii="Sylfaen" w:hAnsi="Sylfaen"/>
          <w:b/>
          <w:sz w:val="20"/>
          <w:szCs w:val="20"/>
          <w:lang w:val="ka-GE"/>
        </w:rPr>
        <w:t>06 03 04 ერთჯერადი ფინანსური დახმარების ქვეპროგრამით</w:t>
      </w:r>
      <w:r w:rsidRPr="00C25A3C">
        <w:rPr>
          <w:rFonts w:ascii="Sylfaen" w:hAnsi="Sylfaen"/>
          <w:sz w:val="20"/>
          <w:szCs w:val="20"/>
          <w:lang w:val="ka-GE"/>
        </w:rPr>
        <w:t xml:space="preserve"> დამტკიცებული გეგმა განისაზღვრა 226,3 ათასი ლარით, დაზუსტებულმა გეგმამ შესადგინა 286,8 ათასი ლარი. დახარჯულია 286,4  ათასი ლარი. დაკმაყოფილდა 1424 განცხადება. სარეზერვო ფონდიდან გამოიყო</w:t>
      </w:r>
      <w:r w:rsidRPr="00C25A3C">
        <w:rPr>
          <w:rFonts w:ascii="Sylfaen" w:hAnsi="Sylfaen"/>
          <w:color w:val="FF0000"/>
          <w:sz w:val="20"/>
          <w:szCs w:val="20"/>
          <w:lang w:val="ka-GE"/>
        </w:rPr>
        <w:t xml:space="preserve"> </w:t>
      </w:r>
      <w:r w:rsidRPr="00C25A3C">
        <w:rPr>
          <w:rFonts w:ascii="Sylfaen" w:hAnsi="Sylfaen"/>
          <w:sz w:val="20"/>
          <w:szCs w:val="20"/>
          <w:lang w:val="ka-GE"/>
        </w:rPr>
        <w:t>10,5 ათასი ლარი.</w:t>
      </w:r>
    </w:p>
    <w:tbl>
      <w:tblPr>
        <w:tblW w:w="5123" w:type="pct"/>
        <w:tblInd w:w="-176" w:type="dxa"/>
        <w:tblLook w:val="04A0" w:firstRow="1" w:lastRow="0" w:firstColumn="1" w:lastColumn="0" w:noHBand="0" w:noVBand="1"/>
      </w:tblPr>
      <w:tblGrid>
        <w:gridCol w:w="502"/>
        <w:gridCol w:w="2814"/>
        <w:gridCol w:w="1054"/>
        <w:gridCol w:w="1056"/>
        <w:gridCol w:w="1769"/>
        <w:gridCol w:w="1803"/>
        <w:gridCol w:w="2116"/>
      </w:tblGrid>
      <w:tr w:rsidR="00677B4E" w:rsidRPr="00C25A3C" w:rsidTr="002543C9">
        <w:trPr>
          <w:trHeight w:val="97"/>
        </w:trPr>
        <w:tc>
          <w:tcPr>
            <w:tcW w:w="2441"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607"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52"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26"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6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7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7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9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52"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26"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6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7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sz w:val="14"/>
                <w:szCs w:val="14"/>
                <w:lang w:val="ka-GE"/>
              </w:rPr>
              <w:t>1661</w:t>
            </w:r>
          </w:p>
        </w:tc>
        <w:tc>
          <w:tcPr>
            <w:tcW w:w="47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1400</w:t>
            </w:r>
          </w:p>
        </w:tc>
        <w:tc>
          <w:tcPr>
            <w:tcW w:w="79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1424</w:t>
            </w:r>
          </w:p>
        </w:tc>
        <w:tc>
          <w:tcPr>
            <w:tcW w:w="8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24</w:t>
            </w:r>
          </w:p>
        </w:tc>
        <w:tc>
          <w:tcPr>
            <w:tcW w:w="952"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მომართვიანობა</w:t>
            </w:r>
            <w:r w:rsidRPr="00C25A3C">
              <w:rPr>
                <w:rFonts w:ascii="Sylfaen" w:eastAsia="Times New Roman" w:hAnsi="Sylfaen" w:cs="Calibri"/>
                <w:color w:val="000000"/>
                <w:sz w:val="14"/>
                <w:szCs w:val="14"/>
              </w:rPr>
              <w:t> </w:t>
            </w: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05 ლეიკემიით დაავადებულთა და დიალიზზე მყოფი პირების დახმარება</w:t>
      </w:r>
      <w:r w:rsidRPr="00C25A3C">
        <w:rPr>
          <w:rFonts w:ascii="Sylfaen" w:hAnsi="Sylfaen"/>
          <w:sz w:val="20"/>
          <w:szCs w:val="20"/>
          <w:lang w:val="ka-GE"/>
        </w:rPr>
        <w:t xml:space="preserve"> _ დამტკიცებული გეგმა იყო 28,0 ათ. ლარი, დაზუსტდა 31,8 ათას ლარზე. გეგმა ათვისებულია 100%-ით. დაიხარჯა 31,8 ათასი ლარი, ლეიკემიის პროგრამაში ჩართულია 2 პირი, დიალიზის პროგრამით მოსარგებლეა 15 ბენეფიციარი. </w:t>
      </w:r>
    </w:p>
    <w:tbl>
      <w:tblPr>
        <w:tblW w:w="5123" w:type="pct"/>
        <w:tblInd w:w="-176" w:type="dxa"/>
        <w:tblLook w:val="04A0" w:firstRow="1" w:lastRow="0" w:firstColumn="1" w:lastColumn="0" w:noHBand="0" w:noVBand="1"/>
      </w:tblPr>
      <w:tblGrid>
        <w:gridCol w:w="502"/>
        <w:gridCol w:w="2814"/>
        <w:gridCol w:w="1054"/>
        <w:gridCol w:w="1056"/>
        <w:gridCol w:w="1769"/>
        <w:gridCol w:w="1803"/>
        <w:gridCol w:w="2116"/>
      </w:tblGrid>
      <w:tr w:rsidR="00677B4E" w:rsidRPr="00C25A3C" w:rsidTr="002543C9">
        <w:trPr>
          <w:trHeight w:val="97"/>
        </w:trPr>
        <w:tc>
          <w:tcPr>
            <w:tcW w:w="2441"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lastRenderedPageBreak/>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607"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52"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26"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6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7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7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9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52"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26"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6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74"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14</w:t>
            </w:r>
          </w:p>
        </w:tc>
        <w:tc>
          <w:tcPr>
            <w:tcW w:w="47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14</w:t>
            </w:r>
          </w:p>
        </w:tc>
        <w:tc>
          <w:tcPr>
            <w:tcW w:w="79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17</w:t>
            </w:r>
          </w:p>
        </w:tc>
        <w:tc>
          <w:tcPr>
            <w:tcW w:w="811"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952"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წლის განმავლობაში დაემატა 3 ბენეფიციარი</w:t>
            </w:r>
          </w:p>
        </w:tc>
      </w:tr>
    </w:tbl>
    <w:p w:rsidR="00677B4E" w:rsidRPr="00C25A3C" w:rsidRDefault="00677B4E" w:rsidP="00677B4E">
      <w:pPr>
        <w:rPr>
          <w:rFonts w:ascii="Sylfaen" w:hAnsi="Sylfaen"/>
          <w:sz w:val="20"/>
          <w:szCs w:val="20"/>
          <w:lang w:val="ka-GE"/>
        </w:rPr>
      </w:pPr>
      <w:r w:rsidRPr="00C25A3C">
        <w:rPr>
          <w:rFonts w:ascii="Sylfaen" w:hAnsi="Sylfaen"/>
          <w:b/>
          <w:sz w:val="20"/>
          <w:szCs w:val="20"/>
          <w:lang w:val="ka-GE"/>
        </w:rPr>
        <w:t>06 03 06 მრავალშვილიანი ოჯახების დახმარებაზე</w:t>
      </w:r>
      <w:r w:rsidRPr="00C25A3C">
        <w:rPr>
          <w:rFonts w:ascii="Sylfaen" w:hAnsi="Sylfaen"/>
          <w:sz w:val="20"/>
          <w:szCs w:val="20"/>
          <w:lang w:val="ka-GE"/>
        </w:rPr>
        <w:t xml:space="preserve"> დაზუსტებული გეგმით თანხა განისზღვრა 36,0 ათასი ლარით, დაიხარჯა 27,3 ათასი ლარი გეგმა შესრულდა 75,8% -ით. დაკმაყოფილდა 64 განცხადება.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74</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100</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64</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36</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მომართვიანობის დაბალი მაჩვენებელი</w:t>
            </w:r>
          </w:p>
        </w:tc>
      </w:tr>
    </w:tbl>
    <w:p w:rsidR="00677B4E" w:rsidRPr="00C25A3C" w:rsidRDefault="00677B4E" w:rsidP="00677B4E">
      <w:pPr>
        <w:rPr>
          <w:rFonts w:ascii="Sylfaen" w:hAnsi="Sylfaen"/>
          <w:sz w:val="20"/>
          <w:szCs w:val="20"/>
          <w:lang w:val="ka-GE"/>
        </w:rPr>
      </w:pPr>
      <w:r w:rsidRPr="00C25A3C">
        <w:rPr>
          <w:rFonts w:ascii="Sylfaen" w:hAnsi="Sylfaen"/>
          <w:b/>
          <w:sz w:val="20"/>
          <w:szCs w:val="20"/>
          <w:lang w:val="ka-GE"/>
        </w:rPr>
        <w:t>06 03 07 მარტოხელა მშობლების დახმარება</w:t>
      </w:r>
      <w:r w:rsidRPr="00C25A3C">
        <w:rPr>
          <w:rFonts w:ascii="Sylfaen" w:hAnsi="Sylfaen"/>
          <w:sz w:val="20"/>
          <w:szCs w:val="20"/>
          <w:lang w:val="ka-GE"/>
        </w:rPr>
        <w:t xml:space="preserve"> 2023 წელს დაზუსტებული გეგმით გათვალისწინებული  10,8 ათასი ლარიდან დაიხარჯა 10,5 ათასი ლარი და  ისარგებლა 20 მოქალაქემ.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ყოველთვიურად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11</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10</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20</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10</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მაღალი მომართვიანობა</w:t>
            </w:r>
          </w:p>
        </w:tc>
      </w:tr>
    </w:tbl>
    <w:p w:rsidR="007F225D" w:rsidRPr="00C25A3C" w:rsidRDefault="00677B4E" w:rsidP="00677B4E">
      <w:pPr>
        <w:rPr>
          <w:rFonts w:ascii="Sylfaen" w:hAnsi="Sylfaen"/>
          <w:sz w:val="20"/>
          <w:szCs w:val="20"/>
          <w:lang w:val="ka-GE"/>
        </w:rPr>
      </w:pPr>
      <w:r w:rsidRPr="00C25A3C">
        <w:rPr>
          <w:rFonts w:ascii="Sylfaen" w:hAnsi="Sylfaen"/>
          <w:b/>
          <w:sz w:val="20"/>
          <w:szCs w:val="20"/>
          <w:lang w:val="ka-GE"/>
        </w:rPr>
        <w:t>06 03 08 მარჩენალდაკარგულთა დახმარების ქვეპროგრამაზე</w:t>
      </w:r>
      <w:r w:rsidRPr="00C25A3C">
        <w:rPr>
          <w:rFonts w:ascii="Sylfaen" w:hAnsi="Sylfaen"/>
          <w:sz w:val="20"/>
          <w:szCs w:val="20"/>
          <w:lang w:val="ka-GE"/>
        </w:rPr>
        <w:t xml:space="preserve"> 2023 წ. ქვეპროგრამით განსაზღვრული დახმარება განისაზღვრა ყოველთვიურად 50 ლარით თითეულ მარჩენალდაკარგულზე.  დაიგეგმა 30,0 ათასი ლარი, დაზუსტებულმა გეგმამ შეადგინა 39,0 ათასი ლარი, ფაქტიურად დახარჯულია 38,0 ათასი ლარი. გეგმა ათვისებულია 97,3  ათასი ლარით. დაკმაყოფილდა 48 განცხადება</w:t>
      </w:r>
      <w:r w:rsidR="00C7780E" w:rsidRPr="00C25A3C">
        <w:rPr>
          <w:rFonts w:ascii="Sylfaen" w:hAnsi="Sylfaen"/>
          <w:sz w:val="20"/>
          <w:szCs w:val="20"/>
          <w:lang w:val="ka-GE"/>
        </w:rPr>
        <w:t>.</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17</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50</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48</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09 ყოველთვიური დახმარების ქვეპროგრამით</w:t>
      </w:r>
      <w:r w:rsidRPr="00C25A3C">
        <w:rPr>
          <w:rFonts w:ascii="Sylfaen" w:hAnsi="Sylfaen"/>
          <w:sz w:val="20"/>
          <w:szCs w:val="20"/>
          <w:lang w:val="ka-GE"/>
        </w:rPr>
        <w:t xml:space="preserve"> გათვალისწინებული თანხა დაიგეგმა  60,0 ათასი ლარი, დაზუსტებულმა გეგმამ შეადგიანა 56,4 ათასი ლარი. ფაქტიურად გაიწია 54,9 ათასი ლარის ხარჯი. გეგმა შესრულებულია 97,3 % -ით. ქვეპროგრამა მოიცავს სამი სამიზნე ჯგუფის დახმარებას _უსინათლოები, სამამულო ომის ვეტერანების და დევნილთა ოჯახების. მოსარგებლეა 93 ბენეფიციარი.</w:t>
      </w:r>
    </w:p>
    <w:tbl>
      <w:tblPr>
        <w:tblW w:w="10886" w:type="dxa"/>
        <w:tblInd w:w="-250" w:type="dxa"/>
        <w:tblLook w:val="04A0" w:firstRow="1" w:lastRow="0" w:firstColumn="1" w:lastColumn="0" w:noHBand="0" w:noVBand="1"/>
      </w:tblPr>
      <w:tblGrid>
        <w:gridCol w:w="321"/>
        <w:gridCol w:w="3178"/>
        <w:gridCol w:w="1050"/>
        <w:gridCol w:w="1050"/>
        <w:gridCol w:w="1524"/>
        <w:gridCol w:w="1653"/>
        <w:gridCol w:w="2110"/>
      </w:tblGrid>
      <w:tr w:rsidR="00677B4E" w:rsidRPr="00C25A3C" w:rsidTr="002543C9">
        <w:trPr>
          <w:trHeight w:val="132"/>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შუალედური 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2110" w:type="dxa"/>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30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1050" w:type="dxa"/>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1050" w:type="dxa"/>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2110" w:type="dxa"/>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3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1</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ყოველთვიურად მოსარგებლეთა რაოდენობა</w:t>
            </w:r>
          </w:p>
        </w:tc>
        <w:tc>
          <w:tcPr>
            <w:tcW w:w="1050" w:type="dxa"/>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1050" w:type="dxa"/>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2110" w:type="dxa"/>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rPr>
                <w:rFonts w:ascii="Sylfaen" w:eastAsia="Times New Roman" w:hAnsi="Sylfaen" w:cs="Calibri"/>
                <w:color w:val="000000"/>
                <w:sz w:val="14"/>
                <w:szCs w:val="14"/>
                <w:lang w:val="ka-GE"/>
              </w:rPr>
            </w:pPr>
          </w:p>
        </w:tc>
      </w:tr>
      <w:tr w:rsidR="00677B4E" w:rsidRPr="00C25A3C" w:rsidTr="002543C9">
        <w:trPr>
          <w:trHeight w:val="241"/>
        </w:trPr>
        <w:tc>
          <w:tcPr>
            <w:tcW w:w="0" w:type="auto"/>
            <w:tcBorders>
              <w:top w:val="nil"/>
              <w:left w:val="single" w:sz="8" w:space="0" w:color="auto"/>
              <w:bottom w:val="single" w:sz="4" w:space="0" w:color="auto"/>
              <w:right w:val="single" w:sz="4" w:space="0" w:color="auto"/>
            </w:tcBorders>
            <w:shd w:val="clear" w:color="auto" w:fill="auto"/>
            <w:noWrap/>
            <w:vAlign w:val="bottom"/>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w:t>
            </w:r>
          </w:p>
        </w:tc>
        <w:tc>
          <w:tcPr>
            <w:tcW w:w="0" w:type="auto"/>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ქვეპროგრამით ყოველთვიურად მოსარგებლეთა რაოდენობა</w:t>
            </w:r>
          </w:p>
        </w:tc>
        <w:tc>
          <w:tcPr>
            <w:tcW w:w="1050" w:type="dxa"/>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78</w:t>
            </w:r>
          </w:p>
        </w:tc>
        <w:tc>
          <w:tcPr>
            <w:tcW w:w="1050" w:type="dxa"/>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75</w:t>
            </w:r>
          </w:p>
        </w:tc>
        <w:tc>
          <w:tcPr>
            <w:tcW w:w="0" w:type="auto"/>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75</w:t>
            </w:r>
          </w:p>
        </w:tc>
        <w:tc>
          <w:tcPr>
            <w:tcW w:w="0" w:type="auto"/>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2110" w:type="dxa"/>
            <w:tcBorders>
              <w:top w:val="nil"/>
              <w:left w:val="nil"/>
              <w:bottom w:val="single" w:sz="4" w:space="0" w:color="auto"/>
              <w:right w:val="single" w:sz="8" w:space="0" w:color="auto"/>
            </w:tcBorders>
            <w:shd w:val="clear" w:color="auto" w:fill="auto"/>
            <w:vAlign w:val="bottom"/>
          </w:tcPr>
          <w:p w:rsidR="00677B4E" w:rsidRPr="00C25A3C" w:rsidRDefault="00677B4E" w:rsidP="002543C9">
            <w:pPr>
              <w:spacing w:after="0" w:line="240" w:lineRule="auto"/>
              <w:rPr>
                <w:rFonts w:ascii="Sylfaen" w:eastAsia="Times New Roman" w:hAnsi="Sylfaen" w:cs="Calibri"/>
                <w:color w:val="000000"/>
                <w:sz w:val="14"/>
                <w:szCs w:val="14"/>
                <w:lang w:val="ka-GE"/>
              </w:rPr>
            </w:pPr>
          </w:p>
        </w:tc>
      </w:tr>
      <w:tr w:rsidR="00677B4E" w:rsidRPr="00C25A3C" w:rsidTr="002543C9">
        <w:trPr>
          <w:trHeight w:val="355"/>
        </w:trPr>
        <w:tc>
          <w:tcPr>
            <w:tcW w:w="0" w:type="auto"/>
            <w:tcBorders>
              <w:top w:val="nil"/>
              <w:left w:val="single" w:sz="8" w:space="0" w:color="auto"/>
              <w:bottom w:val="single" w:sz="4" w:space="0" w:color="auto"/>
              <w:right w:val="single" w:sz="4" w:space="0" w:color="auto"/>
            </w:tcBorders>
            <w:shd w:val="clear" w:color="auto" w:fill="auto"/>
            <w:noWrap/>
            <w:vAlign w:val="bottom"/>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0" w:type="auto"/>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ქვეპროგრამით ყოველთვიურად მოსარგებლეთა რაოდენობა</w:t>
            </w:r>
          </w:p>
        </w:tc>
        <w:tc>
          <w:tcPr>
            <w:tcW w:w="1050" w:type="dxa"/>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18</w:t>
            </w:r>
          </w:p>
        </w:tc>
        <w:tc>
          <w:tcPr>
            <w:tcW w:w="1050" w:type="dxa"/>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17</w:t>
            </w:r>
          </w:p>
        </w:tc>
        <w:tc>
          <w:tcPr>
            <w:tcW w:w="0" w:type="auto"/>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17</w:t>
            </w:r>
          </w:p>
        </w:tc>
        <w:tc>
          <w:tcPr>
            <w:tcW w:w="0" w:type="auto"/>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2110" w:type="dxa"/>
            <w:tcBorders>
              <w:top w:val="nil"/>
              <w:left w:val="nil"/>
              <w:bottom w:val="single" w:sz="4" w:space="0" w:color="auto"/>
              <w:right w:val="single" w:sz="8" w:space="0" w:color="auto"/>
            </w:tcBorders>
            <w:shd w:val="clear" w:color="auto" w:fill="auto"/>
            <w:vAlign w:val="bottom"/>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10 ტერიტორიული მთლიანობისთვის ომში დაღუპულთა ოჯახების დახმარების ქვეპროგრამის</w:t>
      </w:r>
      <w:r w:rsidRPr="00C25A3C">
        <w:rPr>
          <w:rFonts w:ascii="Sylfaen" w:hAnsi="Sylfaen"/>
          <w:sz w:val="20"/>
          <w:szCs w:val="20"/>
          <w:lang w:val="ka-GE"/>
        </w:rPr>
        <w:t xml:space="preserve"> მოსარგებლეა 5 ბენეფიციარი_ დახარჯულია 8,5 ათასი ლარი</w:t>
      </w:r>
      <w:r w:rsidR="002D1DE0" w:rsidRPr="00C25A3C">
        <w:rPr>
          <w:rFonts w:ascii="Sylfaen" w:hAnsi="Sylfaen"/>
          <w:sz w:val="20"/>
          <w:szCs w:val="20"/>
          <w:lang w:val="ka-GE"/>
        </w:rPr>
        <w:t xml:space="preserve">.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D1DE0">
        <w:trPr>
          <w:trHeight w:val="7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11 ხანდაზმულთა დახმარების ქვეპროგრამა</w:t>
      </w:r>
      <w:r w:rsidRPr="00C25A3C">
        <w:rPr>
          <w:rFonts w:ascii="Sylfaen" w:hAnsi="Sylfaen"/>
          <w:sz w:val="20"/>
          <w:szCs w:val="20"/>
          <w:lang w:val="ka-GE"/>
        </w:rPr>
        <w:t xml:space="preserve"> -დამტკიცებული  გეგმა 3,0 ლარი, დაზუსტებული _ 1,0 ათასი ლარი, ფაქტიური ხარჯი არ გაწეულა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0</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ბენეფიციარის გარდაცვალება</w:t>
            </w: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lastRenderedPageBreak/>
        <w:t>06 03 12 სადღესაწაულო დღეების დახმარების</w:t>
      </w:r>
      <w:r w:rsidRPr="00C25A3C">
        <w:rPr>
          <w:rFonts w:ascii="Sylfaen" w:hAnsi="Sylfaen"/>
          <w:sz w:val="20"/>
          <w:szCs w:val="20"/>
          <w:lang w:val="ka-GE"/>
        </w:rPr>
        <w:t xml:space="preserve"> წლიური დამტკიცებული გეგმა იყო 70,0 ათასი ლარი, დაზუსტების შედეგად გეგმა განისაზღვრა 120,0 ათასი ლარით და დახარჯულია 118,0 ათასი ლარი, ქვეპროგრამის ფარგლებში გაიწევა დახმარება სხვადასხვა ღირშესანიშნავი თარიღის აღსანიშნავად, სადღესასწაულო დღეების აღსანიშნავად სხვადასხვა სახის დახმარება გაიცა 1204 პირზე.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შუალედური 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173"/>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1358</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300</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1204</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904</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წლის ბოლოს დამატებითი თანხა მიიმართა საახალწლო დახმარების გასაცემად</w:t>
            </w: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 xml:space="preserve">06 03 13 სოციალურად დაუცველ და უპატრონო მიცვალებულთა სარიტუალო მომსახურების </w:t>
      </w:r>
      <w:r w:rsidRPr="00C25A3C">
        <w:rPr>
          <w:rFonts w:ascii="Sylfaen" w:hAnsi="Sylfaen"/>
          <w:sz w:val="20"/>
          <w:szCs w:val="20"/>
          <w:lang w:val="ka-GE"/>
        </w:rPr>
        <w:t>ხარჯი _ გეგმა - 20,0 ათასი ლარი, ფაქტიური ხარჯი - 12,7  ათასი ლარი. გეგმა შესრულებულია 63,3%-ით,  დაკმაყოფილდა 51 განცხადება.</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50</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65</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51</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14</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 xml:space="preserve"> დაბალი მომართვიანობა</w:t>
            </w:r>
          </w:p>
        </w:tc>
      </w:tr>
    </w:tbl>
    <w:p w:rsidR="00677B4E" w:rsidRPr="00C25A3C" w:rsidRDefault="00677B4E" w:rsidP="00677B4E">
      <w:pPr>
        <w:rPr>
          <w:rFonts w:ascii="Sylfaen" w:hAnsi="Sylfaen"/>
          <w:sz w:val="12"/>
          <w:szCs w:val="12"/>
          <w:lang w:val="ka-GE"/>
        </w:rPr>
      </w:pPr>
      <w:r w:rsidRPr="00C25A3C">
        <w:rPr>
          <w:rFonts w:ascii="Sylfaen" w:hAnsi="Sylfaen"/>
          <w:b/>
          <w:sz w:val="20"/>
          <w:szCs w:val="20"/>
          <w:lang w:val="ka-GE"/>
        </w:rPr>
        <w:t>06 03 14 უკიდურესად გაჭირვებული ოჯახების სათბობი მასალით (შეშა) დახმარების</w:t>
      </w:r>
      <w:r w:rsidRPr="00C25A3C">
        <w:rPr>
          <w:rFonts w:ascii="Sylfaen" w:hAnsi="Sylfaen"/>
          <w:sz w:val="20"/>
          <w:szCs w:val="20"/>
          <w:lang w:val="ka-GE"/>
        </w:rPr>
        <w:t xml:space="preserve"> გეგმა განისაზღვრა 27,4  ათასი ლარით. დაიხარჯა 26,8 ათასი ლარი. შესრულება 97,7%-ით.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დაგეგმილი </w:t>
            </w:r>
            <w:r w:rsidRPr="00C25A3C">
              <w:rPr>
                <w:rFonts w:ascii="Sylfaen" w:eastAsia="Times New Roman" w:hAnsi="Sylfaen" w:cs="Calibri"/>
                <w:color w:val="000000"/>
                <w:sz w:val="12"/>
                <w:szCs w:val="12"/>
                <w:lang w:val="ka-GE"/>
              </w:rPr>
              <w:t xml:space="preserve">შუალედური </w:t>
            </w:r>
            <w:r w:rsidRPr="00C25A3C">
              <w:rPr>
                <w:rFonts w:ascii="Sylfaen" w:eastAsia="Times New Roman" w:hAnsi="Sylfaen" w:cs="Calibri"/>
                <w:color w:val="000000"/>
                <w:sz w:val="12"/>
                <w:szCs w:val="12"/>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r>
      <w:tr w:rsidR="00677B4E" w:rsidRPr="00C25A3C" w:rsidTr="00597C1F">
        <w:trPr>
          <w:trHeight w:val="58"/>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2"/>
                <w:szCs w:val="12"/>
              </w:rPr>
            </w:pPr>
            <w:r w:rsidRPr="00C25A3C">
              <w:rPr>
                <w:rFonts w:ascii="Sylfaen" w:eastAsia="Times New Roman" w:hAnsi="Sylfaen" w:cs="Calibri"/>
                <w:color w:val="000000"/>
                <w:sz w:val="12"/>
                <w:szCs w:val="12"/>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2"/>
                <w:szCs w:val="12"/>
                <w:lang w:val="ka-GE"/>
              </w:rPr>
            </w:pPr>
            <w:r w:rsidRPr="00C25A3C">
              <w:rPr>
                <w:rFonts w:ascii="Sylfaen" w:eastAsia="Times New Roman" w:hAnsi="Sylfaen" w:cs="Calibri"/>
                <w:color w:val="000000"/>
                <w:sz w:val="12"/>
                <w:szCs w:val="12"/>
              </w:rPr>
              <w:t> </w:t>
            </w:r>
            <w:r w:rsidRPr="00C25A3C">
              <w:rPr>
                <w:rFonts w:ascii="Sylfaen" w:eastAsia="Times New Roman" w:hAnsi="Sylfaen" w:cs="Calibri"/>
                <w:color w:val="000000"/>
                <w:sz w:val="12"/>
                <w:szCs w:val="12"/>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lang w:val="ka-GE"/>
              </w:rPr>
              <w:t>70</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lang w:val="ka-GE"/>
              </w:rPr>
              <w:t>70</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lang w:val="ka-GE"/>
              </w:rPr>
              <w:t>68</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sz w:val="12"/>
                <w:szCs w:val="12"/>
                <w:lang w:val="ka-GE"/>
              </w:rPr>
            </w:pPr>
            <w:r w:rsidRPr="00C25A3C">
              <w:rPr>
                <w:rFonts w:ascii="Sylfaen" w:eastAsia="Times New Roman" w:hAnsi="Sylfaen" w:cs="Calibri"/>
                <w:sz w:val="12"/>
                <w:szCs w:val="12"/>
                <w:lang w:val="ka-GE"/>
              </w:rPr>
              <w:t>2</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2"/>
                <w:szCs w:val="12"/>
                <w:lang w:val="ka-GE"/>
              </w:rPr>
            </w:pP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 xml:space="preserve">06 03 15 ახალშობილთა ოჯახების დახმარების </w:t>
      </w:r>
      <w:r w:rsidRPr="00C25A3C">
        <w:rPr>
          <w:rFonts w:ascii="Sylfaen" w:hAnsi="Sylfaen"/>
          <w:sz w:val="20"/>
          <w:szCs w:val="20"/>
          <w:lang w:val="ka-GE"/>
        </w:rPr>
        <w:t xml:space="preserve">გეგმა განისაზღვრა 24,0 ათ. ლარით. დახარჯულია 21,6 ათ. ლარი. ისარგებლა 123 ახალშობილის ოჯახმა.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sz w:val="14"/>
                <w:szCs w:val="14"/>
                <w:lang w:val="ka-GE"/>
              </w:rPr>
              <w:t>116</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 xml:space="preserve"> 150</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123</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27</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შობადობის დაბალი მაჩვენებელი</w:t>
            </w: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16 გარდაცვლილი დევნილის ან ვეტერანის დაკრძალვა</w:t>
      </w:r>
      <w:r w:rsidRPr="00C25A3C">
        <w:rPr>
          <w:rFonts w:ascii="Sylfaen" w:hAnsi="Sylfaen"/>
          <w:sz w:val="20"/>
          <w:szCs w:val="20"/>
          <w:lang w:val="ka-GE"/>
        </w:rPr>
        <w:t xml:space="preserve"> - 1,0 ათასი ლარი. დახარჯულია 0,75 ათასი ლარი. დაკმაყოფილდა 3 განცხადება.</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sz w:val="14"/>
                <w:szCs w:val="14"/>
                <w:lang w:val="ka-GE"/>
              </w:rPr>
              <w:t>1</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 xml:space="preserve"> 4</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3</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მომართვიანობა</w:t>
            </w:r>
          </w:p>
        </w:tc>
      </w:tr>
    </w:tbl>
    <w:p w:rsidR="00677B4E" w:rsidRPr="00C25A3C" w:rsidRDefault="00677B4E" w:rsidP="00677B4E">
      <w:pPr>
        <w:rPr>
          <w:rFonts w:ascii="Sylfaen" w:hAnsi="Sylfaen"/>
          <w:sz w:val="12"/>
          <w:szCs w:val="12"/>
          <w:lang w:val="ka-GE"/>
        </w:rPr>
      </w:pPr>
      <w:r w:rsidRPr="00C25A3C">
        <w:rPr>
          <w:rFonts w:ascii="Sylfaen" w:hAnsi="Sylfaen"/>
          <w:b/>
          <w:sz w:val="20"/>
          <w:szCs w:val="20"/>
          <w:lang w:val="ka-GE"/>
        </w:rPr>
        <w:t>06 03 17 სტიქიის შედეგად დაზარალებული ოჯახების დახმარების ქვეპროგრამაში</w:t>
      </w:r>
      <w:r w:rsidRPr="00C25A3C">
        <w:rPr>
          <w:rFonts w:ascii="Sylfaen" w:hAnsi="Sylfaen"/>
          <w:sz w:val="20"/>
          <w:szCs w:val="20"/>
          <w:lang w:val="ka-GE"/>
        </w:rPr>
        <w:t xml:space="preserve"> გეგმა შესრულებულია 94,9 % დახმარება გაიცა</w:t>
      </w:r>
      <w:r w:rsidR="00F54667">
        <w:rPr>
          <w:rFonts w:ascii="Sylfaen" w:hAnsi="Sylfaen"/>
          <w:sz w:val="20"/>
          <w:szCs w:val="20"/>
          <w:lang w:val="ka-GE"/>
        </w:rPr>
        <w:t xml:space="preserve"> სტიქიის შედეგად დაზარალებულ და მძიმე საცხოვრებელ პირობებში მყოფ  </w:t>
      </w:r>
      <w:r w:rsidRPr="00C25A3C">
        <w:rPr>
          <w:rFonts w:ascii="Sylfaen" w:hAnsi="Sylfaen"/>
          <w:sz w:val="20"/>
          <w:szCs w:val="20"/>
          <w:lang w:val="ka-GE"/>
        </w:rPr>
        <w:t xml:space="preserve"> 89 მოქალაქეზე, თანხით 79,4 ათასი ლარი. ბინის ქირით უზრუნველვყოფთ 9 მოქალაქეს და ამ მიზნით დაიხარჯა 16,3 ათასი ლარი. სარეზერვო ფონდიდან ქვეპროგრამაზე მიმართულია 4,7 ათასი ლარი</w:t>
      </w:r>
      <w:r w:rsidR="00F54667">
        <w:rPr>
          <w:rFonts w:ascii="Sylfaen" w:hAnsi="Sylfaen"/>
          <w:sz w:val="20"/>
          <w:szCs w:val="20"/>
          <w:lang w:val="ka-GE"/>
        </w:rPr>
        <w:t>. საქართველოს მთავრობის განკარგულებით გამოყოფილი სახსრებით შეძენილი იქნა თუნუქისა და ხის მასალა, რაც მიიმართა ძლიერი ქარის შედეგად დაზარალებული 33 ოჯახის დასახმარებლად.</w:t>
      </w:r>
    </w:p>
    <w:tbl>
      <w:tblPr>
        <w:tblW w:w="5189" w:type="pct"/>
        <w:tblInd w:w="-318" w:type="dxa"/>
        <w:tblLook w:val="04A0" w:firstRow="1" w:lastRow="0" w:firstColumn="1" w:lastColumn="0" w:noHBand="0" w:noVBand="1"/>
      </w:tblPr>
      <w:tblGrid>
        <w:gridCol w:w="645"/>
        <w:gridCol w:w="2814"/>
        <w:gridCol w:w="1054"/>
        <w:gridCol w:w="1056"/>
        <w:gridCol w:w="1770"/>
        <w:gridCol w:w="2585"/>
        <w:gridCol w:w="1333"/>
      </w:tblGrid>
      <w:tr w:rsidR="00677B4E" w:rsidRPr="00C25A3C" w:rsidTr="00C7780E">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934"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მიღწეული შედეგის ინდიკატორი</w:t>
            </w:r>
          </w:p>
        </w:tc>
        <w:tc>
          <w:tcPr>
            <w:tcW w:w="592"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 xml:space="preserve">განმარტება </w:t>
            </w:r>
          </w:p>
        </w:tc>
      </w:tr>
      <w:tr w:rsidR="00677B4E" w:rsidRPr="00C25A3C" w:rsidTr="00C7780E">
        <w:trPr>
          <w:trHeight w:val="61"/>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114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592"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C7780E">
        <w:trPr>
          <w:trHeight w:val="232"/>
        </w:trPr>
        <w:tc>
          <w:tcPr>
            <w:tcW w:w="287" w:type="pct"/>
            <w:tcBorders>
              <w:top w:val="nil"/>
              <w:left w:val="single" w:sz="8" w:space="0" w:color="auto"/>
              <w:bottom w:val="single" w:sz="4" w:space="0" w:color="auto"/>
              <w:right w:val="single" w:sz="4" w:space="0" w:color="auto"/>
            </w:tcBorders>
            <w:shd w:val="clear" w:color="auto" w:fill="auto"/>
            <w:noWrap/>
            <w:vAlign w:val="bottom"/>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w:t>
            </w:r>
          </w:p>
        </w:tc>
        <w:tc>
          <w:tcPr>
            <w:tcW w:w="1250"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171</w:t>
            </w:r>
          </w:p>
        </w:tc>
        <w:tc>
          <w:tcPr>
            <w:tcW w:w="469"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160</w:t>
            </w:r>
          </w:p>
        </w:tc>
        <w:tc>
          <w:tcPr>
            <w:tcW w:w="786"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89</w:t>
            </w:r>
          </w:p>
        </w:tc>
        <w:tc>
          <w:tcPr>
            <w:tcW w:w="1148" w:type="pct"/>
            <w:tcBorders>
              <w:top w:val="nil"/>
              <w:left w:val="nil"/>
              <w:bottom w:val="single" w:sz="4" w:space="0" w:color="auto"/>
              <w:right w:val="single" w:sz="4" w:space="0" w:color="auto"/>
            </w:tcBorders>
            <w:shd w:val="clear" w:color="auto" w:fill="auto"/>
            <w:vAlign w:val="center"/>
          </w:tcPr>
          <w:p w:rsidR="00677B4E" w:rsidRPr="00C25A3C" w:rsidRDefault="00677B4E" w:rsidP="002543C9">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71</w:t>
            </w:r>
          </w:p>
        </w:tc>
        <w:tc>
          <w:tcPr>
            <w:tcW w:w="592" w:type="pct"/>
            <w:tcBorders>
              <w:top w:val="nil"/>
              <w:left w:val="nil"/>
              <w:bottom w:val="single" w:sz="4" w:space="0" w:color="auto"/>
              <w:right w:val="single" w:sz="8" w:space="0" w:color="auto"/>
            </w:tcBorders>
            <w:shd w:val="clear" w:color="auto" w:fill="auto"/>
            <w:vAlign w:val="bottom"/>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მომართვიანობა</w:t>
            </w:r>
          </w:p>
        </w:tc>
      </w:tr>
      <w:tr w:rsidR="00677B4E" w:rsidRPr="00C25A3C" w:rsidTr="00C7780E">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5</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ყოველთვიურად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5</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sz w:val="14"/>
                <w:szCs w:val="14"/>
                <w:lang w:val="ka-GE"/>
              </w:rPr>
            </w:pPr>
            <w:r w:rsidRPr="00C25A3C">
              <w:rPr>
                <w:rFonts w:ascii="Sylfaen" w:eastAsia="Times New Roman" w:hAnsi="Sylfaen" w:cs="Calibri"/>
                <w:sz w:val="14"/>
                <w:szCs w:val="14"/>
                <w:lang w:val="ka-GE"/>
              </w:rPr>
              <w:t xml:space="preserve"> 9</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9</w:t>
            </w:r>
          </w:p>
        </w:tc>
        <w:tc>
          <w:tcPr>
            <w:tcW w:w="114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0</w:t>
            </w:r>
          </w:p>
        </w:tc>
        <w:tc>
          <w:tcPr>
            <w:tcW w:w="592"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Default="00677B4E" w:rsidP="00677B4E">
      <w:pPr>
        <w:rPr>
          <w:rFonts w:ascii="Sylfaen" w:eastAsia="Calibri" w:hAnsi="Sylfaen" w:cs="Times New Roman"/>
          <w:sz w:val="20"/>
          <w:szCs w:val="20"/>
          <w:lang w:val="ka-GE"/>
        </w:rPr>
      </w:pPr>
      <w:r w:rsidRPr="00C25A3C">
        <w:rPr>
          <w:rFonts w:ascii="Sylfaen" w:hAnsi="Sylfaen"/>
          <w:b/>
          <w:sz w:val="20"/>
          <w:szCs w:val="20"/>
          <w:lang w:val="ka-GE"/>
        </w:rPr>
        <w:t xml:space="preserve">06 03 18 უფასო სასადილო </w:t>
      </w:r>
      <w:r w:rsidRPr="00C25A3C">
        <w:rPr>
          <w:rFonts w:ascii="Sylfaen" w:eastAsia="Calibri" w:hAnsi="Sylfaen" w:cs="Times New Roman"/>
          <w:sz w:val="20"/>
          <w:szCs w:val="20"/>
          <w:lang w:val="ka-GE"/>
        </w:rPr>
        <w:t>ემსახურება მუნიციპალიტეტის მასშტაბით უკიდურესად შეჭირვებულ მოსახლეობას, შშმ პირებს, მრავალშვილიან ოჯახებს და მარტოხელა ადამიანებს. სათნოების სახლთან არსებული უფასო სასადილოს მიზანია უზრუნველყოს ბენეფიციართა უფასო კვება და საკვები პროდუქტებით დახმარება.</w:t>
      </w:r>
      <w:r w:rsidR="00F54667">
        <w:rPr>
          <w:rFonts w:ascii="Sylfaen" w:eastAsia="Calibri" w:hAnsi="Sylfaen" w:cs="Times New Roman"/>
          <w:sz w:val="20"/>
          <w:szCs w:val="20"/>
          <w:lang w:val="ka-GE"/>
        </w:rPr>
        <w:t xml:space="preserve"> წლის განმავლობაში </w:t>
      </w:r>
      <w:r w:rsidR="00F54667">
        <w:rPr>
          <w:rFonts w:ascii="Sylfaen" w:eastAsia="Calibri" w:hAnsi="Sylfaen" w:cs="Times New Roman"/>
          <w:sz w:val="20"/>
          <w:szCs w:val="20"/>
          <w:lang w:val="ka-GE"/>
        </w:rPr>
        <w:lastRenderedPageBreak/>
        <w:t>სათნოების სახლის ბიუჯეტი გაიზარდა 25,0 ათასი ლარით, რამაც საშუალება მოგვცა გაზრდილიყო მოსარგებლე პირთა რაოდენობა.</w:t>
      </w:r>
    </w:p>
    <w:p w:rsidR="00FD32BE" w:rsidRPr="00C25A3C" w:rsidRDefault="00FD32BE" w:rsidP="00677B4E">
      <w:pPr>
        <w:rPr>
          <w:rFonts w:ascii="Sylfaen" w:hAnsi="Sylfaen"/>
          <w:b/>
          <w:sz w:val="14"/>
          <w:szCs w:val="14"/>
          <w:lang w:val="ka-GE"/>
        </w:rPr>
      </w:pPr>
    </w:p>
    <w:tbl>
      <w:tblPr>
        <w:tblW w:w="0" w:type="auto"/>
        <w:tblInd w:w="-318" w:type="dxa"/>
        <w:tblLook w:val="04A0" w:firstRow="1" w:lastRow="0" w:firstColumn="1" w:lastColumn="0" w:noHBand="0" w:noVBand="1"/>
      </w:tblPr>
      <w:tblGrid>
        <w:gridCol w:w="318"/>
        <w:gridCol w:w="2381"/>
        <w:gridCol w:w="1516"/>
        <w:gridCol w:w="1621"/>
        <w:gridCol w:w="1582"/>
        <w:gridCol w:w="1721"/>
        <w:gridCol w:w="2026"/>
      </w:tblGrid>
      <w:tr w:rsidR="00677B4E" w:rsidRPr="00C25A3C" w:rsidTr="002543C9">
        <w:trPr>
          <w:trHeight w:val="285"/>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სინდიკატორი</w:t>
            </w:r>
          </w:p>
        </w:tc>
        <w:tc>
          <w:tcPr>
            <w:tcW w:w="2026" w:type="dxa"/>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13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2026" w:type="dxa"/>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13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jc w:val="right"/>
              <w:rPr>
                <w:rFonts w:ascii="Sylfaen" w:eastAsia="Times New Roman" w:hAnsi="Sylfaen" w:cs="Calibri"/>
                <w:color w:val="000000"/>
                <w:sz w:val="14"/>
                <w:szCs w:val="14"/>
              </w:rPr>
            </w:pPr>
            <w:r w:rsidRPr="00C25A3C">
              <w:rPr>
                <w:rFonts w:ascii="Sylfaen" w:eastAsia="Times New Roman" w:hAnsi="Sylfaen" w:cs="Calibri"/>
                <w:color w:val="000000"/>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მოსარგებლე ბენეფიციართა რაოდენობა</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140</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160</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160</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2026" w:type="dxa"/>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7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jc w:val="right"/>
              <w:rPr>
                <w:rFonts w:ascii="Sylfaen" w:eastAsia="Times New Roman" w:hAnsi="Sylfaen" w:cs="Calibri"/>
                <w:color w:val="000000"/>
                <w:sz w:val="14"/>
                <w:szCs w:val="14"/>
              </w:rPr>
            </w:pPr>
            <w:r w:rsidRPr="00C25A3C">
              <w:rPr>
                <w:rFonts w:ascii="Sylfaen" w:eastAsia="Times New Roman" w:hAnsi="Sylfaen" w:cs="Calibri"/>
                <w:color w:val="000000"/>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 დახმარების მიმღებთა რაოდენობა </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76</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70</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86</w:t>
            </w:r>
          </w:p>
        </w:tc>
        <w:tc>
          <w:tcPr>
            <w:tcW w:w="0" w:type="auto"/>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2026" w:type="dxa"/>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bl>
    <w:p w:rsidR="00677B4E" w:rsidRPr="00C25A3C" w:rsidRDefault="00677B4E" w:rsidP="00C7780E">
      <w:pPr>
        <w:jc w:val="both"/>
        <w:rPr>
          <w:rFonts w:ascii="Sylfaen" w:hAnsi="Sylfaen"/>
          <w:sz w:val="14"/>
          <w:szCs w:val="14"/>
          <w:lang w:val="ka-GE"/>
        </w:rPr>
      </w:pPr>
      <w:r w:rsidRPr="00C25A3C">
        <w:rPr>
          <w:rFonts w:ascii="Sylfaen" w:hAnsi="Sylfaen"/>
          <w:b/>
          <w:sz w:val="20"/>
          <w:szCs w:val="20"/>
          <w:lang w:val="ka-GE"/>
        </w:rPr>
        <w:t>06 03 19 სოციალური დაცვის ობიექტების რეაბილიტაცია და ინვენტარით უზრუნველყოფა</w:t>
      </w:r>
      <w:r w:rsidRPr="00C25A3C">
        <w:rPr>
          <w:rFonts w:ascii="Sylfaen" w:hAnsi="Sylfaen"/>
          <w:sz w:val="20"/>
          <w:szCs w:val="20"/>
          <w:lang w:val="ka-GE"/>
        </w:rPr>
        <w:t xml:space="preserve">- გეგმა განისაზღვრა 93,0 ათასი ლარით. ფაქტიური ხარჯი 87,7 ათასი ლარი. აქედან 4,3 ათასი ლარი დაიხარჯა ადრეული განვითარების ქვეპროგრამის მოსარგებლე 6 წლამდე ასაკის ბავშვების ჯგუფური მეცადინეობისა და ლოგოპედის მომსახურებისთვის, რისი მეშვეობითაც მეტყველების თერაპევტის და ჯგუფური მეცადინეობის მომსახურება მიიღო 20 ბავშვმა. წითელი ჯვრის საქმიანობის ხელშეწყობისთვის დაიხარჯა 15,0 ათასი ლარი, ხოლო შინმოვლისა და პერსონალური ასისტენტის მომსახურების პროექტისთვის დაიხარჯა 68,4 ათსი ლარი. მომსახურება მიიღო 44 ბენეფიციარმა. </w:t>
      </w:r>
      <w:r w:rsidR="00F54667">
        <w:rPr>
          <w:rFonts w:ascii="Sylfaen" w:hAnsi="Sylfaen"/>
          <w:sz w:val="20"/>
          <w:szCs w:val="20"/>
          <w:lang w:val="ka-GE"/>
        </w:rPr>
        <w:t>აღნისNული სერვისი საგრანტო პროგრამის თანადაფინანსებით მიმდინარეობდა.</w:t>
      </w:r>
    </w:p>
    <w:tbl>
      <w:tblPr>
        <w:tblW w:w="5189" w:type="pct"/>
        <w:tblInd w:w="-318" w:type="dxa"/>
        <w:tblLook w:val="04A0" w:firstRow="1" w:lastRow="0" w:firstColumn="1" w:lastColumn="0" w:noHBand="0" w:noVBand="1"/>
      </w:tblPr>
      <w:tblGrid>
        <w:gridCol w:w="646"/>
        <w:gridCol w:w="2812"/>
        <w:gridCol w:w="1054"/>
        <w:gridCol w:w="1058"/>
        <w:gridCol w:w="1772"/>
        <w:gridCol w:w="1801"/>
        <w:gridCol w:w="2114"/>
      </w:tblGrid>
      <w:tr w:rsidR="00677B4E" w:rsidRPr="00C25A3C" w:rsidTr="00C7780E">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7"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39"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C7780E">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4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7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7"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39"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C7780E">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4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sz w:val="14"/>
                <w:szCs w:val="14"/>
                <w:lang w:val="ka-GE"/>
              </w:rPr>
              <w:t>84</w:t>
            </w:r>
          </w:p>
        </w:tc>
        <w:tc>
          <w:tcPr>
            <w:tcW w:w="47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100</w:t>
            </w:r>
          </w:p>
        </w:tc>
        <w:tc>
          <w:tcPr>
            <w:tcW w:w="787"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92</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8</w:t>
            </w:r>
          </w:p>
        </w:tc>
        <w:tc>
          <w:tcPr>
            <w:tcW w:w="939"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20 გადაუდებელი რეაგირების ქვეპროგრამით</w:t>
      </w:r>
      <w:r w:rsidRPr="00C25A3C">
        <w:rPr>
          <w:rFonts w:ascii="Sylfaen" w:hAnsi="Sylfaen"/>
          <w:sz w:val="20"/>
          <w:szCs w:val="20"/>
          <w:lang w:val="ka-GE"/>
        </w:rPr>
        <w:t xml:space="preserve"> დამტკიცებული გეგმა იყო  30,0 ათასი ლარი. დაზუსტებული 25,9 ათასი ლარიდან ათვისებულია 14,7 ათასი ლარი. ქვეპროგრამის ფარგლებში განხილულია 13 საქმე. </w:t>
      </w:r>
    </w:p>
    <w:tbl>
      <w:tblPr>
        <w:tblW w:w="5189" w:type="pct"/>
        <w:tblInd w:w="-318" w:type="dxa"/>
        <w:tblLook w:val="04A0" w:firstRow="1" w:lastRow="0" w:firstColumn="1" w:lastColumn="0" w:noHBand="0" w:noVBand="1"/>
      </w:tblPr>
      <w:tblGrid>
        <w:gridCol w:w="646"/>
        <w:gridCol w:w="2814"/>
        <w:gridCol w:w="1054"/>
        <w:gridCol w:w="1056"/>
        <w:gridCol w:w="1770"/>
        <w:gridCol w:w="1096"/>
        <w:gridCol w:w="2821"/>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273"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1253"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2543C9">
        <w:trPr>
          <w:trHeight w:val="226"/>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4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1253"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sz w:val="14"/>
                <w:szCs w:val="14"/>
                <w:lang w:val="ka-GE"/>
              </w:rPr>
              <w:t>15</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18</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13</w:t>
            </w:r>
          </w:p>
        </w:tc>
        <w:tc>
          <w:tcPr>
            <w:tcW w:w="4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5</w:t>
            </w:r>
          </w:p>
        </w:tc>
        <w:tc>
          <w:tcPr>
            <w:tcW w:w="1253"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Pr="00C25A3C" w:rsidRDefault="00677B4E" w:rsidP="00677B4E">
      <w:pPr>
        <w:rPr>
          <w:rFonts w:ascii="Sylfaen" w:hAnsi="Sylfaen"/>
          <w:sz w:val="14"/>
          <w:szCs w:val="14"/>
          <w:lang w:val="ka-GE"/>
        </w:rPr>
      </w:pPr>
      <w:r w:rsidRPr="00C25A3C">
        <w:rPr>
          <w:rFonts w:ascii="Sylfaen" w:hAnsi="Sylfaen"/>
          <w:b/>
          <w:sz w:val="20"/>
          <w:szCs w:val="20"/>
          <w:lang w:val="ka-GE"/>
        </w:rPr>
        <w:t>06 03 21 ვეტერანთა დახმარების</w:t>
      </w:r>
      <w:r w:rsidRPr="00C25A3C">
        <w:rPr>
          <w:rFonts w:ascii="Sylfaen" w:hAnsi="Sylfaen"/>
          <w:sz w:val="20"/>
          <w:szCs w:val="20"/>
          <w:lang w:val="ka-GE"/>
        </w:rPr>
        <w:t xml:space="preserve"> გეგმა განისაზღვრა 20,0 ათ. ლარით. დაიხარჯა 14,6 ათასი ლარი. დაკმაყოფილდა 72 განცხადება. </w:t>
      </w:r>
    </w:p>
    <w:tbl>
      <w:tblPr>
        <w:tblW w:w="5189" w:type="pct"/>
        <w:tblInd w:w="-318" w:type="dxa"/>
        <w:tblLook w:val="04A0" w:firstRow="1" w:lastRow="0" w:firstColumn="1" w:lastColumn="0" w:noHBand="0" w:noVBand="1"/>
      </w:tblPr>
      <w:tblGrid>
        <w:gridCol w:w="646"/>
        <w:gridCol w:w="2814"/>
        <w:gridCol w:w="1054"/>
        <w:gridCol w:w="1056"/>
        <w:gridCol w:w="1770"/>
        <w:gridCol w:w="1801"/>
        <w:gridCol w:w="2116"/>
      </w:tblGrid>
      <w:tr w:rsidR="00677B4E" w:rsidRPr="00C25A3C" w:rsidTr="002543C9">
        <w:trPr>
          <w:trHeight w:val="97"/>
        </w:trPr>
        <w:tc>
          <w:tcPr>
            <w:tcW w:w="247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586"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940"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C7780E">
        <w:trPr>
          <w:trHeight w:val="58"/>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2543C9">
        <w:trPr>
          <w:trHeight w:val="260"/>
        </w:trPr>
        <w:tc>
          <w:tcPr>
            <w:tcW w:w="287"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468"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sz w:val="14"/>
                <w:szCs w:val="14"/>
                <w:lang w:val="ka-GE"/>
              </w:rPr>
              <w:t>70</w:t>
            </w:r>
          </w:p>
        </w:tc>
        <w:tc>
          <w:tcPr>
            <w:tcW w:w="469"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80</w:t>
            </w:r>
          </w:p>
        </w:tc>
        <w:tc>
          <w:tcPr>
            <w:tcW w:w="786"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72</w:t>
            </w:r>
          </w:p>
        </w:tc>
        <w:tc>
          <w:tcPr>
            <w:tcW w:w="800"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8</w:t>
            </w:r>
          </w:p>
        </w:tc>
        <w:tc>
          <w:tcPr>
            <w:tcW w:w="940"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677B4E" w:rsidRPr="00C25A3C" w:rsidRDefault="00677B4E" w:rsidP="00677B4E">
      <w:pPr>
        <w:rPr>
          <w:rFonts w:ascii="Sylfaen" w:hAnsi="Sylfaen"/>
          <w:sz w:val="20"/>
          <w:szCs w:val="20"/>
          <w:lang w:val="ka-GE"/>
        </w:rPr>
      </w:pPr>
      <w:r w:rsidRPr="00C25A3C">
        <w:rPr>
          <w:rFonts w:ascii="Sylfaen" w:hAnsi="Sylfaen"/>
          <w:b/>
          <w:sz w:val="20"/>
          <w:szCs w:val="20"/>
          <w:lang w:val="ka-GE"/>
        </w:rPr>
        <w:t xml:space="preserve">06 03 22 არასრულწლოვანთა დახმარების ქვეპროგრამა </w:t>
      </w:r>
      <w:r w:rsidRPr="00C25A3C">
        <w:rPr>
          <w:rFonts w:ascii="Sylfaen" w:hAnsi="Sylfaen"/>
          <w:sz w:val="20"/>
          <w:szCs w:val="20"/>
          <w:lang w:val="ka-GE"/>
        </w:rPr>
        <w:t xml:space="preserve">დამტკიცებული გეგმა განისაზღვრა 50,0 ათასი ლარით, დაზუსტდა 45,0 ათას ლარზე. ფაქტიურად დაიხარჯა 33,5 ათასი ლარი. გეგმა შესრულებულია 74,4%-ით. </w:t>
      </w:r>
    </w:p>
    <w:tbl>
      <w:tblPr>
        <w:tblW w:w="5000" w:type="pct"/>
        <w:tblInd w:w="-318" w:type="dxa"/>
        <w:tblLook w:val="04A0" w:firstRow="1" w:lastRow="0" w:firstColumn="1" w:lastColumn="0" w:noHBand="0" w:noVBand="1"/>
      </w:tblPr>
      <w:tblGrid>
        <w:gridCol w:w="929"/>
        <w:gridCol w:w="2723"/>
        <w:gridCol w:w="1696"/>
        <w:gridCol w:w="1458"/>
        <w:gridCol w:w="1132"/>
        <w:gridCol w:w="1963"/>
        <w:gridCol w:w="946"/>
      </w:tblGrid>
      <w:tr w:rsidR="00677B4E" w:rsidRPr="00C25A3C" w:rsidTr="00C7780E">
        <w:trPr>
          <w:trHeight w:val="97"/>
        </w:trPr>
        <w:tc>
          <w:tcPr>
            <w:tcW w:w="3137"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დაგეგმილი </w:t>
            </w:r>
            <w:r w:rsidRPr="00C25A3C">
              <w:rPr>
                <w:rFonts w:ascii="Sylfaen" w:eastAsia="Times New Roman" w:hAnsi="Sylfaen" w:cs="Calibri"/>
                <w:color w:val="000000"/>
                <w:sz w:val="14"/>
                <w:szCs w:val="14"/>
                <w:lang w:val="ka-GE"/>
              </w:rPr>
              <w:t xml:space="preserve">შუალედური </w:t>
            </w:r>
            <w:r w:rsidRPr="00C25A3C">
              <w:rPr>
                <w:rFonts w:ascii="Sylfaen" w:eastAsia="Times New Roman" w:hAnsi="Sylfaen" w:cs="Calibri"/>
                <w:color w:val="000000"/>
                <w:sz w:val="14"/>
                <w:szCs w:val="14"/>
              </w:rPr>
              <w:t>შედეგის ინდიკატორი</w:t>
            </w:r>
          </w:p>
        </w:tc>
        <w:tc>
          <w:tcPr>
            <w:tcW w:w="1427" w:type="pct"/>
            <w:gridSpan w:val="2"/>
            <w:tcBorders>
              <w:top w:val="single" w:sz="8" w:space="0" w:color="auto"/>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შედეგის ინდიკატორი</w:t>
            </w:r>
          </w:p>
        </w:tc>
        <w:tc>
          <w:tcPr>
            <w:tcW w:w="436" w:type="pct"/>
            <w:tcBorders>
              <w:top w:val="single" w:sz="8" w:space="0" w:color="auto"/>
              <w:left w:val="nil"/>
              <w:bottom w:val="single" w:sz="4" w:space="0" w:color="auto"/>
              <w:right w:val="single" w:sz="8" w:space="0" w:color="auto"/>
            </w:tcBorders>
            <w:shd w:val="clear" w:color="auto" w:fill="auto"/>
            <w:noWrap/>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განმარტება </w:t>
            </w:r>
          </w:p>
        </w:tc>
      </w:tr>
      <w:tr w:rsidR="00677B4E" w:rsidRPr="00C25A3C" w:rsidTr="00C7780E">
        <w:trPr>
          <w:trHeight w:val="226"/>
        </w:trPr>
        <w:tc>
          <w:tcPr>
            <w:tcW w:w="428"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5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მოსალოდნელი შედეგის ინდიკატორი</w:t>
            </w:r>
          </w:p>
        </w:tc>
        <w:tc>
          <w:tcPr>
            <w:tcW w:w="782"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საბაზისო მაჩვენებელი</w:t>
            </w:r>
          </w:p>
        </w:tc>
        <w:tc>
          <w:tcPr>
            <w:tcW w:w="672"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დაგეგმილი მაჩვენებელი</w:t>
            </w:r>
          </w:p>
        </w:tc>
        <w:tc>
          <w:tcPr>
            <w:tcW w:w="522"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მიღწეული მაჩვენებელი</w:t>
            </w:r>
          </w:p>
        </w:tc>
        <w:tc>
          <w:tcPr>
            <w:tcW w:w="90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ცდომილების მაჩვენებელი </w:t>
            </w:r>
          </w:p>
        </w:tc>
        <w:tc>
          <w:tcPr>
            <w:tcW w:w="436"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677B4E" w:rsidRPr="00C25A3C" w:rsidTr="00C7780E">
        <w:trPr>
          <w:trHeight w:val="58"/>
        </w:trPr>
        <w:tc>
          <w:tcPr>
            <w:tcW w:w="428" w:type="pct"/>
            <w:tcBorders>
              <w:top w:val="nil"/>
              <w:left w:val="single" w:sz="8" w:space="0" w:color="auto"/>
              <w:bottom w:val="single" w:sz="4" w:space="0" w:color="auto"/>
              <w:right w:val="single" w:sz="4" w:space="0" w:color="auto"/>
            </w:tcBorders>
            <w:shd w:val="clear" w:color="auto" w:fill="auto"/>
            <w:noWrap/>
            <w:vAlign w:val="bottom"/>
            <w:hideMark/>
          </w:tcPr>
          <w:p w:rsidR="00677B4E" w:rsidRPr="00C25A3C" w:rsidRDefault="00677B4E" w:rsidP="002543C9">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5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rPr>
              <w:t>ქვეპროგრამით მოსარგებლეთა რაოდენობა</w:t>
            </w:r>
          </w:p>
        </w:tc>
        <w:tc>
          <w:tcPr>
            <w:tcW w:w="782"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sz w:val="14"/>
                <w:szCs w:val="14"/>
                <w:lang w:val="ka-GE"/>
              </w:rPr>
              <w:t>0</w:t>
            </w:r>
          </w:p>
        </w:tc>
        <w:tc>
          <w:tcPr>
            <w:tcW w:w="672"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20</w:t>
            </w:r>
          </w:p>
        </w:tc>
        <w:tc>
          <w:tcPr>
            <w:tcW w:w="522"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24</w:t>
            </w:r>
          </w:p>
        </w:tc>
        <w:tc>
          <w:tcPr>
            <w:tcW w:w="905" w:type="pct"/>
            <w:tcBorders>
              <w:top w:val="nil"/>
              <w:left w:val="nil"/>
              <w:bottom w:val="single" w:sz="4" w:space="0" w:color="auto"/>
              <w:right w:val="single" w:sz="4" w:space="0" w:color="auto"/>
            </w:tcBorders>
            <w:shd w:val="clear" w:color="auto" w:fill="auto"/>
            <w:vAlign w:val="center"/>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lang w:val="ka-GE"/>
              </w:rPr>
              <w:t>4</w:t>
            </w:r>
          </w:p>
        </w:tc>
        <w:tc>
          <w:tcPr>
            <w:tcW w:w="436" w:type="pct"/>
            <w:tcBorders>
              <w:top w:val="nil"/>
              <w:left w:val="nil"/>
              <w:bottom w:val="single" w:sz="4" w:space="0" w:color="auto"/>
              <w:right w:val="single" w:sz="8" w:space="0" w:color="auto"/>
            </w:tcBorders>
            <w:shd w:val="clear" w:color="auto" w:fill="auto"/>
            <w:vAlign w:val="bottom"/>
            <w:hideMark/>
          </w:tcPr>
          <w:p w:rsidR="00677B4E" w:rsidRPr="00C25A3C" w:rsidRDefault="00677B4E" w:rsidP="002543C9">
            <w:pPr>
              <w:spacing w:after="0" w:line="240" w:lineRule="auto"/>
              <w:jc w:val="center"/>
              <w:rPr>
                <w:rFonts w:ascii="Sylfaen" w:eastAsia="Times New Roman" w:hAnsi="Sylfaen" w:cs="Calibri"/>
                <w:color w:val="000000"/>
                <w:sz w:val="14"/>
                <w:szCs w:val="14"/>
                <w:lang w:val="ka-GE"/>
              </w:rPr>
            </w:pPr>
          </w:p>
        </w:tc>
      </w:tr>
    </w:tbl>
    <w:p w:rsidR="0005414B" w:rsidRPr="00C25A3C" w:rsidRDefault="00912BF4" w:rsidP="004B2B4F">
      <w:pPr>
        <w:spacing w:after="0" w:line="276" w:lineRule="auto"/>
        <w:jc w:val="both"/>
        <w:rPr>
          <w:rFonts w:ascii="Sylfaen" w:hAnsi="Sylfaen"/>
          <w:sz w:val="20"/>
          <w:szCs w:val="20"/>
          <w:lang w:val="ka-GE"/>
        </w:rPr>
      </w:pPr>
      <w:r w:rsidRPr="00C25A3C">
        <w:rPr>
          <w:rFonts w:ascii="Sylfaen" w:hAnsi="Sylfaen"/>
          <w:b/>
          <w:sz w:val="20"/>
          <w:szCs w:val="20"/>
          <w:lang w:val="ka-GE"/>
        </w:rPr>
        <w:t>მმართველობა და საერთო დანიშნულება -</w:t>
      </w:r>
      <w:r w:rsidR="000A2919" w:rsidRPr="00C25A3C">
        <w:rPr>
          <w:rFonts w:ascii="Sylfaen" w:hAnsi="Sylfaen"/>
          <w:b/>
          <w:sz w:val="20"/>
          <w:szCs w:val="20"/>
          <w:lang w:val="ka-GE"/>
        </w:rPr>
        <w:t xml:space="preserve"> </w:t>
      </w:r>
      <w:r w:rsidR="002D0D3A" w:rsidRPr="00C25A3C">
        <w:rPr>
          <w:rFonts w:ascii="Sylfaen" w:hAnsi="Sylfaen"/>
          <w:b/>
          <w:sz w:val="20"/>
          <w:szCs w:val="20"/>
          <w:lang w:val="ka-GE"/>
        </w:rPr>
        <w:t>პროგრამული კოდი</w:t>
      </w:r>
      <w:r w:rsidR="00AA6B99" w:rsidRPr="00C25A3C">
        <w:rPr>
          <w:rFonts w:ascii="Sylfaen" w:hAnsi="Sylfaen"/>
          <w:b/>
          <w:sz w:val="20"/>
          <w:szCs w:val="20"/>
          <w:lang w:val="ka-GE"/>
        </w:rPr>
        <w:t xml:space="preserve"> 01 00</w:t>
      </w:r>
      <w:r w:rsidR="000A2919" w:rsidRPr="00C25A3C">
        <w:rPr>
          <w:rFonts w:ascii="Sylfaen" w:hAnsi="Sylfaen"/>
          <w:b/>
          <w:sz w:val="20"/>
          <w:szCs w:val="20"/>
          <w:lang w:val="ka-GE"/>
        </w:rPr>
        <w:t xml:space="preserve"> </w:t>
      </w:r>
    </w:p>
    <w:p w:rsidR="00EF1148" w:rsidRPr="00C25A3C" w:rsidRDefault="009D5A84" w:rsidP="0005414B">
      <w:pPr>
        <w:spacing w:after="0" w:line="276" w:lineRule="auto"/>
        <w:rPr>
          <w:rFonts w:ascii="Sylfaen" w:hAnsi="Sylfaen"/>
          <w:b/>
          <w:sz w:val="20"/>
          <w:szCs w:val="20"/>
          <w:lang w:val="ka-GE"/>
        </w:rPr>
      </w:pPr>
      <w:r w:rsidRPr="00C25A3C">
        <w:rPr>
          <w:rFonts w:ascii="Sylfaen" w:hAnsi="Sylfaen"/>
          <w:sz w:val="20"/>
          <w:szCs w:val="20"/>
          <w:lang w:val="ka-GE"/>
        </w:rPr>
        <w:t xml:space="preserve">მუნიციპალიტეტმა </w:t>
      </w:r>
      <w:r w:rsidR="00A059A6" w:rsidRPr="00C25A3C">
        <w:rPr>
          <w:rFonts w:ascii="Sylfaen" w:hAnsi="Sylfaen"/>
          <w:sz w:val="20"/>
          <w:szCs w:val="20"/>
          <w:lang w:val="ka-GE"/>
        </w:rPr>
        <w:t>მმართველობაზე</w:t>
      </w:r>
      <w:r w:rsidR="000A2919" w:rsidRPr="00C25A3C">
        <w:rPr>
          <w:rFonts w:ascii="Sylfaen" w:hAnsi="Sylfaen"/>
          <w:sz w:val="20"/>
          <w:szCs w:val="20"/>
          <w:lang w:val="ka-GE"/>
        </w:rPr>
        <w:t xml:space="preserve"> </w:t>
      </w:r>
      <w:r w:rsidRPr="00C25A3C">
        <w:rPr>
          <w:rFonts w:ascii="Sylfaen" w:hAnsi="Sylfaen"/>
          <w:sz w:val="20"/>
          <w:szCs w:val="20"/>
          <w:lang w:val="ka-GE"/>
        </w:rPr>
        <w:t>დაგეგმილი</w:t>
      </w:r>
      <w:r w:rsidR="00DC1C0E" w:rsidRPr="00C25A3C">
        <w:rPr>
          <w:rFonts w:ascii="Sylfaen" w:hAnsi="Sylfaen"/>
          <w:sz w:val="20"/>
          <w:szCs w:val="20"/>
          <w:lang w:val="ka-GE"/>
        </w:rPr>
        <w:t xml:space="preserve"> 4 559.</w:t>
      </w:r>
      <w:r w:rsidR="00DC1C0E" w:rsidRPr="00C25A3C">
        <w:rPr>
          <w:rFonts w:ascii="Sylfaen" w:hAnsi="Sylfaen"/>
          <w:sz w:val="20"/>
          <w:szCs w:val="20"/>
        </w:rPr>
        <w:t xml:space="preserve">0 </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ლარიდან გაწია</w:t>
      </w:r>
      <w:r w:rsidR="00DC1C0E" w:rsidRPr="00C25A3C">
        <w:rPr>
          <w:rFonts w:ascii="Sylfaen" w:hAnsi="Sylfaen"/>
          <w:sz w:val="20"/>
          <w:szCs w:val="20"/>
          <w:lang w:val="ka-GE"/>
        </w:rPr>
        <w:t xml:space="preserve"> 4 390.</w:t>
      </w:r>
      <w:r w:rsidR="00DC1C0E" w:rsidRPr="00C25A3C">
        <w:rPr>
          <w:rFonts w:ascii="Sylfaen" w:hAnsi="Sylfaen"/>
          <w:sz w:val="20"/>
          <w:szCs w:val="20"/>
        </w:rPr>
        <w:t>2</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w:t>
      </w:r>
      <w:r w:rsidR="00F13284" w:rsidRPr="00C25A3C">
        <w:rPr>
          <w:rFonts w:ascii="Sylfaen" w:hAnsi="Sylfaen"/>
          <w:sz w:val="20"/>
          <w:szCs w:val="20"/>
          <w:lang w:val="ka-GE"/>
        </w:rPr>
        <w:t>,</w:t>
      </w:r>
      <w:r w:rsidR="00A059A6" w:rsidRPr="00C25A3C">
        <w:rPr>
          <w:rFonts w:ascii="Sylfaen" w:hAnsi="Sylfaen"/>
          <w:sz w:val="20"/>
          <w:szCs w:val="20"/>
          <w:lang w:val="ka-GE"/>
        </w:rPr>
        <w:t xml:space="preserve"> დაგეგმილზე </w:t>
      </w:r>
      <w:r w:rsidR="00DC1C0E" w:rsidRPr="00C25A3C">
        <w:rPr>
          <w:rFonts w:ascii="Sylfaen" w:hAnsi="Sylfaen"/>
          <w:sz w:val="20"/>
          <w:szCs w:val="20"/>
        </w:rPr>
        <w:t xml:space="preserve">168.8 </w:t>
      </w:r>
      <w:r w:rsidR="00A059A6" w:rsidRPr="00C25A3C">
        <w:rPr>
          <w:rFonts w:ascii="Sylfaen" w:hAnsi="Sylfaen"/>
          <w:sz w:val="20"/>
          <w:szCs w:val="20"/>
          <w:lang w:val="ka-GE"/>
        </w:rPr>
        <w:t>ათასი ლარით ნაკლები,</w:t>
      </w:r>
      <w:r w:rsidR="000A2919" w:rsidRPr="00C25A3C">
        <w:rPr>
          <w:rFonts w:ascii="Sylfaen" w:hAnsi="Sylfaen"/>
          <w:sz w:val="20"/>
          <w:szCs w:val="20"/>
          <w:lang w:val="ka-GE"/>
        </w:rPr>
        <w:t xml:space="preserve"> </w:t>
      </w:r>
      <w:r w:rsidR="00A059A6" w:rsidRPr="00C25A3C">
        <w:rPr>
          <w:rFonts w:ascii="Sylfaen" w:hAnsi="Sylfaen"/>
          <w:sz w:val="20"/>
          <w:szCs w:val="20"/>
          <w:lang w:val="ka-GE"/>
        </w:rPr>
        <w:t>ათვისებულია</w:t>
      </w:r>
      <w:r w:rsidR="000A2919" w:rsidRPr="00C25A3C">
        <w:rPr>
          <w:rFonts w:ascii="Sylfaen" w:hAnsi="Sylfaen"/>
          <w:sz w:val="20"/>
          <w:szCs w:val="20"/>
          <w:lang w:val="ka-GE"/>
        </w:rPr>
        <w:t xml:space="preserve"> </w:t>
      </w:r>
      <w:r w:rsidR="00DC1C0E" w:rsidRPr="00C25A3C">
        <w:rPr>
          <w:rFonts w:ascii="Sylfaen" w:hAnsi="Sylfaen"/>
          <w:sz w:val="20"/>
          <w:szCs w:val="20"/>
          <w:lang w:val="ka-GE"/>
        </w:rPr>
        <w:t>96</w:t>
      </w:r>
      <w:r w:rsidR="00A059A6" w:rsidRPr="00C25A3C">
        <w:rPr>
          <w:rFonts w:ascii="Sylfaen" w:hAnsi="Sylfaen"/>
          <w:sz w:val="20"/>
          <w:szCs w:val="20"/>
          <w:lang w:val="ka-GE"/>
        </w:rPr>
        <w:t>,3</w:t>
      </w:r>
      <w:r w:rsidR="0005414B" w:rsidRPr="00C25A3C">
        <w:rPr>
          <w:rFonts w:ascii="Sylfaen" w:hAnsi="Sylfaen"/>
          <w:sz w:val="20"/>
          <w:szCs w:val="20"/>
          <w:lang w:val="ka-GE"/>
        </w:rPr>
        <w:t xml:space="preserve"> %</w:t>
      </w:r>
      <w:r w:rsidR="004461D0" w:rsidRPr="00C25A3C">
        <w:rPr>
          <w:rFonts w:ascii="Sylfaen" w:hAnsi="Sylfaen"/>
          <w:sz w:val="20"/>
          <w:szCs w:val="20"/>
          <w:lang w:val="ka-GE"/>
        </w:rPr>
        <w:t>.</w:t>
      </w:r>
      <w:r w:rsidR="000A2919" w:rsidRPr="00C25A3C">
        <w:rPr>
          <w:rFonts w:ascii="Sylfaen" w:hAnsi="Sylfaen"/>
          <w:b/>
          <w:sz w:val="20"/>
          <w:szCs w:val="20"/>
          <w:lang w:val="ka-GE"/>
        </w:rPr>
        <w:t xml:space="preserve"> </w:t>
      </w:r>
    </w:p>
    <w:p w:rsidR="006B2097" w:rsidRPr="00B037A2" w:rsidRDefault="00CE0378" w:rsidP="0005414B">
      <w:pPr>
        <w:spacing w:after="0" w:line="276" w:lineRule="auto"/>
        <w:rPr>
          <w:rFonts w:ascii="Sylfaen" w:hAnsi="Sylfaen"/>
          <w:b/>
          <w:sz w:val="12"/>
          <w:szCs w:val="12"/>
          <w:lang w:val="ka-GE"/>
        </w:rPr>
      </w:pPr>
      <w:r w:rsidRPr="00C25A3C">
        <w:rPr>
          <w:rFonts w:ascii="Sylfaen" w:hAnsi="Sylfaen"/>
          <w:b/>
          <w:lang w:val="ka-GE"/>
        </w:rPr>
        <w:t xml:space="preserve"> </w:t>
      </w:r>
      <w:r w:rsidR="00235BFA" w:rsidRPr="00C25A3C">
        <w:rPr>
          <w:rFonts w:ascii="Sylfaen" w:hAnsi="Sylfaen"/>
          <w:b/>
          <w:sz w:val="12"/>
          <w:szCs w:val="12"/>
          <w:lang w:val="ka-GE"/>
        </w:rPr>
        <w:t>ცხრ</w:t>
      </w:r>
      <w:r w:rsidR="00BB49D6" w:rsidRPr="00C25A3C">
        <w:rPr>
          <w:rFonts w:ascii="Sylfaen" w:hAnsi="Sylfaen"/>
          <w:b/>
          <w:sz w:val="12"/>
          <w:szCs w:val="12"/>
          <w:lang w:val="ka-GE"/>
        </w:rPr>
        <w:t>. N 20</w:t>
      </w:r>
      <w:r w:rsidR="00B767E7" w:rsidRPr="00C25A3C">
        <w:rPr>
          <w:rFonts w:ascii="Sylfaen" w:hAnsi="Sylfaen"/>
          <w:b/>
          <w:sz w:val="12"/>
          <w:szCs w:val="12"/>
          <w:lang w:val="ka-GE"/>
        </w:rPr>
        <w:t xml:space="preserve"> </w:t>
      </w:r>
      <w:r w:rsidR="006B2097" w:rsidRPr="00C25A3C">
        <w:rPr>
          <w:rFonts w:ascii="Sylfaen" w:hAnsi="Sylfaen"/>
          <w:b/>
          <w:sz w:val="12"/>
          <w:szCs w:val="12"/>
          <w:lang w:val="ka-GE"/>
        </w:rPr>
        <w:t>ათას ლარებში</w:t>
      </w:r>
    </w:p>
    <w:tbl>
      <w:tblPr>
        <w:tblW w:w="10207" w:type="dxa"/>
        <w:tblInd w:w="-318" w:type="dxa"/>
        <w:tblLayout w:type="fixed"/>
        <w:tblLook w:val="04A0" w:firstRow="1" w:lastRow="0" w:firstColumn="1" w:lastColumn="0" w:noHBand="0" w:noVBand="1"/>
      </w:tblPr>
      <w:tblGrid>
        <w:gridCol w:w="710"/>
        <w:gridCol w:w="1701"/>
        <w:gridCol w:w="709"/>
        <w:gridCol w:w="708"/>
        <w:gridCol w:w="851"/>
        <w:gridCol w:w="709"/>
        <w:gridCol w:w="708"/>
        <w:gridCol w:w="709"/>
        <w:gridCol w:w="851"/>
        <w:gridCol w:w="708"/>
        <w:gridCol w:w="567"/>
        <w:gridCol w:w="709"/>
        <w:gridCol w:w="567"/>
      </w:tblGrid>
      <w:tr w:rsidR="00DC1C0E" w:rsidRPr="00C25A3C" w:rsidTr="00B037A2">
        <w:trPr>
          <w:trHeight w:val="77"/>
          <w:tblHeader/>
        </w:trPr>
        <w:tc>
          <w:tcPr>
            <w:tcW w:w="71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DC1C0E" w:rsidRPr="00C25A3C" w:rsidRDefault="00DC1C0E" w:rsidP="0018709E">
            <w:pPr>
              <w:spacing w:after="0" w:line="240" w:lineRule="auto"/>
              <w:jc w:val="center"/>
              <w:rPr>
                <w:rFonts w:ascii="Arial" w:eastAsia="Times New Roman" w:hAnsi="Arial" w:cs="Arial"/>
                <w:sz w:val="14"/>
                <w:szCs w:val="14"/>
              </w:rPr>
            </w:pPr>
            <w:proofErr w:type="gramStart"/>
            <w:r w:rsidRPr="00C25A3C">
              <w:rPr>
                <w:rFonts w:ascii="Sylfaen" w:eastAsia="Times New Roman" w:hAnsi="Sylfaen" w:cs="Sylfaen"/>
                <w:sz w:val="14"/>
                <w:szCs w:val="14"/>
              </w:rPr>
              <w:t>პროგრ</w:t>
            </w:r>
            <w:proofErr w:type="gramEnd"/>
            <w:r w:rsidRPr="00C25A3C">
              <w:rPr>
                <w:rFonts w:ascii="Arial" w:eastAsia="Times New Roman" w:hAnsi="Arial" w:cs="Arial"/>
                <w:sz w:val="14"/>
                <w:szCs w:val="14"/>
              </w:rPr>
              <w:t xml:space="preserve">. </w:t>
            </w:r>
            <w:r w:rsidRPr="00C25A3C">
              <w:rPr>
                <w:rFonts w:ascii="Sylfaen" w:eastAsia="Times New Roman" w:hAnsi="Sylfaen" w:cs="Sylfaen"/>
                <w:sz w:val="14"/>
                <w:szCs w:val="14"/>
              </w:rPr>
              <w:t>კოდი</w:t>
            </w:r>
          </w:p>
        </w:tc>
        <w:tc>
          <w:tcPr>
            <w:tcW w:w="1701"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DC1C0E" w:rsidRPr="00C25A3C" w:rsidRDefault="00DC1C0E" w:rsidP="0018709E">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დასახელება</w:t>
            </w:r>
          </w:p>
        </w:tc>
        <w:tc>
          <w:tcPr>
            <w:tcW w:w="70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C1C0E" w:rsidRPr="00C25A3C" w:rsidRDefault="002D1DE0"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2022 </w:t>
            </w:r>
            <w:r w:rsidR="00DC1C0E" w:rsidRPr="00C25A3C">
              <w:rPr>
                <w:rFonts w:ascii="Sylfaen" w:eastAsia="Times New Roman" w:hAnsi="Sylfaen" w:cs="Calibri"/>
                <w:sz w:val="12"/>
                <w:szCs w:val="12"/>
              </w:rPr>
              <w:t>წლის ფაქტი</w:t>
            </w:r>
          </w:p>
        </w:tc>
        <w:tc>
          <w:tcPr>
            <w:tcW w:w="2268"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C1C0E" w:rsidRPr="00C25A3C" w:rsidRDefault="002D1DE0"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2023</w:t>
            </w:r>
            <w:r w:rsidR="00DC1C0E" w:rsidRPr="00C25A3C">
              <w:rPr>
                <w:rFonts w:ascii="Sylfaen" w:eastAsia="Times New Roman" w:hAnsi="Sylfaen" w:cs="Calibri"/>
                <w:sz w:val="12"/>
                <w:szCs w:val="12"/>
              </w:rPr>
              <w:t xml:space="preserve"> წლის დამტკიცებული ბიუჯეტი </w:t>
            </w:r>
          </w:p>
        </w:tc>
        <w:tc>
          <w:tcPr>
            <w:tcW w:w="2268" w:type="dxa"/>
            <w:gridSpan w:val="3"/>
            <w:tcBorders>
              <w:top w:val="single" w:sz="8" w:space="0" w:color="auto"/>
              <w:left w:val="nil"/>
              <w:bottom w:val="single" w:sz="4" w:space="0" w:color="auto"/>
              <w:right w:val="single" w:sz="8" w:space="0" w:color="000000"/>
            </w:tcBorders>
            <w:shd w:val="clear" w:color="000000" w:fill="FFFFFF"/>
            <w:vAlign w:val="center"/>
            <w:hideMark/>
          </w:tcPr>
          <w:p w:rsidR="00DC1C0E" w:rsidRPr="00C25A3C" w:rsidRDefault="002D1DE0" w:rsidP="0018709E">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2023 </w:t>
            </w:r>
            <w:r w:rsidR="00DC1C0E" w:rsidRPr="00C25A3C">
              <w:rPr>
                <w:rFonts w:ascii="Sylfaen" w:eastAsia="Times New Roman" w:hAnsi="Sylfaen" w:cs="Calibri"/>
                <w:sz w:val="14"/>
                <w:szCs w:val="14"/>
              </w:rPr>
              <w:t xml:space="preserve"> წლის დაზუსტებული ბიუჯეტი</w:t>
            </w:r>
          </w:p>
        </w:tc>
        <w:tc>
          <w:tcPr>
            <w:tcW w:w="198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C1C0E" w:rsidRPr="00C25A3C" w:rsidRDefault="002D1DE0" w:rsidP="0018709E">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2023</w:t>
            </w:r>
            <w:r w:rsidR="00DC1C0E" w:rsidRPr="00C25A3C">
              <w:rPr>
                <w:rFonts w:ascii="Sylfaen" w:eastAsia="Times New Roman" w:hAnsi="Sylfaen" w:cs="Calibri"/>
                <w:sz w:val="14"/>
                <w:szCs w:val="14"/>
              </w:rPr>
              <w:t xml:space="preserve"> წლის</w:t>
            </w:r>
            <w:r w:rsidR="00DC1C0E" w:rsidRPr="00C25A3C">
              <w:rPr>
                <w:rFonts w:ascii="Sylfaen" w:eastAsia="Times New Roman" w:hAnsi="Sylfaen" w:cs="Calibri"/>
                <w:sz w:val="14"/>
                <w:szCs w:val="14"/>
                <w:lang w:val="ka-GE"/>
              </w:rPr>
              <w:t xml:space="preserve"> </w:t>
            </w:r>
            <w:r w:rsidR="00DC1C0E" w:rsidRPr="00C25A3C">
              <w:rPr>
                <w:rFonts w:ascii="Sylfaen" w:eastAsia="Times New Roman" w:hAnsi="Sylfaen" w:cs="Calibri"/>
                <w:sz w:val="14"/>
                <w:szCs w:val="14"/>
              </w:rPr>
              <w:t xml:space="preserve">ფაქტი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btLr"/>
            <w:vAlign w:val="bottom"/>
          </w:tcPr>
          <w:p w:rsidR="00DC1C0E" w:rsidRPr="00C25A3C" w:rsidRDefault="00DC1C0E" w:rsidP="0018709E">
            <w:pPr>
              <w:spacing w:after="0" w:line="240" w:lineRule="auto"/>
              <w:jc w:val="center"/>
              <w:rPr>
                <w:rFonts w:ascii="Calibri" w:eastAsia="Times New Roman" w:hAnsi="Calibri" w:cs="Calibri"/>
                <w:sz w:val="14"/>
                <w:szCs w:val="14"/>
              </w:rPr>
            </w:pPr>
            <w:r w:rsidRPr="00C25A3C">
              <w:rPr>
                <w:rFonts w:ascii="Calibri" w:eastAsia="Times New Roman" w:hAnsi="Calibri" w:cs="Calibri"/>
                <w:sz w:val="14"/>
                <w:szCs w:val="14"/>
              </w:rPr>
              <w:t xml:space="preserve"> გეგმა შესრულების %</w:t>
            </w:r>
          </w:p>
        </w:tc>
      </w:tr>
      <w:tr w:rsidR="00DC1C0E" w:rsidRPr="00C25A3C" w:rsidTr="00B037A2">
        <w:trPr>
          <w:trHeight w:val="118"/>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rPr>
                <w:rFonts w:ascii="Arial" w:eastAsia="Times New Roman" w:hAnsi="Arial" w:cs="Arial"/>
                <w:b/>
                <w:bCs/>
                <w:sz w:val="12"/>
                <w:szCs w:val="12"/>
              </w:rPr>
            </w:pPr>
          </w:p>
        </w:tc>
        <w:tc>
          <w:tcPr>
            <w:tcW w:w="1701" w:type="dxa"/>
            <w:vMerge/>
            <w:tcBorders>
              <w:top w:val="single" w:sz="8" w:space="0" w:color="auto"/>
              <w:left w:val="single" w:sz="4" w:space="0" w:color="auto"/>
              <w:bottom w:val="single" w:sz="4" w:space="0" w:color="auto"/>
              <w:right w:val="single" w:sz="8" w:space="0" w:color="auto"/>
            </w:tcBorders>
            <w:vAlign w:val="center"/>
            <w:hideMark/>
          </w:tcPr>
          <w:p w:rsidR="00DC1C0E" w:rsidRPr="00C25A3C" w:rsidRDefault="00DC1C0E" w:rsidP="0018709E">
            <w:pPr>
              <w:spacing w:after="0" w:line="240" w:lineRule="auto"/>
              <w:rPr>
                <w:rFonts w:ascii="Sylfaen" w:eastAsia="Times New Roman" w:hAnsi="Sylfaen" w:cs="Calibri"/>
                <w:color w:val="000000"/>
                <w:sz w:val="12"/>
                <w:szCs w:val="1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DC1C0E" w:rsidRPr="00C25A3C" w:rsidRDefault="00DC1C0E" w:rsidP="0018709E">
            <w:pPr>
              <w:spacing w:after="0" w:line="240" w:lineRule="auto"/>
              <w:rPr>
                <w:rFonts w:ascii="Sylfaen" w:eastAsia="Times New Roman" w:hAnsi="Sylfaen" w:cs="Calibri"/>
                <w:b/>
                <w:bCs/>
                <w:color w:val="0000FF"/>
                <w:sz w:val="12"/>
                <w:szCs w:val="12"/>
              </w:rPr>
            </w:pP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1560" w:type="dxa"/>
            <w:gridSpan w:val="2"/>
            <w:tcBorders>
              <w:top w:val="single" w:sz="8" w:space="0" w:color="auto"/>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708" w:type="dxa"/>
            <w:vMerge w:val="restart"/>
            <w:tcBorders>
              <w:top w:val="single" w:sz="8" w:space="0" w:color="auto"/>
              <w:left w:val="single" w:sz="4" w:space="0" w:color="auto"/>
              <w:bottom w:val="single" w:sz="4" w:space="0" w:color="auto"/>
              <w:right w:val="single" w:sz="8" w:space="0" w:color="auto"/>
            </w:tcBorders>
            <w:vAlign w:val="center"/>
            <w:hideMark/>
          </w:tcPr>
          <w:p w:rsidR="00DC1C0E" w:rsidRPr="00C25A3C" w:rsidRDefault="00DC1C0E" w:rsidP="0018709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სულ</w:t>
            </w:r>
          </w:p>
        </w:tc>
        <w:tc>
          <w:tcPr>
            <w:tcW w:w="1276" w:type="dxa"/>
            <w:gridSpan w:val="2"/>
            <w:tcBorders>
              <w:top w:val="single" w:sz="8" w:space="0" w:color="auto"/>
              <w:left w:val="single" w:sz="8" w:space="0" w:color="auto"/>
              <w:bottom w:val="single" w:sz="4" w:space="0" w:color="auto"/>
              <w:right w:val="single" w:sz="8" w:space="0" w:color="auto"/>
            </w:tcBorders>
            <w:vAlign w:val="center"/>
            <w:hideMark/>
          </w:tcPr>
          <w:p w:rsidR="00DC1C0E" w:rsidRPr="00C25A3C" w:rsidRDefault="00DC1C0E" w:rsidP="0018709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color w:val="000000"/>
                <w:sz w:val="12"/>
                <w:szCs w:val="12"/>
              </w:rPr>
              <w:t>მათ შორის</w:t>
            </w:r>
          </w:p>
        </w:tc>
        <w:tc>
          <w:tcPr>
            <w:tcW w:w="567" w:type="dxa"/>
            <w:vMerge/>
            <w:tcBorders>
              <w:top w:val="nil"/>
              <w:left w:val="single" w:sz="8" w:space="0" w:color="auto"/>
              <w:bottom w:val="single" w:sz="4" w:space="0" w:color="auto"/>
              <w:right w:val="single" w:sz="4" w:space="0" w:color="auto"/>
            </w:tcBorders>
            <w:shd w:val="clear" w:color="000000" w:fill="FFFFFF"/>
            <w:vAlign w:val="center"/>
          </w:tcPr>
          <w:p w:rsidR="00DC1C0E" w:rsidRPr="00C25A3C" w:rsidRDefault="00DC1C0E" w:rsidP="0018709E">
            <w:pPr>
              <w:spacing w:after="0" w:line="240" w:lineRule="auto"/>
              <w:rPr>
                <w:rFonts w:ascii="Calibri" w:eastAsia="Times New Roman" w:hAnsi="Calibri" w:cs="Calibri"/>
                <w:sz w:val="12"/>
                <w:szCs w:val="12"/>
              </w:rPr>
            </w:pPr>
          </w:p>
        </w:tc>
      </w:tr>
      <w:tr w:rsidR="00DC1C0E" w:rsidRPr="00C25A3C" w:rsidTr="00B037A2">
        <w:trPr>
          <w:trHeight w:val="426"/>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rPr>
                <w:rFonts w:ascii="Arial" w:eastAsia="Times New Roman" w:hAnsi="Arial" w:cs="Arial"/>
                <w:b/>
                <w:bCs/>
                <w:sz w:val="12"/>
                <w:szCs w:val="12"/>
              </w:rPr>
            </w:pPr>
          </w:p>
        </w:tc>
        <w:tc>
          <w:tcPr>
            <w:tcW w:w="1701" w:type="dxa"/>
            <w:vMerge/>
            <w:tcBorders>
              <w:top w:val="single" w:sz="8" w:space="0" w:color="auto"/>
              <w:left w:val="single" w:sz="4" w:space="0" w:color="auto"/>
              <w:bottom w:val="single" w:sz="4" w:space="0" w:color="auto"/>
              <w:right w:val="single" w:sz="8" w:space="0" w:color="auto"/>
            </w:tcBorders>
            <w:vAlign w:val="center"/>
            <w:hideMark/>
          </w:tcPr>
          <w:p w:rsidR="00DC1C0E" w:rsidRPr="00C25A3C" w:rsidRDefault="00DC1C0E" w:rsidP="0018709E">
            <w:pPr>
              <w:spacing w:after="0" w:line="240" w:lineRule="auto"/>
              <w:rPr>
                <w:rFonts w:ascii="Sylfaen" w:eastAsia="Times New Roman" w:hAnsi="Sylfaen" w:cs="Calibri"/>
                <w:color w:val="000000"/>
                <w:sz w:val="12"/>
                <w:szCs w:val="1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DC1C0E" w:rsidRPr="00C25A3C" w:rsidRDefault="00DC1C0E" w:rsidP="0018709E">
            <w:pPr>
              <w:spacing w:after="0" w:line="240" w:lineRule="auto"/>
              <w:rPr>
                <w:rFonts w:ascii="Sylfaen" w:eastAsia="Times New Roman" w:hAnsi="Sylfaen" w:cs="Calibri"/>
                <w:b/>
                <w:bCs/>
                <w:color w:val="0000FF"/>
                <w:sz w:val="12"/>
                <w:szCs w:val="12"/>
              </w:rPr>
            </w:pPr>
          </w:p>
        </w:tc>
        <w:tc>
          <w:tcPr>
            <w:tcW w:w="708" w:type="dxa"/>
            <w:vMerge/>
            <w:tcBorders>
              <w:top w:val="nil"/>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rPr>
                <w:rFonts w:ascii="Sylfaen" w:eastAsia="Times New Roman" w:hAnsi="Sylfaen" w:cs="Calibri"/>
                <w:sz w:val="12"/>
                <w:szCs w:val="12"/>
              </w:rPr>
            </w:pPr>
          </w:p>
        </w:tc>
        <w:tc>
          <w:tcPr>
            <w:tcW w:w="851" w:type="dxa"/>
            <w:tcBorders>
              <w:top w:val="nil"/>
              <w:left w:val="nil"/>
              <w:bottom w:val="single" w:sz="4" w:space="0" w:color="auto"/>
              <w:right w:val="single" w:sz="4" w:space="0" w:color="auto"/>
            </w:tcBorders>
            <w:shd w:val="clear" w:color="000000" w:fill="FFFFFF"/>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lang w:val="ka-GE"/>
              </w:rPr>
              <w:t xml:space="preserve">საკ. </w:t>
            </w:r>
            <w:r w:rsidRPr="00C25A3C">
              <w:rPr>
                <w:rFonts w:ascii="Sylfaen" w:eastAsia="Times New Roman" w:hAnsi="Sylfaen" w:cs="Calibri"/>
                <w:sz w:val="12"/>
                <w:szCs w:val="12"/>
              </w:rPr>
              <w:t>შემოსავლები</w:t>
            </w:r>
          </w:p>
        </w:tc>
        <w:tc>
          <w:tcPr>
            <w:tcW w:w="708" w:type="dxa"/>
            <w:vMerge/>
            <w:tcBorders>
              <w:top w:val="single" w:sz="8" w:space="0" w:color="auto"/>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rPr>
                <w:rFonts w:ascii="Sylfaen" w:eastAsia="Times New Roman" w:hAnsi="Sylfaen" w:cs="Calibri"/>
                <w:sz w:val="12"/>
                <w:szCs w:val="12"/>
              </w:rPr>
            </w:pPr>
          </w:p>
        </w:tc>
        <w:tc>
          <w:tcPr>
            <w:tcW w:w="709" w:type="dxa"/>
            <w:tcBorders>
              <w:top w:val="single" w:sz="8" w:space="0" w:color="auto"/>
              <w:left w:val="single" w:sz="4" w:space="0" w:color="auto"/>
              <w:bottom w:val="single" w:sz="4" w:space="0" w:color="auto"/>
              <w:right w:val="single" w:sz="8" w:space="0" w:color="auto"/>
            </w:tcBorders>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851" w:type="dxa"/>
            <w:tcBorders>
              <w:top w:val="single" w:sz="8" w:space="0" w:color="auto"/>
              <w:left w:val="single" w:sz="8" w:space="0" w:color="auto"/>
              <w:bottom w:val="single" w:sz="4" w:space="0" w:color="auto"/>
              <w:right w:val="single" w:sz="8" w:space="0" w:color="auto"/>
            </w:tcBorders>
            <w:vAlign w:val="center"/>
            <w:hideMark/>
          </w:tcPr>
          <w:p w:rsidR="00DC1C0E" w:rsidRPr="00C25A3C" w:rsidRDefault="00DC1C0E" w:rsidP="0018709E">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საკუთარი შემოსავლები</w:t>
            </w:r>
          </w:p>
        </w:tc>
        <w:tc>
          <w:tcPr>
            <w:tcW w:w="708" w:type="dxa"/>
            <w:vMerge/>
            <w:tcBorders>
              <w:top w:val="nil"/>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rPr>
                <w:rFonts w:ascii="Sylfaen" w:eastAsia="Times New Roman" w:hAnsi="Sylfaen" w:cs="Calibri"/>
                <w:color w:val="000000"/>
                <w:sz w:val="12"/>
                <w:szCs w:val="12"/>
              </w:rPr>
            </w:pPr>
          </w:p>
        </w:tc>
        <w:tc>
          <w:tcPr>
            <w:tcW w:w="567" w:type="dxa"/>
            <w:tcBorders>
              <w:top w:val="nil"/>
              <w:left w:val="nil"/>
              <w:bottom w:val="single" w:sz="4" w:space="0" w:color="auto"/>
              <w:right w:val="single" w:sz="4" w:space="0" w:color="auto"/>
            </w:tcBorders>
            <w:shd w:val="clear" w:color="000000" w:fill="FFFFFF"/>
            <w:vAlign w:val="center"/>
            <w:hideMark/>
          </w:tcPr>
          <w:p w:rsidR="00DC1C0E" w:rsidRPr="00C25A3C" w:rsidRDefault="00DC1C0E" w:rsidP="0018709E">
            <w:pPr>
              <w:spacing w:after="0" w:line="240" w:lineRule="auto"/>
              <w:jc w:val="center"/>
              <w:rPr>
                <w:rFonts w:ascii="Sylfaen" w:eastAsia="Times New Roman" w:hAnsi="Sylfaen" w:cs="Calibri"/>
                <w:color w:val="000000"/>
                <w:sz w:val="12"/>
                <w:szCs w:val="12"/>
              </w:rPr>
            </w:pPr>
            <w:proofErr w:type="gramStart"/>
            <w:r w:rsidRPr="00C25A3C">
              <w:rPr>
                <w:rFonts w:ascii="Sylfaen" w:eastAsia="Times New Roman" w:hAnsi="Sylfaen" w:cs="Calibri"/>
                <w:sz w:val="12"/>
                <w:szCs w:val="12"/>
              </w:rPr>
              <w:t>სახ</w:t>
            </w:r>
            <w:proofErr w:type="gramEnd"/>
            <w:r w:rsidRPr="00C25A3C">
              <w:rPr>
                <w:rFonts w:ascii="Sylfaen" w:eastAsia="Times New Roman" w:hAnsi="Sylfaen" w:cs="Calibri"/>
                <w:sz w:val="12"/>
                <w:szCs w:val="12"/>
              </w:rPr>
              <w:t>. ბიუჯეტი</w:t>
            </w:r>
          </w:p>
        </w:tc>
        <w:tc>
          <w:tcPr>
            <w:tcW w:w="709" w:type="dxa"/>
            <w:tcBorders>
              <w:top w:val="nil"/>
              <w:left w:val="single" w:sz="8" w:space="0" w:color="auto"/>
              <w:bottom w:val="single" w:sz="4" w:space="0" w:color="auto"/>
              <w:right w:val="single" w:sz="4" w:space="0" w:color="auto"/>
            </w:tcBorders>
            <w:vAlign w:val="center"/>
            <w:hideMark/>
          </w:tcPr>
          <w:p w:rsidR="00DC1C0E" w:rsidRPr="00C25A3C" w:rsidRDefault="00DC1C0E" w:rsidP="0018709E">
            <w:pPr>
              <w:spacing w:after="0" w:line="240" w:lineRule="auto"/>
              <w:jc w:val="center"/>
              <w:rPr>
                <w:rFonts w:ascii="Sylfaen" w:eastAsia="Times New Roman" w:hAnsi="Sylfaen" w:cs="Calibri"/>
                <w:color w:val="000000"/>
                <w:sz w:val="12"/>
                <w:szCs w:val="12"/>
              </w:rPr>
            </w:pPr>
            <w:r w:rsidRPr="00C25A3C">
              <w:rPr>
                <w:rFonts w:ascii="Sylfaen" w:eastAsia="Times New Roman" w:hAnsi="Sylfaen" w:cs="Calibri"/>
                <w:sz w:val="12"/>
                <w:szCs w:val="12"/>
                <w:lang w:val="ka-GE"/>
              </w:rPr>
              <w:t xml:space="preserve">საკ. </w:t>
            </w:r>
            <w:r w:rsidRPr="00C25A3C">
              <w:rPr>
                <w:rFonts w:ascii="Sylfaen" w:eastAsia="Times New Roman" w:hAnsi="Sylfaen" w:cs="Calibri"/>
                <w:sz w:val="12"/>
                <w:szCs w:val="12"/>
              </w:rPr>
              <w:t>შემოსავლები</w:t>
            </w:r>
          </w:p>
        </w:tc>
        <w:tc>
          <w:tcPr>
            <w:tcW w:w="567" w:type="dxa"/>
            <w:vMerge/>
            <w:tcBorders>
              <w:top w:val="single" w:sz="8" w:space="0" w:color="auto"/>
              <w:left w:val="single" w:sz="4" w:space="0" w:color="auto"/>
              <w:bottom w:val="single" w:sz="4" w:space="0" w:color="auto"/>
              <w:right w:val="single" w:sz="4" w:space="0" w:color="auto"/>
            </w:tcBorders>
            <w:vAlign w:val="center"/>
          </w:tcPr>
          <w:p w:rsidR="00DC1C0E" w:rsidRPr="00C25A3C" w:rsidRDefault="00DC1C0E" w:rsidP="0018709E">
            <w:pPr>
              <w:spacing w:after="0" w:line="240" w:lineRule="auto"/>
              <w:rPr>
                <w:rFonts w:ascii="Calibri" w:eastAsia="Times New Roman" w:hAnsi="Calibri" w:cs="Calibri"/>
                <w:sz w:val="12"/>
                <w:szCs w:val="12"/>
              </w:rPr>
            </w:pPr>
          </w:p>
        </w:tc>
      </w:tr>
      <w:tr w:rsidR="00DC1C0E" w:rsidRPr="00C25A3C" w:rsidTr="00B037A2">
        <w:trPr>
          <w:trHeight w:val="345"/>
        </w:trPr>
        <w:tc>
          <w:tcPr>
            <w:tcW w:w="710"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01 00</w:t>
            </w:r>
          </w:p>
        </w:tc>
        <w:tc>
          <w:tcPr>
            <w:tcW w:w="1701" w:type="dxa"/>
            <w:tcBorders>
              <w:top w:val="single" w:sz="4" w:space="0" w:color="auto"/>
              <w:left w:val="nil"/>
              <w:bottom w:val="single" w:sz="8"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 xml:space="preserve">მმართველობა და საერთო </w:t>
            </w:r>
            <w:r w:rsidRPr="00C25A3C">
              <w:rPr>
                <w:rFonts w:ascii="Sylfaen" w:hAnsi="Sylfaen" w:cs="Calibri"/>
                <w:sz w:val="12"/>
                <w:szCs w:val="12"/>
              </w:rPr>
              <w:lastRenderedPageBreak/>
              <w:t xml:space="preserve">დანიშნულება </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lastRenderedPageBreak/>
              <w:t>4 061,8</w:t>
            </w:r>
          </w:p>
        </w:tc>
        <w:tc>
          <w:tcPr>
            <w:tcW w:w="708"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4 935,8</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115,0</w:t>
            </w:r>
          </w:p>
        </w:tc>
        <w:tc>
          <w:tcPr>
            <w:tcW w:w="709" w:type="dxa"/>
            <w:tcBorders>
              <w:top w:val="single" w:sz="4" w:space="0" w:color="auto"/>
              <w:left w:val="nil"/>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4 820,8</w:t>
            </w:r>
          </w:p>
        </w:tc>
        <w:tc>
          <w:tcPr>
            <w:tcW w:w="708" w:type="dxa"/>
            <w:tcBorders>
              <w:top w:val="single" w:sz="4" w:space="0" w:color="auto"/>
              <w:left w:val="nil"/>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4 559,0</w:t>
            </w:r>
          </w:p>
        </w:tc>
        <w:tc>
          <w:tcPr>
            <w:tcW w:w="709" w:type="dxa"/>
            <w:tcBorders>
              <w:top w:val="single" w:sz="4" w:space="0" w:color="auto"/>
              <w:left w:val="nil"/>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115,0</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4 444,0</w:t>
            </w:r>
          </w:p>
        </w:tc>
        <w:tc>
          <w:tcPr>
            <w:tcW w:w="708"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4 390,2</w:t>
            </w:r>
          </w:p>
        </w:tc>
        <w:tc>
          <w:tcPr>
            <w:tcW w:w="567" w:type="dxa"/>
            <w:tcBorders>
              <w:top w:val="single" w:sz="4" w:space="0" w:color="auto"/>
              <w:left w:val="nil"/>
              <w:bottom w:val="single" w:sz="8"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114,7</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4 275,5</w:t>
            </w:r>
          </w:p>
        </w:tc>
        <w:tc>
          <w:tcPr>
            <w:tcW w:w="567"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96,3</w:t>
            </w:r>
          </w:p>
        </w:tc>
      </w:tr>
      <w:tr w:rsidR="00DC1C0E" w:rsidRPr="00C25A3C" w:rsidTr="00B037A2">
        <w:trPr>
          <w:trHeight w:val="51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lastRenderedPageBreak/>
              <w:t>01 01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საკანონმდებლო და აღმასრულებელი ორგანოების დაფინანსება</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3 985,7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4 675,8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115,0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4 560,8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4 463,271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115,000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4 348,271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4 320,7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114,7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4 206,0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96,8</w:t>
            </w:r>
          </w:p>
        </w:tc>
      </w:tr>
      <w:tr w:rsidR="00DC1C0E" w:rsidRPr="00C25A3C" w:rsidTr="00B037A2">
        <w:trPr>
          <w:trHeight w:val="262"/>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01 01 01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ხარაგაულის მუნიციპალიტეტის  საკრებულო</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955,804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1 022,8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1 022,8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1 093,550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1 093,550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1 041,105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1 041,105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95,2</w:t>
            </w:r>
          </w:p>
        </w:tc>
      </w:tr>
      <w:tr w:rsidR="00DC1C0E" w:rsidRPr="00C25A3C" w:rsidTr="00B037A2">
        <w:trPr>
          <w:trHeight w:val="34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01 01 02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ხარაგაულის მუნიციპალიტეტის მერია</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2 903,279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3 496,9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3 496,9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3 213,621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3 213,621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3 131,066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3 131,066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97,4</w:t>
            </w:r>
          </w:p>
        </w:tc>
      </w:tr>
      <w:tr w:rsidR="00DC1C0E" w:rsidRPr="00C25A3C" w:rsidTr="00B037A2">
        <w:trPr>
          <w:trHeight w:val="34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01 01 03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სამხედრო აღრიცხვისა და გაწვევის სამსახური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116,307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136,1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115,0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21,1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136,100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115,000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21,100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133,159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114,736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18,4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97,8</w:t>
            </w:r>
          </w:p>
        </w:tc>
      </w:tr>
      <w:tr w:rsidR="00DC1C0E" w:rsidRPr="00C25A3C" w:rsidTr="00B037A2">
        <w:trPr>
          <w:trHeight w:val="1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01 01 04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 xml:space="preserve">კადრების მომზადება-გადამზადებასთან, კვალიფიკაციის ამაღლებასა და სტაჟირებასთან დაკავშირებული ხარჯი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10,297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20,000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15,368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15,4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76,8</w:t>
            </w:r>
          </w:p>
        </w:tc>
      </w:tr>
      <w:tr w:rsidR="00DC1C0E" w:rsidRPr="00C25A3C" w:rsidTr="00B037A2">
        <w:trPr>
          <w:trHeight w:val="577"/>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01 02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საერთო დანიშნულების ხარჯები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76,2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260,0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260,0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95,735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95,735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69,5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69,5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72,6</w:t>
            </w:r>
          </w:p>
        </w:tc>
      </w:tr>
      <w:tr w:rsidR="00DC1C0E" w:rsidRPr="00C25A3C" w:rsidTr="00B037A2">
        <w:trPr>
          <w:trHeight w:val="24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01 02 01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სარეზერვო ფონდი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80,0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80,0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15,735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15,735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0,0</w:t>
            </w:r>
          </w:p>
        </w:tc>
      </w:tr>
      <w:tr w:rsidR="00DC1C0E" w:rsidRPr="00C25A3C" w:rsidTr="00B037A2">
        <w:trPr>
          <w:trHeight w:val="22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01 02 02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 xml:space="preserve">წინაპერიოდში წარმოქმნილი და ვალდებულებების დაფარვა და სასამართლოს გადაწყვეტილებების აღსრულების ფინასური უზრუნველყოფა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100,0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w:t>
            </w:r>
          </w:p>
        </w:tc>
      </w:tr>
      <w:tr w:rsidR="00DC1C0E" w:rsidRPr="00C25A3C" w:rsidTr="00B037A2">
        <w:trPr>
          <w:trHeight w:val="5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01 02 03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rPr>
                <w:rFonts w:ascii="Sylfaen" w:hAnsi="Sylfaen" w:cs="Calibri"/>
                <w:sz w:val="12"/>
                <w:szCs w:val="12"/>
              </w:rPr>
            </w:pPr>
            <w:r w:rsidRPr="00C25A3C">
              <w:rPr>
                <w:rFonts w:ascii="Sylfaen" w:hAnsi="Sylfaen" w:cs="Calibri"/>
                <w:sz w:val="12"/>
                <w:szCs w:val="12"/>
              </w:rPr>
              <w:t>მუნიციპალიტეტის ვალდებულებების მომსახურება და დაფარვა</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76,152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80,0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nil"/>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80,0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80,000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80,000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69,527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 xml:space="preserve">69,5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C1C0E" w:rsidRPr="00C25A3C" w:rsidRDefault="00DC1C0E" w:rsidP="00DC1C0E">
            <w:pPr>
              <w:jc w:val="center"/>
              <w:rPr>
                <w:rFonts w:ascii="Sylfaen" w:hAnsi="Sylfaen" w:cs="Calibri"/>
                <w:sz w:val="12"/>
                <w:szCs w:val="12"/>
              </w:rPr>
            </w:pPr>
            <w:r w:rsidRPr="00C25A3C">
              <w:rPr>
                <w:rFonts w:ascii="Sylfaen" w:hAnsi="Sylfaen" w:cs="Calibri"/>
                <w:sz w:val="12"/>
                <w:szCs w:val="12"/>
              </w:rPr>
              <w:t>86,9</w:t>
            </w:r>
          </w:p>
        </w:tc>
      </w:tr>
    </w:tbl>
    <w:p w:rsidR="006B2097" w:rsidRPr="00C25A3C" w:rsidRDefault="006B2097" w:rsidP="0005414B">
      <w:pPr>
        <w:spacing w:after="0" w:line="276" w:lineRule="auto"/>
        <w:rPr>
          <w:rFonts w:ascii="Sylfaen" w:hAnsi="Sylfaen"/>
          <w:b/>
          <w:sz w:val="16"/>
          <w:szCs w:val="16"/>
          <w:lang w:val="ka-GE"/>
        </w:rPr>
      </w:pPr>
    </w:p>
    <w:p w:rsidR="0069575B" w:rsidRPr="00C25A3C" w:rsidRDefault="00F13284" w:rsidP="009C34E2">
      <w:pPr>
        <w:spacing w:after="0" w:line="276" w:lineRule="auto"/>
        <w:jc w:val="both"/>
        <w:rPr>
          <w:rFonts w:ascii="Sylfaen" w:hAnsi="Sylfaen"/>
          <w:sz w:val="20"/>
          <w:szCs w:val="20"/>
          <w:lang w:val="ka-GE"/>
        </w:rPr>
      </w:pPr>
      <w:r w:rsidRPr="00C25A3C">
        <w:rPr>
          <w:rFonts w:ascii="Sylfaen" w:hAnsi="Sylfaen"/>
          <w:sz w:val="20"/>
          <w:szCs w:val="20"/>
          <w:lang w:val="ka-GE"/>
        </w:rPr>
        <w:t>აქედან მუნიციპალიტეტის საკრებულო</w:t>
      </w:r>
      <w:r w:rsidR="000A2919" w:rsidRPr="00C25A3C">
        <w:rPr>
          <w:rFonts w:ascii="Sylfaen" w:hAnsi="Sylfaen"/>
          <w:sz w:val="20"/>
          <w:szCs w:val="20"/>
          <w:lang w:val="ka-GE"/>
        </w:rPr>
        <w:t xml:space="preserve"> </w:t>
      </w:r>
      <w:r w:rsidRPr="00C25A3C">
        <w:rPr>
          <w:rFonts w:ascii="Sylfaen" w:hAnsi="Sylfaen"/>
          <w:sz w:val="20"/>
          <w:szCs w:val="20"/>
          <w:lang w:val="ka-GE"/>
        </w:rPr>
        <w:t>დაგეგმილი</w:t>
      </w:r>
      <w:r w:rsidR="00DC1C0E" w:rsidRPr="00C25A3C">
        <w:rPr>
          <w:rFonts w:ascii="Sylfaen" w:hAnsi="Sylfaen"/>
          <w:sz w:val="20"/>
          <w:szCs w:val="20"/>
          <w:lang w:val="ka-GE"/>
        </w:rPr>
        <w:t xml:space="preserve"> 1 093.</w:t>
      </w:r>
      <w:r w:rsidR="00DC1C0E" w:rsidRPr="00C25A3C">
        <w:rPr>
          <w:rFonts w:ascii="Sylfaen" w:hAnsi="Sylfaen"/>
          <w:sz w:val="20"/>
          <w:szCs w:val="20"/>
        </w:rPr>
        <w:t xml:space="preserve">5 </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ლარიდან</w:t>
      </w:r>
      <w:r w:rsidR="000A2919" w:rsidRPr="00C25A3C">
        <w:rPr>
          <w:rFonts w:ascii="Sylfaen" w:hAnsi="Sylfaen"/>
          <w:sz w:val="20"/>
          <w:szCs w:val="20"/>
          <w:lang w:val="ka-GE"/>
        </w:rPr>
        <w:t xml:space="preserve"> </w:t>
      </w:r>
      <w:r w:rsidRPr="00C25A3C">
        <w:rPr>
          <w:rFonts w:ascii="Sylfaen" w:hAnsi="Sylfaen"/>
          <w:sz w:val="20"/>
          <w:szCs w:val="20"/>
          <w:lang w:val="ka-GE"/>
        </w:rPr>
        <w:t>დაფინანსდა</w:t>
      </w:r>
      <w:r w:rsidR="00DC1C0E" w:rsidRPr="00C25A3C">
        <w:rPr>
          <w:rFonts w:ascii="Sylfaen" w:hAnsi="Sylfaen"/>
          <w:sz w:val="20"/>
          <w:szCs w:val="20"/>
          <w:lang w:val="ka-GE"/>
        </w:rPr>
        <w:t xml:space="preserve"> 1</w:t>
      </w:r>
      <w:r w:rsidR="00DC1C0E" w:rsidRPr="00C25A3C">
        <w:rPr>
          <w:rFonts w:ascii="Sylfaen" w:hAnsi="Sylfaen"/>
          <w:sz w:val="20"/>
          <w:szCs w:val="20"/>
        </w:rPr>
        <w:t xml:space="preserve"> </w:t>
      </w:r>
      <w:r w:rsidR="00DC1C0E" w:rsidRPr="00C25A3C">
        <w:rPr>
          <w:rFonts w:ascii="Sylfaen" w:hAnsi="Sylfaen"/>
          <w:sz w:val="20"/>
          <w:szCs w:val="20"/>
          <w:lang w:val="ka-GE"/>
        </w:rPr>
        <w:t>041.1</w:t>
      </w:r>
      <w:r w:rsidR="000A2919" w:rsidRPr="00C25A3C">
        <w:rPr>
          <w:rFonts w:ascii="Sylfaen" w:hAnsi="Sylfaen"/>
          <w:sz w:val="20"/>
          <w:szCs w:val="20"/>
          <w:lang w:val="ka-GE"/>
        </w:rPr>
        <w:t xml:space="preserve"> </w:t>
      </w:r>
      <w:r w:rsidRPr="00C25A3C">
        <w:rPr>
          <w:rFonts w:ascii="Sylfaen" w:hAnsi="Sylfaen"/>
          <w:sz w:val="20"/>
          <w:szCs w:val="20"/>
          <w:lang w:val="ka-GE"/>
        </w:rPr>
        <w:t xml:space="preserve">ათასი ლარით, </w:t>
      </w:r>
      <w:r w:rsidR="00DC1C0E" w:rsidRPr="00C25A3C">
        <w:rPr>
          <w:rFonts w:ascii="Sylfaen" w:hAnsi="Sylfaen"/>
          <w:sz w:val="20"/>
          <w:szCs w:val="20"/>
          <w:lang w:val="ka-GE"/>
        </w:rPr>
        <w:t>95.2</w:t>
      </w:r>
      <w:r w:rsidR="00A059A6" w:rsidRPr="00C25A3C">
        <w:rPr>
          <w:rFonts w:ascii="Sylfaen" w:hAnsi="Sylfaen"/>
          <w:sz w:val="20"/>
          <w:szCs w:val="20"/>
          <w:lang w:val="ka-GE"/>
        </w:rPr>
        <w:t xml:space="preserve"> </w:t>
      </w:r>
      <w:r w:rsidR="0005414B" w:rsidRPr="00C25A3C">
        <w:rPr>
          <w:rFonts w:ascii="Sylfaen" w:hAnsi="Sylfaen"/>
          <w:sz w:val="20"/>
          <w:szCs w:val="20"/>
          <w:lang w:val="ka-GE"/>
        </w:rPr>
        <w:t xml:space="preserve">%; </w:t>
      </w:r>
      <w:r w:rsidRPr="00C25A3C">
        <w:rPr>
          <w:rFonts w:ascii="Sylfaen" w:hAnsi="Sylfaen"/>
          <w:sz w:val="20"/>
          <w:szCs w:val="20"/>
          <w:lang w:val="ka-GE"/>
        </w:rPr>
        <w:t>მუნიციპალიტეტის მერია</w:t>
      </w:r>
      <w:r w:rsidR="00DC1C0E" w:rsidRPr="00C25A3C">
        <w:rPr>
          <w:rFonts w:ascii="Sylfaen" w:hAnsi="Sylfaen"/>
          <w:sz w:val="20"/>
          <w:szCs w:val="20"/>
          <w:lang w:val="ka-GE"/>
        </w:rPr>
        <w:t xml:space="preserve"> 3 213.</w:t>
      </w:r>
      <w:r w:rsidR="00DC1C0E" w:rsidRPr="00C25A3C">
        <w:rPr>
          <w:rFonts w:ascii="Sylfaen" w:hAnsi="Sylfaen"/>
          <w:sz w:val="20"/>
          <w:szCs w:val="20"/>
        </w:rPr>
        <w:t xml:space="preserve">6 </w:t>
      </w:r>
      <w:r w:rsidR="000A2919" w:rsidRPr="00C25A3C">
        <w:rPr>
          <w:rFonts w:ascii="Sylfaen" w:hAnsi="Sylfaen"/>
          <w:sz w:val="20"/>
          <w:szCs w:val="20"/>
          <w:lang w:val="ka-GE"/>
        </w:rPr>
        <w:t xml:space="preserve"> </w:t>
      </w:r>
      <w:r w:rsidRPr="00C25A3C">
        <w:rPr>
          <w:rFonts w:ascii="Sylfaen" w:hAnsi="Sylfaen"/>
          <w:sz w:val="20"/>
          <w:szCs w:val="20"/>
          <w:lang w:val="ka-GE"/>
        </w:rPr>
        <w:t>ათასი ლარიდან</w:t>
      </w:r>
      <w:r w:rsidR="0005414B" w:rsidRPr="00C25A3C">
        <w:rPr>
          <w:rFonts w:ascii="Sylfaen" w:hAnsi="Sylfaen"/>
          <w:sz w:val="20"/>
          <w:szCs w:val="20"/>
          <w:lang w:val="ka-GE"/>
        </w:rPr>
        <w:t xml:space="preserve"> </w:t>
      </w:r>
      <w:r w:rsidR="00A059A6" w:rsidRPr="00C25A3C">
        <w:rPr>
          <w:rFonts w:ascii="Sylfaen" w:hAnsi="Sylfaen"/>
          <w:sz w:val="20"/>
          <w:szCs w:val="20"/>
          <w:lang w:val="ka-GE"/>
        </w:rPr>
        <w:t>დაფინანსდა</w:t>
      </w:r>
      <w:r w:rsidR="00DC1C0E" w:rsidRPr="00C25A3C">
        <w:rPr>
          <w:rFonts w:ascii="Sylfaen" w:hAnsi="Sylfaen"/>
          <w:sz w:val="20"/>
          <w:szCs w:val="20"/>
          <w:lang w:val="ka-GE"/>
        </w:rPr>
        <w:t xml:space="preserve"> 3 131.</w:t>
      </w:r>
      <w:r w:rsidR="00DC1C0E" w:rsidRPr="00C25A3C">
        <w:rPr>
          <w:rFonts w:ascii="Sylfaen" w:hAnsi="Sylfaen"/>
          <w:sz w:val="20"/>
          <w:szCs w:val="20"/>
        </w:rPr>
        <w:t xml:space="preserve">1 </w:t>
      </w:r>
      <w:r w:rsidR="00A059A6" w:rsidRPr="00C25A3C">
        <w:rPr>
          <w:rFonts w:ascii="Sylfaen" w:hAnsi="Sylfaen"/>
          <w:sz w:val="20"/>
          <w:szCs w:val="20"/>
          <w:lang w:val="ka-GE"/>
        </w:rPr>
        <w:t xml:space="preserve"> </w:t>
      </w:r>
      <w:r w:rsidRPr="00C25A3C">
        <w:rPr>
          <w:rFonts w:ascii="Sylfaen" w:hAnsi="Sylfaen"/>
          <w:sz w:val="20"/>
          <w:szCs w:val="20"/>
          <w:lang w:val="ka-GE"/>
        </w:rPr>
        <w:t>ათასი ლარით</w:t>
      </w:r>
      <w:r w:rsidR="00DC1C0E" w:rsidRPr="00C25A3C">
        <w:rPr>
          <w:rFonts w:ascii="Sylfaen" w:hAnsi="Sylfaen"/>
          <w:sz w:val="20"/>
          <w:szCs w:val="20"/>
          <w:lang w:val="ka-GE"/>
        </w:rPr>
        <w:t>, 97,</w:t>
      </w:r>
      <w:r w:rsidR="0005414B" w:rsidRPr="00C25A3C">
        <w:rPr>
          <w:rFonts w:ascii="Sylfaen" w:hAnsi="Sylfaen"/>
          <w:sz w:val="20"/>
          <w:szCs w:val="20"/>
          <w:lang w:val="ka-GE"/>
        </w:rPr>
        <w:t xml:space="preserve"> %</w:t>
      </w:r>
      <w:r w:rsidR="0044433F" w:rsidRPr="00C25A3C">
        <w:rPr>
          <w:rFonts w:ascii="Sylfaen" w:hAnsi="Sylfaen"/>
          <w:sz w:val="20"/>
          <w:szCs w:val="20"/>
          <w:lang w:val="ka-GE"/>
        </w:rPr>
        <w:t xml:space="preserve"> </w:t>
      </w:r>
      <w:r w:rsidR="008346C8" w:rsidRPr="00C25A3C">
        <w:rPr>
          <w:rFonts w:ascii="Sylfaen" w:hAnsi="Sylfaen"/>
          <w:sz w:val="20"/>
          <w:szCs w:val="20"/>
          <w:lang w:val="ka-GE"/>
        </w:rPr>
        <w:t xml:space="preserve">და სამხედრო </w:t>
      </w:r>
      <w:r w:rsidR="008C5C1E" w:rsidRPr="00C25A3C">
        <w:rPr>
          <w:rFonts w:ascii="Sylfaen" w:hAnsi="Sylfaen"/>
          <w:sz w:val="20"/>
          <w:szCs w:val="20"/>
          <w:lang w:val="ka-GE"/>
        </w:rPr>
        <w:t>აღრ</w:t>
      </w:r>
      <w:r w:rsidR="008346C8" w:rsidRPr="00C25A3C">
        <w:rPr>
          <w:rFonts w:ascii="Sylfaen" w:hAnsi="Sylfaen"/>
          <w:sz w:val="20"/>
          <w:szCs w:val="20"/>
          <w:lang w:val="ka-GE"/>
        </w:rPr>
        <w:t>იცხვისა და გაწვევის სამსახური</w:t>
      </w:r>
      <w:r w:rsidR="00C410BF" w:rsidRPr="00C25A3C">
        <w:rPr>
          <w:rFonts w:ascii="Sylfaen" w:hAnsi="Sylfaen"/>
          <w:sz w:val="20"/>
          <w:szCs w:val="20"/>
          <w:lang w:val="ka-GE"/>
        </w:rPr>
        <w:t>ს ხარჯების დაფინანსებაზე</w:t>
      </w:r>
      <w:r w:rsidR="006C144A" w:rsidRPr="00C25A3C">
        <w:rPr>
          <w:rFonts w:ascii="Sylfaen" w:hAnsi="Sylfaen"/>
          <w:sz w:val="20"/>
          <w:szCs w:val="20"/>
          <w:lang w:val="ka-GE"/>
        </w:rPr>
        <w:t xml:space="preserve"> </w:t>
      </w:r>
      <w:r w:rsidR="0069575B" w:rsidRPr="00C25A3C">
        <w:rPr>
          <w:rFonts w:ascii="Sylfaen" w:hAnsi="Sylfaen"/>
          <w:sz w:val="20"/>
          <w:szCs w:val="20"/>
          <w:lang w:val="ka-GE"/>
        </w:rPr>
        <w:t xml:space="preserve">დაგეგმილი </w:t>
      </w:r>
      <w:r w:rsidR="002D00AD" w:rsidRPr="00C25A3C">
        <w:rPr>
          <w:rFonts w:ascii="Sylfaen" w:hAnsi="Sylfaen"/>
          <w:sz w:val="20"/>
          <w:szCs w:val="20"/>
        </w:rPr>
        <w:t>136.1</w:t>
      </w:r>
      <w:r w:rsidR="0069575B" w:rsidRPr="00C25A3C">
        <w:rPr>
          <w:rFonts w:ascii="Sylfaen" w:hAnsi="Sylfaen"/>
          <w:sz w:val="20"/>
          <w:szCs w:val="20"/>
          <w:lang w:val="ka-GE"/>
        </w:rPr>
        <w:t xml:space="preserve"> ათასი ლარიდან </w:t>
      </w:r>
      <w:r w:rsidR="006C144A" w:rsidRPr="00C25A3C">
        <w:rPr>
          <w:rFonts w:ascii="Sylfaen" w:hAnsi="Sylfaen"/>
          <w:sz w:val="20"/>
          <w:szCs w:val="20"/>
          <w:lang w:val="ka-GE"/>
        </w:rPr>
        <w:t xml:space="preserve">დაიხარჯა </w:t>
      </w:r>
      <w:r w:rsidR="002D00AD" w:rsidRPr="00C25A3C">
        <w:rPr>
          <w:rFonts w:ascii="Sylfaen" w:hAnsi="Sylfaen"/>
          <w:sz w:val="20"/>
          <w:szCs w:val="20"/>
        </w:rPr>
        <w:t xml:space="preserve">133.2 </w:t>
      </w:r>
      <w:r w:rsidR="00C410BF" w:rsidRPr="00C25A3C">
        <w:rPr>
          <w:rFonts w:ascii="Sylfaen" w:hAnsi="Sylfaen"/>
          <w:sz w:val="20"/>
          <w:szCs w:val="20"/>
          <w:lang w:val="ka-GE"/>
        </w:rPr>
        <w:t>ათასი ლარი, მ.შ</w:t>
      </w:r>
      <w:r w:rsidR="002D00AD" w:rsidRPr="00C25A3C">
        <w:rPr>
          <w:rFonts w:ascii="Sylfaen" w:hAnsi="Sylfaen"/>
          <w:sz w:val="20"/>
          <w:szCs w:val="20"/>
          <w:lang w:val="ka-GE"/>
        </w:rPr>
        <w:t>. 114.7</w:t>
      </w:r>
      <w:r w:rsidR="000A2919" w:rsidRPr="00C25A3C">
        <w:rPr>
          <w:rFonts w:ascii="Sylfaen" w:hAnsi="Sylfaen"/>
          <w:sz w:val="20"/>
          <w:szCs w:val="20"/>
          <w:lang w:val="ka-GE"/>
        </w:rPr>
        <w:t xml:space="preserve"> </w:t>
      </w:r>
      <w:r w:rsidR="00C410BF" w:rsidRPr="00C25A3C">
        <w:rPr>
          <w:rFonts w:ascii="Sylfaen" w:hAnsi="Sylfaen"/>
          <w:sz w:val="20"/>
          <w:szCs w:val="20"/>
          <w:lang w:val="ka-GE"/>
        </w:rPr>
        <w:t xml:space="preserve">ათ. ლარი </w:t>
      </w:r>
      <w:r w:rsidR="00BE741B" w:rsidRPr="00C25A3C">
        <w:rPr>
          <w:rFonts w:ascii="Sylfaen" w:hAnsi="Sylfaen"/>
          <w:sz w:val="20"/>
          <w:szCs w:val="20"/>
          <w:lang w:val="ka-GE"/>
        </w:rPr>
        <w:t>მიზნობრივი</w:t>
      </w:r>
      <w:r w:rsidR="00C410BF" w:rsidRPr="00C25A3C">
        <w:rPr>
          <w:rFonts w:ascii="Sylfaen" w:hAnsi="Sylfaen"/>
          <w:sz w:val="20"/>
          <w:szCs w:val="20"/>
          <w:lang w:val="ka-GE"/>
        </w:rPr>
        <w:t xml:space="preserve"> ტრანსფერით</w:t>
      </w:r>
      <w:r w:rsidR="0005414B" w:rsidRPr="00C25A3C">
        <w:rPr>
          <w:rFonts w:ascii="Sylfaen" w:hAnsi="Sylfaen"/>
          <w:sz w:val="20"/>
          <w:szCs w:val="20"/>
          <w:lang w:val="ka-GE"/>
        </w:rPr>
        <w:t xml:space="preserve"> და</w:t>
      </w:r>
      <w:r w:rsidR="002D00AD" w:rsidRPr="00C25A3C">
        <w:rPr>
          <w:rFonts w:ascii="Sylfaen" w:hAnsi="Sylfaen"/>
          <w:sz w:val="20"/>
          <w:szCs w:val="20"/>
          <w:lang w:val="ka-GE"/>
        </w:rPr>
        <w:t xml:space="preserve"> 18.4 </w:t>
      </w:r>
      <w:r w:rsidR="0069575B" w:rsidRPr="00C25A3C">
        <w:rPr>
          <w:rFonts w:ascii="Sylfaen" w:hAnsi="Sylfaen"/>
          <w:sz w:val="20"/>
          <w:szCs w:val="20"/>
          <w:lang w:val="ka-GE"/>
        </w:rPr>
        <w:t xml:space="preserve"> </w:t>
      </w:r>
      <w:r w:rsidR="0005414B" w:rsidRPr="00C25A3C">
        <w:rPr>
          <w:rFonts w:ascii="Sylfaen" w:hAnsi="Sylfaen"/>
          <w:sz w:val="20"/>
          <w:szCs w:val="20"/>
          <w:lang w:val="ka-GE"/>
        </w:rPr>
        <w:t>ათასი ლარი საკ. სახსრებით.</w:t>
      </w:r>
      <w:r w:rsidR="000A2919" w:rsidRPr="00C25A3C">
        <w:rPr>
          <w:rFonts w:ascii="Sylfaen" w:hAnsi="Sylfaen"/>
          <w:sz w:val="20"/>
          <w:szCs w:val="20"/>
          <w:lang w:val="ka-GE"/>
        </w:rPr>
        <w:t xml:space="preserve"> </w:t>
      </w:r>
    </w:p>
    <w:p w:rsidR="00DB261D" w:rsidRPr="00C25A3C" w:rsidRDefault="0069575B" w:rsidP="00DB261D">
      <w:pPr>
        <w:rPr>
          <w:sz w:val="14"/>
          <w:szCs w:val="14"/>
          <w:lang w:val="ka-GE"/>
        </w:rPr>
      </w:pPr>
      <w:r w:rsidRPr="00C25A3C">
        <w:rPr>
          <w:rFonts w:ascii="Sylfaen" w:hAnsi="Sylfaen"/>
          <w:sz w:val="20"/>
          <w:szCs w:val="20"/>
          <w:lang w:val="ka-GE"/>
        </w:rPr>
        <w:t xml:space="preserve">კადრების მომაზდებაზე დაგეგმილი </w:t>
      </w:r>
      <w:r w:rsidR="002D00AD" w:rsidRPr="00C25A3C">
        <w:rPr>
          <w:rFonts w:ascii="Sylfaen" w:hAnsi="Sylfaen"/>
          <w:sz w:val="20"/>
          <w:szCs w:val="20"/>
        </w:rPr>
        <w:t xml:space="preserve">20.0 </w:t>
      </w:r>
      <w:r w:rsidRPr="00C25A3C">
        <w:rPr>
          <w:rFonts w:ascii="Sylfaen" w:hAnsi="Sylfaen"/>
          <w:sz w:val="20"/>
          <w:szCs w:val="20"/>
          <w:lang w:val="ka-GE"/>
        </w:rPr>
        <w:t xml:space="preserve"> ათასი ლარიდან დახარჯულია </w:t>
      </w:r>
      <w:r w:rsidR="002D00AD" w:rsidRPr="00C25A3C">
        <w:rPr>
          <w:rFonts w:ascii="Sylfaen" w:hAnsi="Sylfaen"/>
          <w:sz w:val="20"/>
          <w:szCs w:val="20"/>
        </w:rPr>
        <w:t xml:space="preserve">15.4 </w:t>
      </w:r>
      <w:r w:rsidRPr="00C25A3C">
        <w:rPr>
          <w:rFonts w:ascii="Sylfaen" w:hAnsi="Sylfaen"/>
          <w:sz w:val="20"/>
          <w:szCs w:val="20"/>
          <w:lang w:val="ka-GE"/>
        </w:rPr>
        <w:t xml:space="preserve"> ათასი ლარი.</w:t>
      </w:r>
    </w:p>
    <w:tbl>
      <w:tblPr>
        <w:tblW w:w="5000" w:type="pct"/>
        <w:tblInd w:w="-176" w:type="dxa"/>
        <w:tblLook w:val="04A0" w:firstRow="1" w:lastRow="0" w:firstColumn="1" w:lastColumn="0" w:noHBand="0" w:noVBand="1"/>
      </w:tblPr>
      <w:tblGrid>
        <w:gridCol w:w="864"/>
        <w:gridCol w:w="2745"/>
        <w:gridCol w:w="1033"/>
        <w:gridCol w:w="1033"/>
        <w:gridCol w:w="1719"/>
        <w:gridCol w:w="1751"/>
        <w:gridCol w:w="1702"/>
      </w:tblGrid>
      <w:tr w:rsidR="00DB261D" w:rsidRPr="00C25A3C" w:rsidTr="00B037A2">
        <w:trPr>
          <w:trHeight w:val="97"/>
        </w:trPr>
        <w:tc>
          <w:tcPr>
            <w:tcW w:w="2611"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DB261D" w:rsidRPr="00B037A2" w:rsidRDefault="00DB261D" w:rsidP="00CD3964">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xml:space="preserve">დაგეგმილი </w:t>
            </w:r>
            <w:r w:rsidRPr="00B037A2">
              <w:rPr>
                <w:rFonts w:ascii="Sylfaen" w:eastAsia="Times New Roman" w:hAnsi="Sylfaen" w:cs="Calibri"/>
                <w:color w:val="000000"/>
                <w:sz w:val="14"/>
                <w:szCs w:val="14"/>
                <w:lang w:val="ka-GE"/>
              </w:rPr>
              <w:t xml:space="preserve">შუალედური </w:t>
            </w:r>
            <w:r w:rsidRPr="00B037A2">
              <w:rPr>
                <w:rFonts w:ascii="Sylfaen" w:eastAsia="Times New Roman" w:hAnsi="Sylfaen" w:cs="Calibri"/>
                <w:color w:val="000000"/>
                <w:sz w:val="14"/>
                <w:szCs w:val="14"/>
              </w:rPr>
              <w:t>შედეგის ინდიკატორი</w:t>
            </w:r>
          </w:p>
        </w:tc>
        <w:tc>
          <w:tcPr>
            <w:tcW w:w="1603" w:type="pct"/>
            <w:gridSpan w:val="2"/>
            <w:tcBorders>
              <w:top w:val="single" w:sz="8" w:space="0" w:color="auto"/>
              <w:left w:val="nil"/>
              <w:bottom w:val="single" w:sz="4" w:space="0" w:color="auto"/>
              <w:right w:val="single" w:sz="4" w:space="0" w:color="auto"/>
            </w:tcBorders>
            <w:shd w:val="clear" w:color="auto" w:fill="auto"/>
            <w:vAlign w:val="center"/>
            <w:hideMark/>
          </w:tcPr>
          <w:p w:rsidR="00DB261D" w:rsidRPr="00B037A2" w:rsidRDefault="00DB261D" w:rsidP="00CD3964">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მიღწეული შედეგის ინდიკატორი</w:t>
            </w:r>
          </w:p>
        </w:tc>
        <w:tc>
          <w:tcPr>
            <w:tcW w:w="786" w:type="pct"/>
            <w:tcBorders>
              <w:top w:val="single" w:sz="8" w:space="0" w:color="auto"/>
              <w:left w:val="nil"/>
              <w:bottom w:val="single" w:sz="4" w:space="0" w:color="auto"/>
              <w:right w:val="single" w:sz="8" w:space="0" w:color="auto"/>
            </w:tcBorders>
            <w:shd w:val="clear" w:color="auto" w:fill="auto"/>
            <w:noWrap/>
            <w:vAlign w:val="center"/>
            <w:hideMark/>
          </w:tcPr>
          <w:p w:rsidR="00DB261D" w:rsidRPr="00B037A2" w:rsidRDefault="00DB261D" w:rsidP="00CD3964">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xml:space="preserve">განმარტება </w:t>
            </w:r>
          </w:p>
        </w:tc>
      </w:tr>
      <w:tr w:rsidR="00EA324E" w:rsidRPr="00C25A3C" w:rsidTr="00B037A2">
        <w:trPr>
          <w:trHeight w:val="226"/>
        </w:trPr>
        <w:tc>
          <w:tcPr>
            <w:tcW w:w="400" w:type="pct"/>
            <w:tcBorders>
              <w:top w:val="nil"/>
              <w:left w:val="single" w:sz="8" w:space="0" w:color="auto"/>
              <w:bottom w:val="single" w:sz="4" w:space="0" w:color="auto"/>
              <w:right w:val="single" w:sz="4" w:space="0" w:color="auto"/>
            </w:tcBorders>
            <w:shd w:val="clear" w:color="auto" w:fill="auto"/>
            <w:noWrap/>
            <w:vAlign w:val="bottom"/>
            <w:hideMark/>
          </w:tcPr>
          <w:p w:rsidR="00EA324E" w:rsidRPr="00C25A3C" w:rsidRDefault="00EA324E" w:rsidP="00801C2A">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N </w:t>
            </w:r>
          </w:p>
        </w:tc>
        <w:tc>
          <w:tcPr>
            <w:tcW w:w="1267" w:type="pct"/>
            <w:tcBorders>
              <w:top w:val="nil"/>
              <w:left w:val="single" w:sz="8" w:space="0" w:color="auto"/>
              <w:bottom w:val="single" w:sz="8" w:space="0" w:color="000000"/>
              <w:right w:val="single" w:sz="4" w:space="0" w:color="auto"/>
            </w:tcBorders>
            <w:shd w:val="clear" w:color="auto" w:fill="auto"/>
            <w:vAlign w:val="center"/>
            <w:hideMark/>
          </w:tcPr>
          <w:p w:rsidR="00EA324E" w:rsidRPr="00C25A3C" w:rsidRDefault="00EA324E" w:rsidP="00801C2A">
            <w:pPr>
              <w:spacing w:after="0" w:line="240" w:lineRule="auto"/>
              <w:rPr>
                <w:rFonts w:ascii="Sylfaen" w:eastAsia="Times New Roman" w:hAnsi="Sylfaen" w:cs="Calibri"/>
                <w:color w:val="000000"/>
                <w:sz w:val="14"/>
                <w:szCs w:val="14"/>
                <w:lang w:val="ka-GE"/>
              </w:rPr>
            </w:pPr>
            <w:r w:rsidRPr="00C25A3C">
              <w:rPr>
                <w:rFonts w:ascii="Sylfaen" w:eastAsia="Times New Roman" w:hAnsi="Sylfaen" w:cs="Calibri"/>
                <w:color w:val="000000"/>
                <w:sz w:val="14"/>
                <w:szCs w:val="14"/>
              </w:rPr>
              <w:t> </w:t>
            </w:r>
            <w:r w:rsidRPr="00C25A3C">
              <w:rPr>
                <w:rFonts w:ascii="Sylfaen" w:eastAsia="Times New Roman" w:hAnsi="Sylfaen" w:cs="Calibri"/>
                <w:color w:val="000000"/>
                <w:sz w:val="14"/>
                <w:szCs w:val="14"/>
                <w:lang w:val="ka-GE" w:eastAsia="ru-RU"/>
              </w:rPr>
              <w:t>მუნიციპალიტეტის საკრებულოს, მერიის და ა(ა)იპ-ების თანამშრომელთა კვალიფიკაციის ამაღლება.</w:t>
            </w:r>
            <w:r w:rsidRPr="00C25A3C">
              <w:rPr>
                <w:rFonts w:ascii="Sylfaen" w:eastAsia="Times New Roman" w:hAnsi="Sylfaen" w:cs="Calibri"/>
                <w:color w:val="000000"/>
                <w:sz w:val="14"/>
                <w:szCs w:val="14"/>
              </w:rPr>
              <w:t> </w:t>
            </w:r>
          </w:p>
        </w:tc>
        <w:tc>
          <w:tcPr>
            <w:tcW w:w="471" w:type="pct"/>
            <w:tcBorders>
              <w:top w:val="nil"/>
              <w:left w:val="nil"/>
              <w:bottom w:val="single" w:sz="4" w:space="0" w:color="auto"/>
              <w:right w:val="single" w:sz="4" w:space="0" w:color="auto"/>
            </w:tcBorders>
            <w:shd w:val="clear" w:color="auto" w:fill="auto"/>
            <w:vAlign w:val="center"/>
            <w:hideMark/>
          </w:tcPr>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საბაზისო მაჩვენებელი</w:t>
            </w:r>
          </w:p>
        </w:tc>
        <w:tc>
          <w:tcPr>
            <w:tcW w:w="472" w:type="pct"/>
            <w:tcBorders>
              <w:top w:val="nil"/>
              <w:left w:val="nil"/>
              <w:bottom w:val="single" w:sz="4" w:space="0" w:color="auto"/>
              <w:right w:val="single" w:sz="4" w:space="0" w:color="auto"/>
            </w:tcBorders>
            <w:shd w:val="clear" w:color="auto" w:fill="auto"/>
            <w:vAlign w:val="center"/>
            <w:hideMark/>
          </w:tcPr>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დაგეგმილი მაჩვენებელი</w:t>
            </w:r>
          </w:p>
        </w:tc>
        <w:tc>
          <w:tcPr>
            <w:tcW w:w="794" w:type="pct"/>
            <w:tcBorders>
              <w:top w:val="nil"/>
              <w:left w:val="nil"/>
              <w:bottom w:val="single" w:sz="4" w:space="0" w:color="auto"/>
              <w:right w:val="single" w:sz="4" w:space="0" w:color="auto"/>
            </w:tcBorders>
            <w:shd w:val="clear" w:color="auto" w:fill="auto"/>
            <w:vAlign w:val="center"/>
            <w:hideMark/>
          </w:tcPr>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მიღწეული მაჩვენებელი</w:t>
            </w:r>
          </w:p>
        </w:tc>
        <w:tc>
          <w:tcPr>
            <w:tcW w:w="809" w:type="pct"/>
            <w:tcBorders>
              <w:top w:val="nil"/>
              <w:left w:val="nil"/>
              <w:bottom w:val="single" w:sz="4" w:space="0" w:color="auto"/>
              <w:right w:val="single" w:sz="4" w:space="0" w:color="auto"/>
            </w:tcBorders>
            <w:shd w:val="clear" w:color="auto" w:fill="auto"/>
            <w:vAlign w:val="center"/>
            <w:hideMark/>
          </w:tcPr>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xml:space="preserve">ცდომილების მაჩვენებელი </w:t>
            </w:r>
          </w:p>
        </w:tc>
        <w:tc>
          <w:tcPr>
            <w:tcW w:w="786" w:type="pct"/>
            <w:tcBorders>
              <w:top w:val="nil"/>
              <w:left w:val="nil"/>
              <w:bottom w:val="single" w:sz="4" w:space="0" w:color="auto"/>
              <w:right w:val="single" w:sz="8" w:space="0" w:color="auto"/>
            </w:tcBorders>
            <w:shd w:val="clear" w:color="auto" w:fill="auto"/>
            <w:vAlign w:val="bottom"/>
            <w:hideMark/>
          </w:tcPr>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tc>
      </w:tr>
      <w:tr w:rsidR="00EA324E" w:rsidRPr="00C25A3C" w:rsidTr="00B037A2">
        <w:trPr>
          <w:trHeight w:val="225"/>
        </w:trPr>
        <w:tc>
          <w:tcPr>
            <w:tcW w:w="400" w:type="pct"/>
            <w:tcBorders>
              <w:top w:val="nil"/>
              <w:left w:val="single" w:sz="8" w:space="0" w:color="auto"/>
              <w:bottom w:val="single" w:sz="4" w:space="0" w:color="auto"/>
              <w:right w:val="single" w:sz="4" w:space="0" w:color="auto"/>
            </w:tcBorders>
            <w:shd w:val="clear" w:color="auto" w:fill="auto"/>
            <w:noWrap/>
            <w:vAlign w:val="bottom"/>
            <w:hideMark/>
          </w:tcPr>
          <w:p w:rsidR="00EA324E" w:rsidRPr="00C25A3C" w:rsidRDefault="00EA324E" w:rsidP="00EA324E">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1267" w:type="pct"/>
            <w:tcBorders>
              <w:top w:val="nil"/>
              <w:left w:val="single" w:sz="8" w:space="0" w:color="auto"/>
              <w:bottom w:val="single" w:sz="8" w:space="0" w:color="000000"/>
              <w:right w:val="single" w:sz="4" w:space="0" w:color="auto"/>
            </w:tcBorders>
            <w:vAlign w:val="center"/>
            <w:hideMark/>
          </w:tcPr>
          <w:p w:rsidR="00EA324E" w:rsidRPr="00C25A3C" w:rsidRDefault="00EA324E" w:rsidP="00EA324E">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 xml:space="preserve">ტრენინგებში მონაწილე მოსამსახურეების რაოდენობა </w:t>
            </w:r>
            <w:r w:rsidRPr="00C25A3C">
              <w:rPr>
                <w:rFonts w:ascii="Sylfaen" w:eastAsia="Times New Roman" w:hAnsi="Sylfaen" w:cs="Calibri"/>
                <w:color w:val="000000"/>
                <w:sz w:val="14"/>
                <w:szCs w:val="14"/>
              </w:rPr>
              <w:t> </w:t>
            </w:r>
          </w:p>
        </w:tc>
        <w:tc>
          <w:tcPr>
            <w:tcW w:w="471" w:type="pct"/>
            <w:tcBorders>
              <w:top w:val="nil"/>
              <w:left w:val="nil"/>
              <w:bottom w:val="single" w:sz="4" w:space="0" w:color="auto"/>
              <w:right w:val="single" w:sz="4" w:space="0" w:color="auto"/>
            </w:tcBorders>
            <w:shd w:val="clear" w:color="auto" w:fill="auto"/>
            <w:vAlign w:val="center"/>
            <w:hideMark/>
          </w:tcPr>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20</w:t>
            </w:r>
            <w:r w:rsidRPr="00B037A2">
              <w:rPr>
                <w:rFonts w:ascii="Sylfaen" w:eastAsia="Times New Roman" w:hAnsi="Sylfaen" w:cs="Calibri"/>
                <w:color w:val="000000"/>
                <w:sz w:val="14"/>
                <w:szCs w:val="14"/>
              </w:rPr>
              <w:t> </w:t>
            </w:r>
          </w:p>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tc>
        <w:tc>
          <w:tcPr>
            <w:tcW w:w="472" w:type="pct"/>
            <w:tcBorders>
              <w:top w:val="nil"/>
              <w:left w:val="nil"/>
              <w:bottom w:val="single" w:sz="4" w:space="0" w:color="auto"/>
              <w:right w:val="single" w:sz="4" w:space="0" w:color="auto"/>
            </w:tcBorders>
            <w:shd w:val="clear" w:color="auto" w:fill="auto"/>
            <w:vAlign w:val="center"/>
            <w:hideMark/>
          </w:tcPr>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p w:rsidR="00EA324E" w:rsidRPr="00B037A2" w:rsidRDefault="00603FFC"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26</w:t>
            </w:r>
            <w:r w:rsidR="00EA324E" w:rsidRPr="00B037A2">
              <w:rPr>
                <w:rFonts w:ascii="Sylfaen" w:eastAsia="Times New Roman" w:hAnsi="Sylfaen" w:cs="Calibri"/>
                <w:color w:val="000000"/>
                <w:sz w:val="14"/>
                <w:szCs w:val="14"/>
              </w:rPr>
              <w:t> </w:t>
            </w:r>
          </w:p>
          <w:p w:rsidR="00EA324E" w:rsidRPr="00B037A2" w:rsidRDefault="00EA324E" w:rsidP="00EA324E">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tc>
        <w:tc>
          <w:tcPr>
            <w:tcW w:w="794" w:type="pct"/>
            <w:tcBorders>
              <w:top w:val="nil"/>
              <w:left w:val="nil"/>
              <w:bottom w:val="single" w:sz="4" w:space="0" w:color="auto"/>
              <w:right w:val="single" w:sz="4" w:space="0" w:color="auto"/>
            </w:tcBorders>
            <w:shd w:val="clear" w:color="auto" w:fill="auto"/>
            <w:vAlign w:val="center"/>
            <w:hideMark/>
          </w:tcPr>
          <w:p w:rsidR="00EA324E" w:rsidRPr="00B037A2" w:rsidRDefault="00603FFC" w:rsidP="00EA324E">
            <w:pPr>
              <w:spacing w:after="0" w:line="240" w:lineRule="auto"/>
              <w:jc w:val="center"/>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26</w:t>
            </w:r>
          </w:p>
        </w:tc>
        <w:tc>
          <w:tcPr>
            <w:tcW w:w="809" w:type="pct"/>
            <w:tcBorders>
              <w:top w:val="nil"/>
              <w:left w:val="nil"/>
              <w:bottom w:val="single" w:sz="4" w:space="0" w:color="auto"/>
              <w:right w:val="single" w:sz="4" w:space="0" w:color="auto"/>
            </w:tcBorders>
            <w:shd w:val="clear" w:color="auto" w:fill="auto"/>
            <w:vAlign w:val="center"/>
            <w:hideMark/>
          </w:tcPr>
          <w:p w:rsidR="00EA324E" w:rsidRPr="00B037A2" w:rsidRDefault="00EA324E" w:rsidP="00EA324E">
            <w:pPr>
              <w:spacing w:after="0" w:line="240" w:lineRule="auto"/>
              <w:jc w:val="center"/>
              <w:rPr>
                <w:rFonts w:ascii="Sylfaen" w:eastAsia="Times New Roman" w:hAnsi="Sylfaen" w:cs="Calibri"/>
                <w:color w:val="000000"/>
                <w:sz w:val="14"/>
                <w:szCs w:val="14"/>
                <w:lang w:val="ka-GE"/>
              </w:rPr>
            </w:pPr>
          </w:p>
        </w:tc>
        <w:tc>
          <w:tcPr>
            <w:tcW w:w="786" w:type="pct"/>
            <w:tcBorders>
              <w:top w:val="nil"/>
              <w:left w:val="nil"/>
              <w:bottom w:val="single" w:sz="4" w:space="0" w:color="auto"/>
              <w:right w:val="single" w:sz="8" w:space="0" w:color="auto"/>
            </w:tcBorders>
            <w:shd w:val="clear" w:color="auto" w:fill="auto"/>
            <w:vAlign w:val="bottom"/>
            <w:hideMark/>
          </w:tcPr>
          <w:p w:rsidR="00EA324E" w:rsidRPr="00B037A2" w:rsidRDefault="00EA324E" w:rsidP="00EA324E">
            <w:pPr>
              <w:spacing w:after="0" w:line="240" w:lineRule="auto"/>
              <w:jc w:val="center"/>
              <w:rPr>
                <w:rFonts w:ascii="Sylfaen" w:eastAsia="Times New Roman" w:hAnsi="Sylfaen" w:cs="Calibri"/>
                <w:color w:val="000000"/>
                <w:sz w:val="14"/>
                <w:szCs w:val="14"/>
                <w:lang w:val="ka-GE"/>
              </w:rPr>
            </w:pPr>
          </w:p>
        </w:tc>
      </w:tr>
    </w:tbl>
    <w:p w:rsidR="00F5527B" w:rsidRDefault="0069575B" w:rsidP="00C7780E">
      <w:pPr>
        <w:spacing w:line="240" w:lineRule="auto"/>
        <w:ind w:right="283"/>
        <w:jc w:val="both"/>
        <w:rPr>
          <w:rFonts w:ascii="Sylfaen" w:eastAsia="Times New Roman" w:hAnsi="Sylfaen" w:cs="Sylfaen"/>
          <w:sz w:val="20"/>
          <w:szCs w:val="20"/>
          <w:lang w:val="ka-GE" w:eastAsia="ru-RU"/>
        </w:rPr>
      </w:pPr>
      <w:r w:rsidRPr="00C25A3C">
        <w:rPr>
          <w:rFonts w:ascii="Sylfaen" w:hAnsi="Sylfaen"/>
          <w:sz w:val="20"/>
          <w:szCs w:val="20"/>
          <w:lang w:val="ka-GE"/>
        </w:rPr>
        <w:t xml:space="preserve">მუნიციპალიტეტის მიერ აღებული ვალდებულებების </w:t>
      </w:r>
      <w:r w:rsidR="004461D0" w:rsidRPr="00C25A3C">
        <w:rPr>
          <w:rFonts w:ascii="Sylfaen" w:hAnsi="Sylfaen"/>
          <w:sz w:val="20"/>
          <w:szCs w:val="20"/>
          <w:lang w:val="ka-GE"/>
        </w:rPr>
        <w:t>მომსახურე</w:t>
      </w:r>
      <w:r w:rsidRPr="00C25A3C">
        <w:rPr>
          <w:rFonts w:ascii="Sylfaen" w:hAnsi="Sylfaen"/>
          <w:sz w:val="20"/>
          <w:szCs w:val="20"/>
          <w:lang w:val="ka-GE"/>
        </w:rPr>
        <w:t>ბ</w:t>
      </w:r>
      <w:r w:rsidR="004461D0" w:rsidRPr="00C25A3C">
        <w:rPr>
          <w:rFonts w:ascii="Sylfaen" w:hAnsi="Sylfaen"/>
          <w:sz w:val="20"/>
          <w:szCs w:val="20"/>
          <w:lang w:val="ka-GE"/>
        </w:rPr>
        <w:t>ა</w:t>
      </w:r>
      <w:r w:rsidRPr="00C25A3C">
        <w:rPr>
          <w:rFonts w:ascii="Sylfaen" w:hAnsi="Sylfaen"/>
          <w:sz w:val="20"/>
          <w:szCs w:val="20"/>
          <w:lang w:val="ka-GE"/>
        </w:rPr>
        <w:t xml:space="preserve">ს მოხმარდა </w:t>
      </w:r>
      <w:r w:rsidR="002D00AD" w:rsidRPr="00C25A3C">
        <w:rPr>
          <w:rFonts w:ascii="Sylfaen" w:hAnsi="Sylfaen"/>
          <w:sz w:val="20"/>
          <w:szCs w:val="20"/>
        </w:rPr>
        <w:t>79.5</w:t>
      </w:r>
      <w:r w:rsidRPr="00C25A3C">
        <w:rPr>
          <w:rFonts w:ascii="Sylfaen" w:hAnsi="Sylfaen"/>
          <w:sz w:val="20"/>
          <w:szCs w:val="20"/>
          <w:lang w:val="ka-GE"/>
        </w:rPr>
        <w:t xml:space="preserve"> ათასი ლარი, აქედან</w:t>
      </w:r>
      <w:r w:rsidR="000A2919" w:rsidRPr="00C25A3C">
        <w:rPr>
          <w:rFonts w:ascii="Sylfaen" w:hAnsi="Sylfaen"/>
          <w:sz w:val="20"/>
          <w:szCs w:val="20"/>
          <w:lang w:val="ka-GE"/>
        </w:rPr>
        <w:t xml:space="preserve"> </w:t>
      </w:r>
      <w:r w:rsidRPr="00C25A3C">
        <w:rPr>
          <w:rFonts w:ascii="Sylfaen" w:hAnsi="Sylfaen"/>
          <w:sz w:val="20"/>
          <w:szCs w:val="20"/>
          <w:lang w:val="ka-GE"/>
        </w:rPr>
        <w:t xml:space="preserve">50,9 ათასი ლარი აღებული სესხის დაფარვაზე იქნა მიმართული და </w:t>
      </w:r>
      <w:r w:rsidR="002D00AD" w:rsidRPr="00C25A3C">
        <w:rPr>
          <w:rFonts w:ascii="Sylfaen" w:hAnsi="Sylfaen"/>
          <w:sz w:val="20"/>
          <w:szCs w:val="20"/>
        </w:rPr>
        <w:t>18.6</w:t>
      </w:r>
      <w:r w:rsidRPr="00C25A3C">
        <w:rPr>
          <w:rFonts w:ascii="Sylfaen" w:hAnsi="Sylfaen"/>
          <w:sz w:val="20"/>
          <w:szCs w:val="20"/>
          <w:lang w:val="ka-GE"/>
        </w:rPr>
        <w:t xml:space="preserve"> ათასი ლარი საპროცენტო მომსახურებაზე არის დახარჯული. </w:t>
      </w:r>
      <w:r w:rsidR="0007159A" w:rsidRPr="00C25A3C">
        <w:rPr>
          <w:rFonts w:ascii="Sylfaen" w:hAnsi="Sylfaen"/>
          <w:sz w:val="20"/>
          <w:szCs w:val="20"/>
          <w:lang w:val="ka-GE"/>
        </w:rPr>
        <w:t>სულ</w:t>
      </w:r>
      <w:r w:rsidR="000A2919" w:rsidRPr="00C25A3C">
        <w:rPr>
          <w:rFonts w:ascii="Sylfaen" w:hAnsi="Sylfaen"/>
          <w:sz w:val="20"/>
          <w:szCs w:val="20"/>
          <w:lang w:val="ka-GE"/>
        </w:rPr>
        <w:t xml:space="preserve"> </w:t>
      </w:r>
      <w:r w:rsidR="0007159A" w:rsidRPr="00C25A3C">
        <w:rPr>
          <w:rFonts w:ascii="Sylfaen" w:eastAsia="Times New Roman" w:hAnsi="Sylfaen" w:cs="Sylfaen"/>
          <w:sz w:val="20"/>
          <w:szCs w:val="20"/>
          <w:lang w:val="ka-GE" w:eastAsia="ru-RU"/>
        </w:rPr>
        <w:t>2018 წლის 1 იანვრის მდგომარეობით ხარაგაულის მუნიციპალიტეტის ათ წლიანი სასე</w:t>
      </w:r>
      <w:r w:rsidR="004461D0" w:rsidRPr="00C25A3C">
        <w:rPr>
          <w:rFonts w:ascii="Sylfaen" w:eastAsia="Times New Roman" w:hAnsi="Sylfaen" w:cs="Sylfaen"/>
          <w:sz w:val="20"/>
          <w:szCs w:val="20"/>
          <w:lang w:val="ka-GE" w:eastAsia="ru-RU"/>
        </w:rPr>
        <w:t>ს</w:t>
      </w:r>
      <w:r w:rsidR="0007159A" w:rsidRPr="00C25A3C">
        <w:rPr>
          <w:rFonts w:ascii="Sylfaen" w:eastAsia="Times New Roman" w:hAnsi="Sylfaen" w:cs="Sylfaen"/>
          <w:sz w:val="20"/>
          <w:szCs w:val="20"/>
          <w:lang w:val="ka-GE" w:eastAsia="ru-RU"/>
        </w:rPr>
        <w:t>ხო ვალდებულებები ჯამში (პროცენტის ჩათვლით) შეადგენდა</w:t>
      </w:r>
      <w:r w:rsidR="000A2919" w:rsidRPr="00C25A3C">
        <w:rPr>
          <w:rFonts w:ascii="Sylfaen" w:eastAsia="Times New Roman" w:hAnsi="Sylfaen" w:cs="Sylfaen"/>
          <w:sz w:val="20"/>
          <w:szCs w:val="20"/>
          <w:lang w:val="ka-GE" w:eastAsia="ru-RU"/>
        </w:rPr>
        <w:t xml:space="preserve"> </w:t>
      </w:r>
      <w:r w:rsidR="0007159A" w:rsidRPr="00C25A3C">
        <w:rPr>
          <w:rFonts w:ascii="Sylfaen" w:eastAsia="Times New Roman" w:hAnsi="Sylfaen" w:cs="Sylfaen"/>
          <w:sz w:val="20"/>
          <w:szCs w:val="20"/>
          <w:lang w:val="ka-GE" w:eastAsia="ru-RU"/>
        </w:rPr>
        <w:t>534 811</w:t>
      </w:r>
      <w:r w:rsidR="000A2919" w:rsidRPr="00C25A3C">
        <w:rPr>
          <w:rFonts w:ascii="Sylfaen" w:eastAsia="Times New Roman" w:hAnsi="Sylfaen" w:cs="Sylfaen"/>
          <w:sz w:val="20"/>
          <w:szCs w:val="20"/>
          <w:lang w:val="ka-GE" w:eastAsia="ru-RU"/>
        </w:rPr>
        <w:t xml:space="preserve"> </w:t>
      </w:r>
      <w:r w:rsidR="0007159A" w:rsidRPr="00C25A3C">
        <w:rPr>
          <w:rFonts w:ascii="Sylfaen" w:eastAsia="Times New Roman" w:hAnsi="Sylfaen" w:cs="Sylfaen"/>
          <w:sz w:val="20"/>
          <w:szCs w:val="20"/>
          <w:lang w:val="ka-GE" w:eastAsia="ru-RU"/>
        </w:rPr>
        <w:t>ლარს,</w:t>
      </w:r>
      <w:r w:rsidR="000A2919" w:rsidRPr="00C25A3C">
        <w:rPr>
          <w:rFonts w:ascii="Sylfaen" w:eastAsia="Times New Roman" w:hAnsi="Sylfaen" w:cs="Sylfaen"/>
          <w:sz w:val="20"/>
          <w:szCs w:val="20"/>
          <w:lang w:val="ka-GE" w:eastAsia="ru-RU"/>
        </w:rPr>
        <w:t xml:space="preserve"> </w:t>
      </w:r>
      <w:r w:rsidR="0007159A" w:rsidRPr="00C25A3C">
        <w:rPr>
          <w:rFonts w:ascii="Sylfaen" w:eastAsia="Times New Roman" w:hAnsi="Sylfaen" w:cs="Calibri"/>
          <w:color w:val="000000"/>
          <w:sz w:val="20"/>
          <w:szCs w:val="20"/>
          <w:lang w:val="ka-GE" w:eastAsia="ru-RU"/>
        </w:rPr>
        <w:t>აქედან</w:t>
      </w:r>
      <w:r w:rsidR="000A2919" w:rsidRPr="00C25A3C">
        <w:rPr>
          <w:rFonts w:ascii="Sylfaen" w:eastAsia="Times New Roman" w:hAnsi="Sylfaen" w:cs="Calibri"/>
          <w:color w:val="000000"/>
          <w:sz w:val="20"/>
          <w:szCs w:val="20"/>
          <w:lang w:val="ka-GE" w:eastAsia="ru-RU"/>
        </w:rPr>
        <w:t xml:space="preserve"> </w:t>
      </w:r>
      <w:r w:rsidR="0007159A" w:rsidRPr="00C25A3C">
        <w:rPr>
          <w:rFonts w:ascii="Sylfaen" w:eastAsia="Times New Roman" w:hAnsi="Sylfaen" w:cs="Calibri"/>
          <w:color w:val="000000"/>
          <w:sz w:val="20"/>
          <w:szCs w:val="20"/>
          <w:lang w:val="ka-GE" w:eastAsia="ru-RU"/>
        </w:rPr>
        <w:t>სესხის სახით გადასახდელი არის</w:t>
      </w:r>
      <w:r w:rsidR="000A2919" w:rsidRPr="00C25A3C">
        <w:rPr>
          <w:rFonts w:ascii="Sylfaen" w:eastAsia="Times New Roman" w:hAnsi="Sylfaen" w:cs="Calibri"/>
          <w:color w:val="000000"/>
          <w:sz w:val="20"/>
          <w:szCs w:val="20"/>
          <w:lang w:val="ka-GE" w:eastAsia="ru-RU"/>
        </w:rPr>
        <w:t xml:space="preserve"> </w:t>
      </w:r>
      <w:r w:rsidR="0007159A" w:rsidRPr="00C25A3C">
        <w:rPr>
          <w:rFonts w:ascii="Sylfaen" w:eastAsia="Times New Roman" w:hAnsi="Sylfaen" w:cs="Calibri"/>
          <w:color w:val="000000"/>
          <w:sz w:val="20"/>
          <w:szCs w:val="20"/>
          <w:lang w:val="ka-GE" w:eastAsia="ru-RU"/>
        </w:rPr>
        <w:t>356 455 ლარი და</w:t>
      </w:r>
      <w:r w:rsidR="000A2919" w:rsidRPr="00C25A3C">
        <w:rPr>
          <w:rFonts w:ascii="Sylfaen" w:eastAsia="Times New Roman" w:hAnsi="Sylfaen" w:cs="Calibri"/>
          <w:color w:val="000000"/>
          <w:sz w:val="20"/>
          <w:szCs w:val="20"/>
          <w:lang w:val="ka-GE" w:eastAsia="ru-RU"/>
        </w:rPr>
        <w:t xml:space="preserve"> </w:t>
      </w:r>
      <w:r w:rsidR="0007159A" w:rsidRPr="00C25A3C">
        <w:rPr>
          <w:rFonts w:ascii="Sylfaen" w:eastAsia="Times New Roman" w:hAnsi="Sylfaen" w:cs="Calibri"/>
          <w:color w:val="000000"/>
          <w:sz w:val="20"/>
          <w:szCs w:val="20"/>
          <w:lang w:val="ka-GE" w:eastAsia="ru-RU"/>
        </w:rPr>
        <w:t xml:space="preserve">პროცენტის სახით 178,5 ათ. ლარი. </w:t>
      </w:r>
      <w:r w:rsidR="00EF3F13">
        <w:rPr>
          <w:rFonts w:ascii="Sylfaen" w:eastAsia="Times New Roman" w:hAnsi="Sylfaen" w:cs="Calibri"/>
          <w:color w:val="000000"/>
          <w:sz w:val="20"/>
          <w:szCs w:val="20"/>
          <w:lang w:val="ka-GE" w:eastAsia="ru-RU"/>
        </w:rPr>
        <w:t xml:space="preserve">ხარაგაულის </w:t>
      </w:r>
      <w:r w:rsidR="0007159A" w:rsidRPr="00C25A3C">
        <w:rPr>
          <w:rFonts w:ascii="Sylfaen" w:eastAsia="Times New Roman" w:hAnsi="Sylfaen" w:cs="Calibri"/>
          <w:color w:val="000000"/>
          <w:sz w:val="20"/>
          <w:szCs w:val="20"/>
          <w:lang w:val="ka-GE" w:eastAsia="ru-RU"/>
        </w:rPr>
        <w:t>მუნიციპალიტეტი</w:t>
      </w:r>
      <w:r w:rsidR="000A2919" w:rsidRPr="00C25A3C">
        <w:rPr>
          <w:rFonts w:ascii="Sylfaen" w:eastAsia="Times New Roman" w:hAnsi="Sylfaen" w:cs="Calibri"/>
          <w:color w:val="000000"/>
          <w:sz w:val="20"/>
          <w:szCs w:val="20"/>
          <w:lang w:val="ka-GE" w:eastAsia="ru-RU"/>
        </w:rPr>
        <w:t xml:space="preserve"> </w:t>
      </w:r>
      <w:r w:rsidR="0007159A" w:rsidRPr="00C25A3C">
        <w:rPr>
          <w:rFonts w:ascii="Sylfaen" w:eastAsia="Times New Roman" w:hAnsi="Sylfaen" w:cs="Calibri"/>
          <w:color w:val="000000"/>
          <w:sz w:val="20"/>
          <w:szCs w:val="20"/>
          <w:lang w:val="ka-GE" w:eastAsia="ru-RU"/>
        </w:rPr>
        <w:t xml:space="preserve">ყოველწლიურად იხდის აღნიშნულ სასესხო გადასახადს საქართველოს ეროვნული ბანკის მიერ დადგენილი </w:t>
      </w:r>
      <w:r w:rsidR="0007159A" w:rsidRPr="00C25A3C">
        <w:rPr>
          <w:rFonts w:ascii="Sylfaen" w:eastAsia="Times New Roman" w:hAnsi="Sylfaen" w:cs="Calibri"/>
          <w:color w:val="000000"/>
          <w:sz w:val="20"/>
          <w:szCs w:val="20"/>
          <w:lang w:val="ka-GE" w:eastAsia="ru-RU"/>
        </w:rPr>
        <w:lastRenderedPageBreak/>
        <w:t>რეფინანსირების განაკვეთის ცვლილების შესაბამისად.</w:t>
      </w:r>
      <w:r w:rsidR="002543C9" w:rsidRPr="00C25A3C">
        <w:rPr>
          <w:rFonts w:ascii="Sylfaen" w:eastAsia="Times New Roman" w:hAnsi="Sylfaen" w:cs="Sylfaen"/>
          <w:sz w:val="20"/>
          <w:szCs w:val="20"/>
          <w:lang w:val="ka-GE" w:eastAsia="ru-RU"/>
        </w:rPr>
        <w:t xml:space="preserve"> განვლილ ხუთ </w:t>
      </w:r>
      <w:r w:rsidR="0007159A" w:rsidRPr="00C25A3C">
        <w:rPr>
          <w:rFonts w:ascii="Sylfaen" w:eastAsia="Times New Roman" w:hAnsi="Sylfaen" w:cs="Sylfaen"/>
          <w:sz w:val="20"/>
          <w:szCs w:val="20"/>
          <w:lang w:val="ka-GE" w:eastAsia="ru-RU"/>
        </w:rPr>
        <w:t xml:space="preserve"> წელიწადში უკვე</w:t>
      </w:r>
      <w:r w:rsidR="000A2919" w:rsidRPr="00C25A3C">
        <w:rPr>
          <w:rFonts w:ascii="Sylfaen" w:eastAsia="Times New Roman" w:hAnsi="Sylfaen" w:cs="Sylfaen"/>
          <w:sz w:val="20"/>
          <w:szCs w:val="20"/>
          <w:lang w:val="ka-GE" w:eastAsia="ru-RU"/>
        </w:rPr>
        <w:t xml:space="preserve"> </w:t>
      </w:r>
      <w:r w:rsidR="0007159A" w:rsidRPr="00C25A3C">
        <w:rPr>
          <w:rFonts w:ascii="Sylfaen" w:eastAsia="Times New Roman" w:hAnsi="Sylfaen" w:cs="Sylfaen"/>
          <w:sz w:val="20"/>
          <w:szCs w:val="20"/>
          <w:lang w:val="ka-GE" w:eastAsia="ru-RU"/>
        </w:rPr>
        <w:t xml:space="preserve">დაფარულია </w:t>
      </w:r>
      <w:r w:rsidR="002543C9" w:rsidRPr="00C25A3C">
        <w:rPr>
          <w:rFonts w:ascii="Sylfaen" w:eastAsia="Times New Roman" w:hAnsi="Sylfaen" w:cs="Sylfaen"/>
          <w:sz w:val="20"/>
          <w:szCs w:val="20"/>
          <w:lang w:val="ka-GE" w:eastAsia="ru-RU"/>
        </w:rPr>
        <w:t>336,4</w:t>
      </w:r>
      <w:r w:rsidR="0007159A" w:rsidRPr="00C25A3C">
        <w:rPr>
          <w:rFonts w:ascii="Sylfaen" w:eastAsia="Times New Roman" w:hAnsi="Sylfaen" w:cs="Sylfaen"/>
          <w:sz w:val="20"/>
          <w:szCs w:val="20"/>
          <w:lang w:val="ka-GE" w:eastAsia="ru-RU"/>
        </w:rPr>
        <w:t xml:space="preserve"> ათასი ლარის ვალდებულება, აქედან</w:t>
      </w:r>
      <w:r w:rsidR="000A2919" w:rsidRPr="00C25A3C">
        <w:rPr>
          <w:rFonts w:ascii="Sylfaen" w:eastAsia="Times New Roman" w:hAnsi="Sylfaen" w:cs="Sylfaen"/>
          <w:sz w:val="20"/>
          <w:szCs w:val="20"/>
          <w:lang w:val="ka-GE" w:eastAsia="ru-RU"/>
        </w:rPr>
        <w:t xml:space="preserve"> </w:t>
      </w:r>
      <w:r w:rsidR="002543C9" w:rsidRPr="00C25A3C">
        <w:rPr>
          <w:rFonts w:ascii="Sylfaen" w:eastAsia="Times New Roman" w:hAnsi="Sylfaen" w:cs="Sylfaen"/>
          <w:sz w:val="20"/>
          <w:szCs w:val="20"/>
          <w:lang w:val="ka-GE" w:eastAsia="ru-RU"/>
        </w:rPr>
        <w:t xml:space="preserve">178,2 </w:t>
      </w:r>
      <w:r w:rsidR="000A2919" w:rsidRPr="00C25A3C">
        <w:rPr>
          <w:rFonts w:ascii="Sylfaen" w:eastAsia="Times New Roman" w:hAnsi="Sylfaen" w:cs="Sylfaen"/>
          <w:sz w:val="20"/>
          <w:szCs w:val="20"/>
          <w:lang w:val="ka-GE" w:eastAsia="ru-RU"/>
        </w:rPr>
        <w:t xml:space="preserve"> </w:t>
      </w:r>
      <w:r w:rsidR="0007159A" w:rsidRPr="00C25A3C">
        <w:rPr>
          <w:rFonts w:ascii="Sylfaen" w:eastAsia="Times New Roman" w:hAnsi="Sylfaen" w:cs="Sylfaen"/>
          <w:sz w:val="20"/>
          <w:szCs w:val="20"/>
          <w:lang w:val="ka-GE" w:eastAsia="ru-RU"/>
        </w:rPr>
        <w:t>ათ. ლარი</w:t>
      </w:r>
      <w:r w:rsidR="000A2919" w:rsidRPr="00C25A3C">
        <w:rPr>
          <w:rFonts w:ascii="Sylfaen" w:eastAsia="Times New Roman" w:hAnsi="Sylfaen" w:cs="Sylfaen"/>
          <w:sz w:val="20"/>
          <w:szCs w:val="20"/>
          <w:lang w:val="ka-GE" w:eastAsia="ru-RU"/>
        </w:rPr>
        <w:t xml:space="preserve"> </w:t>
      </w:r>
      <w:r w:rsidR="0007159A" w:rsidRPr="00C25A3C">
        <w:rPr>
          <w:rFonts w:ascii="Sylfaen" w:eastAsia="Times New Roman" w:hAnsi="Sylfaen" w:cs="Sylfaen"/>
          <w:sz w:val="20"/>
          <w:szCs w:val="20"/>
          <w:lang w:val="ka-GE" w:eastAsia="ru-RU"/>
        </w:rPr>
        <w:t>სესხის და</w:t>
      </w:r>
      <w:r w:rsidR="000A2919" w:rsidRPr="00C25A3C">
        <w:rPr>
          <w:rFonts w:ascii="Sylfaen" w:eastAsia="Times New Roman" w:hAnsi="Sylfaen" w:cs="Sylfaen"/>
          <w:sz w:val="20"/>
          <w:szCs w:val="20"/>
          <w:lang w:val="ka-GE" w:eastAsia="ru-RU"/>
        </w:rPr>
        <w:t xml:space="preserve"> </w:t>
      </w:r>
      <w:r w:rsidR="002543C9" w:rsidRPr="00C25A3C">
        <w:rPr>
          <w:rFonts w:ascii="Sylfaen" w:eastAsia="Times New Roman" w:hAnsi="Sylfaen" w:cs="Sylfaen"/>
          <w:sz w:val="20"/>
          <w:szCs w:val="20"/>
          <w:lang w:val="ka-GE" w:eastAsia="ru-RU"/>
        </w:rPr>
        <w:t>158,2</w:t>
      </w:r>
      <w:r w:rsidR="000A2919" w:rsidRPr="00C25A3C">
        <w:rPr>
          <w:rFonts w:ascii="Sylfaen" w:eastAsia="Times New Roman" w:hAnsi="Sylfaen" w:cs="Sylfaen"/>
          <w:sz w:val="20"/>
          <w:szCs w:val="20"/>
          <w:lang w:val="ka-GE" w:eastAsia="ru-RU"/>
        </w:rPr>
        <w:t xml:space="preserve"> </w:t>
      </w:r>
      <w:r w:rsidR="0007159A" w:rsidRPr="00C25A3C">
        <w:rPr>
          <w:rFonts w:ascii="Sylfaen" w:eastAsia="Times New Roman" w:hAnsi="Sylfaen" w:cs="Sylfaen"/>
          <w:sz w:val="20"/>
          <w:szCs w:val="20"/>
          <w:lang w:val="ka-GE" w:eastAsia="ru-RU"/>
        </w:rPr>
        <w:t>ათ. ლარი პროცენტის სახით.</w:t>
      </w:r>
      <w:r w:rsidR="000A2919" w:rsidRPr="00C25A3C">
        <w:rPr>
          <w:rFonts w:ascii="Sylfaen" w:eastAsia="Times New Roman" w:hAnsi="Sylfaen" w:cs="Sylfaen"/>
          <w:sz w:val="20"/>
          <w:szCs w:val="20"/>
          <w:lang w:val="ka-GE" w:eastAsia="ru-RU"/>
        </w:rPr>
        <w:t xml:space="preserve"> </w:t>
      </w:r>
    </w:p>
    <w:p w:rsidR="00B037A2" w:rsidRDefault="00B037A2" w:rsidP="00C7780E">
      <w:pPr>
        <w:spacing w:line="240" w:lineRule="auto"/>
        <w:ind w:right="283"/>
        <w:jc w:val="both"/>
        <w:rPr>
          <w:rFonts w:ascii="Sylfaen" w:eastAsia="Times New Roman" w:hAnsi="Sylfaen" w:cs="Sylfaen"/>
          <w:sz w:val="20"/>
          <w:szCs w:val="20"/>
          <w:lang w:val="ka-GE" w:eastAsia="ru-RU"/>
        </w:rPr>
      </w:pPr>
    </w:p>
    <w:p w:rsidR="00B037A2" w:rsidRPr="00C25A3C" w:rsidRDefault="00B037A2" w:rsidP="00C7780E">
      <w:pPr>
        <w:spacing w:line="240" w:lineRule="auto"/>
        <w:ind w:right="283"/>
        <w:jc w:val="both"/>
        <w:rPr>
          <w:rFonts w:ascii="Sylfaen" w:hAnsi="Sylfaen"/>
          <w:sz w:val="20"/>
          <w:szCs w:val="20"/>
          <w:lang w:val="ka-GE"/>
        </w:rPr>
      </w:pPr>
    </w:p>
    <w:tbl>
      <w:tblPr>
        <w:tblW w:w="4900" w:type="pct"/>
        <w:tblInd w:w="250" w:type="dxa"/>
        <w:tblLook w:val="04A0" w:firstRow="1" w:lastRow="0" w:firstColumn="1" w:lastColumn="0" w:noHBand="0" w:noVBand="1"/>
      </w:tblPr>
      <w:tblGrid>
        <w:gridCol w:w="459"/>
        <w:gridCol w:w="2802"/>
        <w:gridCol w:w="1042"/>
        <w:gridCol w:w="1044"/>
        <w:gridCol w:w="1756"/>
        <w:gridCol w:w="1788"/>
        <w:gridCol w:w="1739"/>
      </w:tblGrid>
      <w:tr w:rsidR="00F5527B" w:rsidRPr="00B037A2" w:rsidTr="00CD3964">
        <w:trPr>
          <w:trHeight w:val="97"/>
        </w:trPr>
        <w:tc>
          <w:tcPr>
            <w:tcW w:w="2515"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F5527B" w:rsidRPr="00B037A2" w:rsidRDefault="00F5527B" w:rsidP="00CD3964">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xml:space="preserve">დაგეგმილი </w:t>
            </w:r>
            <w:r w:rsidRPr="00B037A2">
              <w:rPr>
                <w:rFonts w:ascii="Sylfaen" w:eastAsia="Times New Roman" w:hAnsi="Sylfaen" w:cs="Calibri"/>
                <w:color w:val="000000"/>
                <w:sz w:val="14"/>
                <w:szCs w:val="14"/>
                <w:lang w:val="ka-GE"/>
              </w:rPr>
              <w:t xml:space="preserve">შუალედური </w:t>
            </w:r>
            <w:r w:rsidRPr="00B037A2">
              <w:rPr>
                <w:rFonts w:ascii="Sylfaen" w:eastAsia="Times New Roman" w:hAnsi="Sylfaen" w:cs="Calibri"/>
                <w:color w:val="000000"/>
                <w:sz w:val="14"/>
                <w:szCs w:val="14"/>
              </w:rPr>
              <w:t>შედეგის ინდიკატორი</w:t>
            </w:r>
          </w:p>
        </w:tc>
        <w:tc>
          <w:tcPr>
            <w:tcW w:w="1667" w:type="pct"/>
            <w:gridSpan w:val="2"/>
            <w:tcBorders>
              <w:top w:val="single" w:sz="8" w:space="0" w:color="auto"/>
              <w:left w:val="nil"/>
              <w:bottom w:val="single" w:sz="4" w:space="0" w:color="auto"/>
              <w:right w:val="single" w:sz="4" w:space="0" w:color="auto"/>
            </w:tcBorders>
            <w:shd w:val="clear" w:color="auto" w:fill="auto"/>
            <w:vAlign w:val="center"/>
            <w:hideMark/>
          </w:tcPr>
          <w:p w:rsidR="00F5527B" w:rsidRPr="00B037A2" w:rsidRDefault="00F5527B" w:rsidP="00CD3964">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მიღწეული შედეგის ინდიკატორი</w:t>
            </w:r>
          </w:p>
        </w:tc>
        <w:tc>
          <w:tcPr>
            <w:tcW w:w="818" w:type="pct"/>
            <w:tcBorders>
              <w:top w:val="single" w:sz="8" w:space="0" w:color="auto"/>
              <w:left w:val="nil"/>
              <w:bottom w:val="single" w:sz="4" w:space="0" w:color="auto"/>
              <w:right w:val="single" w:sz="8" w:space="0" w:color="auto"/>
            </w:tcBorders>
            <w:shd w:val="clear" w:color="auto" w:fill="auto"/>
            <w:noWrap/>
            <w:vAlign w:val="center"/>
            <w:hideMark/>
          </w:tcPr>
          <w:p w:rsidR="00F5527B" w:rsidRPr="00B037A2" w:rsidRDefault="00F5527B" w:rsidP="00CD3964">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xml:space="preserve">განმარტება </w:t>
            </w:r>
          </w:p>
        </w:tc>
      </w:tr>
      <w:tr w:rsidR="006E2D97" w:rsidRPr="00B037A2" w:rsidTr="00CD3964">
        <w:trPr>
          <w:trHeight w:val="226"/>
        </w:trPr>
        <w:tc>
          <w:tcPr>
            <w:tcW w:w="216" w:type="pct"/>
            <w:tcBorders>
              <w:top w:val="nil"/>
              <w:left w:val="single" w:sz="8" w:space="0" w:color="auto"/>
              <w:bottom w:val="single" w:sz="4" w:space="0" w:color="auto"/>
              <w:right w:val="single" w:sz="4" w:space="0" w:color="auto"/>
            </w:tcBorders>
            <w:shd w:val="clear" w:color="auto" w:fill="auto"/>
            <w:noWrap/>
            <w:vAlign w:val="bottom"/>
            <w:hideMark/>
          </w:tcPr>
          <w:p w:rsidR="006E2D97" w:rsidRPr="00B037A2" w:rsidRDefault="006E2D97" w:rsidP="006E2D97">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 xml:space="preserve">N </w:t>
            </w:r>
          </w:p>
        </w:tc>
        <w:tc>
          <w:tcPr>
            <w:tcW w:w="1318" w:type="pct"/>
            <w:tcBorders>
              <w:top w:val="nil"/>
              <w:left w:val="nil"/>
              <w:bottom w:val="single" w:sz="8" w:space="0" w:color="auto"/>
              <w:right w:val="single" w:sz="8" w:space="0" w:color="auto"/>
            </w:tcBorders>
            <w:shd w:val="clear" w:color="auto" w:fill="auto"/>
            <w:vAlign w:val="center"/>
            <w:hideMark/>
          </w:tcPr>
          <w:p w:rsidR="006E2D97" w:rsidRPr="00B037A2" w:rsidRDefault="006E2D97" w:rsidP="006E2D97">
            <w:pPr>
              <w:spacing w:after="0" w:line="240" w:lineRule="auto"/>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eastAsia="ru-RU"/>
              </w:rPr>
              <w:t>სასესხო ვალდებულების დაფარვა ხელშეკრულებით განსაზღვრულ ვადებში.</w:t>
            </w:r>
            <w:r w:rsidRPr="00B037A2">
              <w:rPr>
                <w:rFonts w:ascii="Sylfaen" w:eastAsia="Times New Roman" w:hAnsi="Sylfaen" w:cs="Calibri"/>
                <w:color w:val="000000"/>
                <w:sz w:val="14"/>
                <w:szCs w:val="14"/>
              </w:rPr>
              <w:t> </w:t>
            </w:r>
          </w:p>
        </w:tc>
        <w:tc>
          <w:tcPr>
            <w:tcW w:w="490"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საბაზისო მაჩვენებელი</w:t>
            </w:r>
          </w:p>
        </w:tc>
        <w:tc>
          <w:tcPr>
            <w:tcW w:w="491"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დაგეგმილი მაჩვენებელი</w:t>
            </w:r>
          </w:p>
        </w:tc>
        <w:tc>
          <w:tcPr>
            <w:tcW w:w="826"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მიღწეული მაჩვენებელი</w:t>
            </w:r>
          </w:p>
        </w:tc>
        <w:tc>
          <w:tcPr>
            <w:tcW w:w="841"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xml:space="preserve">ცდომილების მაჩვენებელი </w:t>
            </w:r>
          </w:p>
        </w:tc>
        <w:tc>
          <w:tcPr>
            <w:tcW w:w="818" w:type="pct"/>
            <w:tcBorders>
              <w:top w:val="nil"/>
              <w:left w:val="nil"/>
              <w:bottom w:val="single" w:sz="4" w:space="0" w:color="auto"/>
              <w:right w:val="single" w:sz="8" w:space="0" w:color="auto"/>
            </w:tcBorders>
            <w:shd w:val="clear" w:color="auto" w:fill="auto"/>
            <w:vAlign w:val="bottom"/>
            <w:hideMark/>
          </w:tcPr>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tc>
      </w:tr>
      <w:tr w:rsidR="006E2D97" w:rsidRPr="00B037A2" w:rsidTr="00CD3964">
        <w:trPr>
          <w:trHeight w:val="260"/>
        </w:trPr>
        <w:tc>
          <w:tcPr>
            <w:tcW w:w="216" w:type="pct"/>
            <w:tcBorders>
              <w:top w:val="nil"/>
              <w:left w:val="single" w:sz="8" w:space="0" w:color="auto"/>
              <w:bottom w:val="single" w:sz="4" w:space="0" w:color="auto"/>
              <w:right w:val="single" w:sz="4" w:space="0" w:color="auto"/>
            </w:tcBorders>
            <w:shd w:val="clear" w:color="auto" w:fill="auto"/>
            <w:noWrap/>
            <w:vAlign w:val="bottom"/>
            <w:hideMark/>
          </w:tcPr>
          <w:p w:rsidR="006E2D97" w:rsidRPr="00B037A2" w:rsidRDefault="006E2D97" w:rsidP="006E2D97">
            <w:pPr>
              <w:spacing w:after="0" w:line="240" w:lineRule="auto"/>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tc>
        <w:tc>
          <w:tcPr>
            <w:tcW w:w="1318" w:type="pct"/>
            <w:tcBorders>
              <w:top w:val="nil"/>
              <w:left w:val="single" w:sz="8" w:space="0" w:color="auto"/>
              <w:bottom w:val="single" w:sz="8" w:space="0" w:color="000000"/>
              <w:right w:val="single" w:sz="4" w:space="0" w:color="auto"/>
            </w:tcBorders>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rPr>
              <w:t> </w:t>
            </w:r>
            <w:r w:rsidRPr="00B037A2">
              <w:rPr>
                <w:rFonts w:ascii="Sylfaen" w:eastAsia="Times New Roman" w:hAnsi="Sylfaen" w:cs="Calibri"/>
                <w:color w:val="000000"/>
                <w:sz w:val="14"/>
                <w:szCs w:val="14"/>
                <w:lang w:val="ka-GE"/>
              </w:rPr>
              <w:t xml:space="preserve">დაფარული სასესხო ვალდებულებები წლების მიხედვით </w:t>
            </w:r>
          </w:p>
          <w:p w:rsidR="006E2D97" w:rsidRPr="00B037A2" w:rsidRDefault="006E2D97" w:rsidP="006E2D97">
            <w:pPr>
              <w:spacing w:after="0" w:line="240" w:lineRule="auto"/>
              <w:rPr>
                <w:rFonts w:ascii="Sylfaen" w:eastAsia="Times New Roman" w:hAnsi="Sylfaen" w:cs="Calibri"/>
                <w:color w:val="000000"/>
                <w:sz w:val="14"/>
                <w:szCs w:val="14"/>
              </w:rPr>
            </w:pPr>
          </w:p>
        </w:tc>
        <w:tc>
          <w:tcPr>
            <w:tcW w:w="490"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4</w:t>
            </w:r>
          </w:p>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tc>
        <w:tc>
          <w:tcPr>
            <w:tcW w:w="491"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lang w:val="ka-GE"/>
              </w:rPr>
              <w:t>5</w:t>
            </w:r>
          </w:p>
          <w:p w:rsidR="006E2D97" w:rsidRPr="00B037A2" w:rsidRDefault="006E2D97" w:rsidP="006E2D97">
            <w:pPr>
              <w:spacing w:after="0" w:line="240" w:lineRule="auto"/>
              <w:jc w:val="center"/>
              <w:rPr>
                <w:rFonts w:ascii="Sylfaen" w:eastAsia="Times New Roman" w:hAnsi="Sylfaen" w:cs="Calibri"/>
                <w:color w:val="000000"/>
                <w:sz w:val="14"/>
                <w:szCs w:val="14"/>
              </w:rPr>
            </w:pPr>
            <w:r w:rsidRPr="00B037A2">
              <w:rPr>
                <w:rFonts w:ascii="Sylfaen" w:eastAsia="Times New Roman" w:hAnsi="Sylfaen" w:cs="Calibri"/>
                <w:color w:val="000000"/>
                <w:sz w:val="14"/>
                <w:szCs w:val="14"/>
              </w:rPr>
              <w:t> </w:t>
            </w:r>
          </w:p>
        </w:tc>
        <w:tc>
          <w:tcPr>
            <w:tcW w:w="826"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5</w:t>
            </w:r>
          </w:p>
        </w:tc>
        <w:tc>
          <w:tcPr>
            <w:tcW w:w="841" w:type="pct"/>
            <w:tcBorders>
              <w:top w:val="nil"/>
              <w:left w:val="nil"/>
              <w:bottom w:val="single" w:sz="4" w:space="0" w:color="auto"/>
              <w:right w:val="single" w:sz="4" w:space="0" w:color="auto"/>
            </w:tcBorders>
            <w:shd w:val="clear" w:color="auto" w:fill="auto"/>
            <w:vAlign w:val="center"/>
            <w:hideMark/>
          </w:tcPr>
          <w:p w:rsidR="006E2D97" w:rsidRPr="00B037A2" w:rsidRDefault="006E2D97" w:rsidP="006E2D97">
            <w:pPr>
              <w:spacing w:after="0" w:line="240" w:lineRule="auto"/>
              <w:jc w:val="center"/>
              <w:rPr>
                <w:rFonts w:ascii="Sylfaen" w:eastAsia="Times New Roman" w:hAnsi="Sylfaen" w:cs="Calibri"/>
                <w:color w:val="000000"/>
                <w:sz w:val="14"/>
                <w:szCs w:val="14"/>
                <w:lang w:val="ka-GE"/>
              </w:rPr>
            </w:pPr>
            <w:r w:rsidRPr="00B037A2">
              <w:rPr>
                <w:rFonts w:ascii="Sylfaen" w:eastAsia="Times New Roman" w:hAnsi="Sylfaen" w:cs="Calibri"/>
                <w:color w:val="000000"/>
                <w:sz w:val="14"/>
                <w:szCs w:val="14"/>
                <w:lang w:val="ka-GE"/>
              </w:rPr>
              <w:t>0</w:t>
            </w:r>
          </w:p>
        </w:tc>
        <w:tc>
          <w:tcPr>
            <w:tcW w:w="818" w:type="pct"/>
            <w:tcBorders>
              <w:top w:val="nil"/>
              <w:left w:val="nil"/>
              <w:bottom w:val="single" w:sz="4" w:space="0" w:color="auto"/>
              <w:right w:val="single" w:sz="8" w:space="0" w:color="auto"/>
            </w:tcBorders>
            <w:shd w:val="clear" w:color="auto" w:fill="auto"/>
            <w:vAlign w:val="bottom"/>
            <w:hideMark/>
          </w:tcPr>
          <w:p w:rsidR="006E2D97" w:rsidRPr="00B037A2" w:rsidRDefault="006E2D97" w:rsidP="006E2D97">
            <w:pPr>
              <w:spacing w:after="0" w:line="240" w:lineRule="auto"/>
              <w:jc w:val="center"/>
              <w:rPr>
                <w:rFonts w:ascii="Sylfaen" w:eastAsia="Times New Roman" w:hAnsi="Sylfaen" w:cs="Calibri"/>
                <w:color w:val="000000"/>
                <w:sz w:val="14"/>
                <w:szCs w:val="14"/>
                <w:lang w:val="ka-GE"/>
              </w:rPr>
            </w:pPr>
          </w:p>
        </w:tc>
      </w:tr>
    </w:tbl>
    <w:p w:rsidR="00512F6C" w:rsidRPr="00B037A2" w:rsidRDefault="00C72054" w:rsidP="00B037A2">
      <w:pPr>
        <w:spacing w:line="276" w:lineRule="auto"/>
        <w:ind w:right="283"/>
        <w:jc w:val="both"/>
        <w:rPr>
          <w:rFonts w:ascii="Sylfaen" w:hAnsi="Sylfaen"/>
          <w:b/>
          <w:sz w:val="20"/>
          <w:szCs w:val="20"/>
          <w:lang w:val="ka-GE"/>
        </w:rPr>
      </w:pPr>
      <w:r w:rsidRPr="00C25A3C">
        <w:rPr>
          <w:rFonts w:ascii="Sylfaen" w:hAnsi="Sylfaen"/>
          <w:b/>
          <w:sz w:val="20"/>
          <w:szCs w:val="20"/>
          <w:lang w:val="ka-GE"/>
        </w:rPr>
        <w:t>ხარაგაულის მუნიციპალტეტის 2023 წლის სარეზერვო ფონდის ხარჯვა</w:t>
      </w:r>
      <w:r w:rsidR="00C25A3C" w:rsidRPr="00C25A3C">
        <w:rPr>
          <w:rFonts w:ascii="Sylfaen" w:hAnsi="Sylfaen"/>
          <w:b/>
          <w:sz w:val="20"/>
          <w:szCs w:val="20"/>
          <w:lang w:val="ka-GE"/>
        </w:rPr>
        <w:t xml:space="preserve"> პროგრამული კოდი 01 0201 </w:t>
      </w:r>
      <w:r w:rsidR="000A5C24" w:rsidRPr="00C25A3C">
        <w:rPr>
          <w:rFonts w:ascii="Sylfaen" w:hAnsi="Sylfaen"/>
          <w:sz w:val="20"/>
          <w:szCs w:val="20"/>
          <w:lang w:val="ka-GE"/>
        </w:rPr>
        <w:t xml:space="preserve">მუნიციპალიტეტმა 2023 წელს დაგეგმილი 80,0 ათასი ლარის სარეზერვო ფონდიდან </w:t>
      </w:r>
      <w:r w:rsidR="00ED793C" w:rsidRPr="00C25A3C">
        <w:rPr>
          <w:rFonts w:ascii="Sylfaen" w:hAnsi="Sylfaen"/>
          <w:sz w:val="20"/>
          <w:szCs w:val="20"/>
          <w:lang w:val="ka-GE"/>
        </w:rPr>
        <w:t xml:space="preserve"> მუნიციპალიტეტის მერის ბრძანებების საშუალებით </w:t>
      </w:r>
      <w:r w:rsidR="000A5C24" w:rsidRPr="00C25A3C">
        <w:rPr>
          <w:rFonts w:ascii="Sylfaen" w:hAnsi="Sylfaen"/>
          <w:sz w:val="20"/>
          <w:szCs w:val="20"/>
          <w:lang w:val="ka-GE"/>
        </w:rPr>
        <w:t>გამოიყენა და გადაანაწილა 64,3 ათასი ლარი</w:t>
      </w:r>
      <w:r w:rsidR="00ED793C" w:rsidRPr="00C25A3C">
        <w:rPr>
          <w:rFonts w:ascii="Sylfaen" w:hAnsi="Sylfaen"/>
          <w:sz w:val="20"/>
          <w:szCs w:val="20"/>
          <w:lang w:val="ka-GE"/>
        </w:rPr>
        <w:t>, მათ შორის</w:t>
      </w:r>
      <w:r w:rsidR="00512F6C" w:rsidRPr="00C25A3C">
        <w:rPr>
          <w:rFonts w:ascii="Sylfaen" w:hAnsi="Sylfaen"/>
          <w:sz w:val="20"/>
          <w:szCs w:val="20"/>
          <w:lang w:val="ka-GE"/>
        </w:rPr>
        <w:t>:</w:t>
      </w:r>
      <w:r w:rsidR="00512F6C" w:rsidRPr="00C25A3C">
        <w:rPr>
          <w:rFonts w:ascii="Sylfaen" w:hAnsi="Sylfaen"/>
          <w:b/>
          <w:sz w:val="20"/>
          <w:szCs w:val="20"/>
          <w:lang w:val="ka-GE"/>
        </w:rPr>
        <w:t xml:space="preserve"> </w:t>
      </w:r>
      <w:r w:rsidR="00512F6C" w:rsidRPr="00C25A3C">
        <w:rPr>
          <w:rFonts w:ascii="Sylfaen" w:eastAsia="Times New Roman" w:hAnsi="Sylfaen" w:cs="Times New Roman"/>
          <w:sz w:val="20"/>
          <w:szCs w:val="20"/>
          <w:lang w:val="ka-GE" w:eastAsia="ru-RU"/>
        </w:rPr>
        <w:t xml:space="preserve"> </w:t>
      </w:r>
      <w:r w:rsidR="00512F6C" w:rsidRPr="00C25A3C">
        <w:rPr>
          <w:rFonts w:ascii="Sylfaen" w:eastAsia="Times New Roman" w:hAnsi="Sylfaen" w:cs="Times New Roman"/>
          <w:sz w:val="20"/>
          <w:szCs w:val="20"/>
          <w:lang w:eastAsia="ru-RU"/>
        </w:rPr>
        <w:t xml:space="preserve">12,6  </w:t>
      </w:r>
      <w:r w:rsidR="00512F6C" w:rsidRPr="00C25A3C">
        <w:rPr>
          <w:rFonts w:ascii="Sylfaen" w:eastAsia="Times New Roman" w:hAnsi="Sylfaen" w:cs="Times New Roman"/>
          <w:sz w:val="20"/>
          <w:szCs w:val="20"/>
          <w:lang w:val="ka-GE" w:eastAsia="ru-RU"/>
        </w:rPr>
        <w:t xml:space="preserve">ლარი მიმართული სამკურნალო და საოპერაციო ხარჯების დახმარებაზე; </w:t>
      </w:r>
      <w:r w:rsidR="00512F6C" w:rsidRPr="00C25A3C">
        <w:rPr>
          <w:rFonts w:ascii="Sylfaen" w:eastAsia="Times New Roman" w:hAnsi="Sylfaen" w:cs="Times New Roman"/>
          <w:sz w:val="20"/>
          <w:szCs w:val="20"/>
          <w:lang w:eastAsia="ru-RU"/>
        </w:rPr>
        <w:t xml:space="preserve">10,5 </w:t>
      </w:r>
      <w:r w:rsidR="00512F6C" w:rsidRPr="00C25A3C">
        <w:rPr>
          <w:rFonts w:ascii="Sylfaen" w:eastAsia="Times New Roman" w:hAnsi="Sylfaen" w:cs="Times New Roman"/>
          <w:sz w:val="20"/>
          <w:szCs w:val="20"/>
          <w:lang w:val="ka-GE" w:eastAsia="ru-RU"/>
        </w:rPr>
        <w:t xml:space="preserve"> ათასი ლარი მიიმართულია ერთჯერად ფინანსურ დახმარებაზე; 4,8 ლარი მიმართულია სტიქიის შედეგად დაზარალებული და/ან მძიმე საცხოვრებელი პირობების მქონე ოჯახების დახმარებაზე; 2,8 ათასი ლარი გზების კაპიტალურ მშენებლობაზე;</w:t>
      </w:r>
    </w:p>
    <w:p w:rsidR="00512F6C" w:rsidRPr="00C25A3C" w:rsidRDefault="00512F6C" w:rsidP="00C7780E">
      <w:pPr>
        <w:spacing w:after="0" w:line="240" w:lineRule="auto"/>
        <w:jc w:val="both"/>
        <w:rPr>
          <w:rFonts w:ascii="Sylfaen" w:eastAsia="Times New Roman" w:hAnsi="Sylfaen" w:cs="Times New Roman"/>
          <w:sz w:val="20"/>
          <w:szCs w:val="20"/>
          <w:lang w:val="ka-GE" w:eastAsia="ru-RU"/>
        </w:rPr>
      </w:pPr>
      <w:r w:rsidRPr="00C25A3C">
        <w:rPr>
          <w:rFonts w:ascii="Sylfaen" w:eastAsia="Times New Roman" w:hAnsi="Sylfaen" w:cs="Times New Roman"/>
          <w:sz w:val="20"/>
          <w:szCs w:val="20"/>
          <w:lang w:val="ka-GE" w:eastAsia="ru-RU"/>
        </w:rPr>
        <w:t xml:space="preserve">4,9 ათასი ლარი ხიდების და ხიდბოგირების  რეაბილიტაციაზე; </w:t>
      </w:r>
    </w:p>
    <w:p w:rsidR="00512F6C" w:rsidRPr="00C25A3C" w:rsidRDefault="00512F6C" w:rsidP="00C7780E">
      <w:pPr>
        <w:spacing w:after="0" w:line="240" w:lineRule="auto"/>
        <w:jc w:val="both"/>
        <w:rPr>
          <w:rFonts w:ascii="Sylfaen" w:eastAsia="Times New Roman" w:hAnsi="Sylfaen" w:cs="Times New Roman"/>
          <w:sz w:val="20"/>
          <w:szCs w:val="20"/>
          <w:lang w:val="ka-GE" w:eastAsia="ru-RU"/>
        </w:rPr>
      </w:pPr>
      <w:r w:rsidRPr="00C25A3C">
        <w:rPr>
          <w:rFonts w:ascii="Sylfaen" w:eastAsia="Times New Roman" w:hAnsi="Sylfaen" w:cs="Times New Roman"/>
          <w:sz w:val="20"/>
          <w:szCs w:val="20"/>
          <w:lang w:val="ka-GE" w:eastAsia="ru-RU"/>
        </w:rPr>
        <w:t>28,7 ათასი ლარი სანიაღვრე არხების ადა მდინარეების ნაპირსამაგრების მოწყობაზე</w:t>
      </w:r>
    </w:p>
    <w:p w:rsidR="000A5C24" w:rsidRPr="00C25A3C" w:rsidRDefault="00C7780E" w:rsidP="000A77EC">
      <w:pPr>
        <w:spacing w:line="276" w:lineRule="auto"/>
        <w:ind w:right="283"/>
        <w:jc w:val="both"/>
        <w:rPr>
          <w:rFonts w:ascii="Sylfaen" w:hAnsi="Sylfaen"/>
          <w:b/>
          <w:sz w:val="12"/>
          <w:szCs w:val="12"/>
          <w:lang w:val="ka-GE"/>
        </w:rPr>
      </w:pPr>
      <w:r w:rsidRPr="00C25A3C">
        <w:rPr>
          <w:rFonts w:ascii="Sylfaen" w:hAnsi="Sylfaen"/>
          <w:b/>
          <w:sz w:val="12"/>
          <w:szCs w:val="12"/>
          <w:lang w:val="ka-GE"/>
        </w:rPr>
        <w:t xml:space="preserve">ცხრ. N 21 </w:t>
      </w:r>
    </w:p>
    <w:tbl>
      <w:tblPr>
        <w:tblW w:w="0" w:type="auto"/>
        <w:tblInd w:w="108" w:type="dxa"/>
        <w:tblLayout w:type="fixed"/>
        <w:tblLook w:val="04A0" w:firstRow="1" w:lastRow="0" w:firstColumn="1" w:lastColumn="0" w:noHBand="0" w:noVBand="1"/>
      </w:tblPr>
      <w:tblGrid>
        <w:gridCol w:w="379"/>
        <w:gridCol w:w="897"/>
        <w:gridCol w:w="1559"/>
        <w:gridCol w:w="6521"/>
        <w:gridCol w:w="1383"/>
      </w:tblGrid>
      <w:tr w:rsidR="009A27D2" w:rsidRPr="00C25A3C" w:rsidTr="00C7780E">
        <w:trPr>
          <w:trHeight w:val="175"/>
          <w:tblHeader/>
        </w:trPr>
        <w:tc>
          <w:tcPr>
            <w:tcW w:w="379"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N</w:t>
            </w:r>
          </w:p>
        </w:tc>
        <w:tc>
          <w:tcPr>
            <w:tcW w:w="897" w:type="dxa"/>
            <w:tcBorders>
              <w:top w:val="single" w:sz="8" w:space="0" w:color="auto"/>
              <w:left w:val="nil"/>
              <w:bottom w:val="single" w:sz="4" w:space="0" w:color="auto"/>
              <w:right w:val="single" w:sz="4" w:space="0" w:color="auto"/>
            </w:tcBorders>
            <w:shd w:val="clear" w:color="000000" w:fill="D9D9D9"/>
            <w:noWrap/>
            <w:vAlign w:val="center"/>
            <w:hideMark/>
          </w:tcPr>
          <w:p w:rsidR="00C72054" w:rsidRPr="00C25A3C" w:rsidRDefault="00C72054" w:rsidP="00C72054">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ორგან</w:t>
            </w:r>
            <w:r w:rsidRPr="00C25A3C">
              <w:rPr>
                <w:rFonts w:ascii="Calibri" w:eastAsia="Times New Roman" w:hAnsi="Calibri" w:cs="Calibri"/>
                <w:color w:val="000000"/>
                <w:sz w:val="16"/>
                <w:szCs w:val="16"/>
              </w:rPr>
              <w:t>.</w:t>
            </w:r>
            <w:r w:rsidRPr="00C25A3C">
              <w:rPr>
                <w:rFonts w:ascii="Sylfaen" w:eastAsia="Times New Roman" w:hAnsi="Sylfaen" w:cs="Calibri"/>
                <w:color w:val="000000"/>
                <w:sz w:val="16"/>
                <w:szCs w:val="16"/>
              </w:rPr>
              <w:t>კოდი</w:t>
            </w:r>
          </w:p>
        </w:tc>
        <w:tc>
          <w:tcPr>
            <w:tcW w:w="1559" w:type="dxa"/>
            <w:tcBorders>
              <w:top w:val="single" w:sz="8" w:space="0" w:color="auto"/>
              <w:left w:val="nil"/>
              <w:bottom w:val="single" w:sz="4" w:space="0" w:color="auto"/>
              <w:right w:val="single" w:sz="4" w:space="0" w:color="auto"/>
            </w:tcBorders>
            <w:shd w:val="clear" w:color="000000" w:fill="D9D9D9"/>
            <w:noWrap/>
            <w:vAlign w:val="center"/>
            <w:hideMark/>
          </w:tcPr>
          <w:p w:rsidR="00C72054" w:rsidRPr="00C25A3C" w:rsidRDefault="00C72054" w:rsidP="00C72054">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ბრძანების</w:t>
            </w:r>
            <w:r w:rsidRPr="00C25A3C">
              <w:rPr>
                <w:rFonts w:ascii="Calibri" w:eastAsia="Times New Roman" w:hAnsi="Calibri" w:cs="Calibri"/>
                <w:color w:val="000000"/>
                <w:sz w:val="16"/>
                <w:szCs w:val="16"/>
              </w:rPr>
              <w:t xml:space="preserve"> </w:t>
            </w:r>
            <w:r w:rsidRPr="00C25A3C">
              <w:rPr>
                <w:rFonts w:ascii="Sylfaen" w:eastAsia="Times New Roman" w:hAnsi="Sylfaen" w:cs="Calibri"/>
                <w:color w:val="000000"/>
                <w:sz w:val="16"/>
                <w:szCs w:val="16"/>
              </w:rPr>
              <w:t>ნომერი</w:t>
            </w:r>
          </w:p>
        </w:tc>
        <w:tc>
          <w:tcPr>
            <w:tcW w:w="6521" w:type="dxa"/>
            <w:tcBorders>
              <w:top w:val="single" w:sz="8" w:space="0" w:color="auto"/>
              <w:left w:val="nil"/>
              <w:bottom w:val="single" w:sz="4" w:space="0" w:color="auto"/>
              <w:right w:val="single" w:sz="4" w:space="0" w:color="auto"/>
            </w:tcBorders>
            <w:shd w:val="clear" w:color="000000" w:fill="D9D9D9"/>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 </w:t>
            </w:r>
            <w:r w:rsidRPr="00C25A3C">
              <w:rPr>
                <w:rFonts w:ascii="Sylfaen" w:eastAsia="Times New Roman" w:hAnsi="Sylfaen" w:cs="Calibri"/>
                <w:color w:val="000000"/>
                <w:sz w:val="16"/>
                <w:szCs w:val="16"/>
              </w:rPr>
              <w:t>ხარჯის</w:t>
            </w:r>
            <w:r w:rsidRPr="00C25A3C">
              <w:rPr>
                <w:rFonts w:ascii="Calibri" w:eastAsia="Times New Roman" w:hAnsi="Calibri" w:cs="Calibri"/>
                <w:color w:val="000000"/>
                <w:sz w:val="16"/>
                <w:szCs w:val="16"/>
              </w:rPr>
              <w:t xml:space="preserve"> </w:t>
            </w:r>
            <w:r w:rsidRPr="00C25A3C">
              <w:rPr>
                <w:rFonts w:ascii="Sylfaen" w:eastAsia="Times New Roman" w:hAnsi="Sylfaen" w:cs="Calibri"/>
                <w:color w:val="000000"/>
                <w:sz w:val="16"/>
                <w:szCs w:val="16"/>
              </w:rPr>
              <w:t>დანიშნულება</w:t>
            </w:r>
          </w:p>
        </w:tc>
        <w:tc>
          <w:tcPr>
            <w:tcW w:w="1383" w:type="dxa"/>
            <w:tcBorders>
              <w:top w:val="single" w:sz="8" w:space="0" w:color="auto"/>
              <w:left w:val="nil"/>
              <w:bottom w:val="single" w:sz="4" w:space="0" w:color="auto"/>
              <w:right w:val="single" w:sz="8" w:space="0" w:color="auto"/>
            </w:tcBorders>
            <w:shd w:val="clear" w:color="000000" w:fill="D9D9D9"/>
            <w:noWrap/>
            <w:vAlign w:val="center"/>
            <w:hideMark/>
          </w:tcPr>
          <w:p w:rsidR="00C72054" w:rsidRPr="00C25A3C" w:rsidRDefault="00C72054" w:rsidP="00C72054">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თანხა</w:t>
            </w:r>
          </w:p>
        </w:tc>
      </w:tr>
      <w:tr w:rsidR="006155CF" w:rsidRPr="00C25A3C" w:rsidTr="00C7780E">
        <w:trPr>
          <w:trHeight w:val="58"/>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1</w:t>
            </w:r>
          </w:p>
        </w:tc>
        <w:tc>
          <w:tcPr>
            <w:tcW w:w="897"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06 03 17</w:t>
            </w:r>
          </w:p>
        </w:tc>
        <w:tc>
          <w:tcPr>
            <w:tcW w:w="1559"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ბ68.68230413</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xml:space="preserve"> ( 10.02.2023)</w:t>
            </w:r>
          </w:p>
        </w:tc>
        <w:tc>
          <w:tcPr>
            <w:tcW w:w="6521"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B95589">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სოფ.ლაშეში მცხოვრები ხ</w:t>
            </w:r>
            <w:r w:rsidR="00B95589" w:rsidRPr="00C25A3C">
              <w:rPr>
                <w:rFonts w:ascii="Sylfaen" w:eastAsia="Times New Roman" w:hAnsi="Sylfaen" w:cs="Calibri"/>
                <w:color w:val="000000"/>
                <w:sz w:val="16"/>
                <w:szCs w:val="16"/>
              </w:rPr>
              <w:t xml:space="preserve">ანძრის შედეგად დაზარალებული </w:t>
            </w:r>
            <w:r w:rsidR="00B95589" w:rsidRPr="00C25A3C">
              <w:rPr>
                <w:rFonts w:ascii="Sylfaen" w:eastAsia="Times New Roman" w:hAnsi="Sylfaen" w:cs="Calibri"/>
                <w:color w:val="000000"/>
                <w:sz w:val="16"/>
                <w:szCs w:val="16"/>
                <w:lang w:val="ka-GE"/>
              </w:rPr>
              <w:t xml:space="preserve">მოქალაქის </w:t>
            </w:r>
            <w:r w:rsidRPr="00C25A3C">
              <w:rPr>
                <w:rFonts w:ascii="Sylfaen" w:eastAsia="Times New Roman" w:hAnsi="Sylfaen" w:cs="Calibri"/>
                <w:color w:val="000000"/>
                <w:sz w:val="16"/>
                <w:szCs w:val="16"/>
              </w:rPr>
              <w:t>დახმარება</w:t>
            </w:r>
          </w:p>
        </w:tc>
        <w:tc>
          <w:tcPr>
            <w:tcW w:w="1383" w:type="dxa"/>
            <w:tcBorders>
              <w:top w:val="nil"/>
              <w:left w:val="nil"/>
              <w:bottom w:val="single" w:sz="4" w:space="0" w:color="auto"/>
              <w:right w:val="single" w:sz="8" w:space="0" w:color="auto"/>
            </w:tcBorders>
            <w:shd w:val="clear" w:color="auto" w:fill="auto"/>
            <w:noWrap/>
            <w:vAlign w:val="center"/>
            <w:hideMark/>
          </w:tcPr>
          <w:p w:rsidR="00C72054" w:rsidRPr="00C25A3C" w:rsidRDefault="00C72054"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1 600 </w:t>
            </w:r>
          </w:p>
        </w:tc>
      </w:tr>
      <w:tr w:rsidR="009A27D2" w:rsidRPr="00C25A3C" w:rsidTr="00C7780E">
        <w:trPr>
          <w:trHeight w:val="89"/>
        </w:trPr>
        <w:tc>
          <w:tcPr>
            <w:tcW w:w="379" w:type="dxa"/>
            <w:tcBorders>
              <w:top w:val="nil"/>
              <w:left w:val="single" w:sz="8" w:space="0" w:color="auto"/>
              <w:bottom w:val="single" w:sz="4" w:space="0" w:color="auto"/>
              <w:right w:val="single" w:sz="4" w:space="0" w:color="auto"/>
            </w:tcBorders>
            <w:shd w:val="clear" w:color="000000" w:fill="FFFF00"/>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2</w:t>
            </w:r>
          </w:p>
        </w:tc>
        <w:tc>
          <w:tcPr>
            <w:tcW w:w="897" w:type="dxa"/>
            <w:tcBorders>
              <w:top w:val="nil"/>
              <w:left w:val="nil"/>
              <w:bottom w:val="single" w:sz="4" w:space="0" w:color="auto"/>
              <w:right w:val="single" w:sz="4" w:space="0" w:color="auto"/>
            </w:tcBorders>
            <w:shd w:val="clear" w:color="000000" w:fill="FFFF00"/>
            <w:noWrap/>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06 03 17</w:t>
            </w:r>
          </w:p>
        </w:tc>
        <w:tc>
          <w:tcPr>
            <w:tcW w:w="1559" w:type="dxa"/>
            <w:tcBorders>
              <w:top w:val="nil"/>
              <w:left w:val="nil"/>
              <w:bottom w:val="single" w:sz="4" w:space="0" w:color="auto"/>
              <w:right w:val="single" w:sz="4" w:space="0" w:color="auto"/>
            </w:tcBorders>
            <w:shd w:val="clear" w:color="000000" w:fill="FFFF00"/>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ბ68.68230548 </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( 23.02.2023 )</w:t>
            </w:r>
          </w:p>
        </w:tc>
        <w:tc>
          <w:tcPr>
            <w:tcW w:w="6521" w:type="dxa"/>
            <w:tcBorders>
              <w:top w:val="nil"/>
              <w:left w:val="nil"/>
              <w:bottom w:val="single" w:sz="4" w:space="0" w:color="auto"/>
              <w:right w:val="single" w:sz="4" w:space="0" w:color="auto"/>
            </w:tcBorders>
            <w:shd w:val="clear" w:color="000000" w:fill="FFFF00"/>
            <w:vAlign w:val="center"/>
            <w:hideMark/>
          </w:tcPr>
          <w:p w:rsidR="00C72054" w:rsidRPr="00C25A3C" w:rsidRDefault="00C72054" w:rsidP="00C72054">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უკიდურესად გაჭირვებული ოჯახისთვის შეძენილი სახლის დემონტაჟისთვის</w:t>
            </w:r>
          </w:p>
        </w:tc>
        <w:tc>
          <w:tcPr>
            <w:tcW w:w="1383" w:type="dxa"/>
            <w:tcBorders>
              <w:top w:val="nil"/>
              <w:left w:val="nil"/>
              <w:bottom w:val="single" w:sz="4" w:space="0" w:color="auto"/>
              <w:right w:val="single" w:sz="8" w:space="0" w:color="auto"/>
            </w:tcBorders>
            <w:shd w:val="clear" w:color="000000" w:fill="FFFF00"/>
            <w:noWrap/>
            <w:vAlign w:val="center"/>
            <w:hideMark/>
          </w:tcPr>
          <w:p w:rsidR="00C72054" w:rsidRPr="00C25A3C" w:rsidRDefault="00C72054"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3 150 </w:t>
            </w:r>
          </w:p>
        </w:tc>
      </w:tr>
      <w:tr w:rsidR="006155CF" w:rsidRPr="00C25A3C" w:rsidTr="00C7780E">
        <w:trPr>
          <w:trHeight w:val="299"/>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3</w:t>
            </w:r>
          </w:p>
        </w:tc>
        <w:tc>
          <w:tcPr>
            <w:tcW w:w="897" w:type="dxa"/>
            <w:tcBorders>
              <w:top w:val="nil"/>
              <w:left w:val="nil"/>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06 03 04</w:t>
            </w:r>
          </w:p>
        </w:tc>
        <w:tc>
          <w:tcPr>
            <w:tcW w:w="1559" w:type="dxa"/>
            <w:tcBorders>
              <w:top w:val="nil"/>
              <w:left w:val="nil"/>
              <w:bottom w:val="single" w:sz="4" w:space="0" w:color="auto"/>
              <w:right w:val="single" w:sz="4" w:space="0" w:color="auto"/>
            </w:tcBorders>
            <w:shd w:val="clear" w:color="000000" w:fill="FFFFFF"/>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ბ68.682318610  </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( 05.07.2023 )</w:t>
            </w:r>
          </w:p>
        </w:tc>
        <w:tc>
          <w:tcPr>
            <w:tcW w:w="6521"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B95589">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ერთჯერადი ფინანსური დახმარება სოფ.ქვებში მცხოვრები უბედური შემთხვევის შედეგად გარდაცვლილი ოჯახის დახმარება</w:t>
            </w:r>
          </w:p>
        </w:tc>
        <w:tc>
          <w:tcPr>
            <w:tcW w:w="1383" w:type="dxa"/>
            <w:tcBorders>
              <w:top w:val="nil"/>
              <w:left w:val="nil"/>
              <w:bottom w:val="single" w:sz="4" w:space="0" w:color="auto"/>
              <w:right w:val="single" w:sz="8" w:space="0" w:color="auto"/>
            </w:tcBorders>
            <w:shd w:val="clear" w:color="auto" w:fill="auto"/>
            <w:noWrap/>
            <w:vAlign w:val="center"/>
            <w:hideMark/>
          </w:tcPr>
          <w:p w:rsidR="00C72054" w:rsidRPr="00C25A3C" w:rsidRDefault="00C72054"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5 000 </w:t>
            </w:r>
          </w:p>
        </w:tc>
      </w:tr>
      <w:tr w:rsidR="006155CF" w:rsidRPr="00C25A3C" w:rsidTr="00C7780E">
        <w:trPr>
          <w:trHeight w:val="393"/>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4</w:t>
            </w:r>
          </w:p>
        </w:tc>
        <w:tc>
          <w:tcPr>
            <w:tcW w:w="897" w:type="dxa"/>
            <w:tcBorders>
              <w:top w:val="nil"/>
              <w:left w:val="nil"/>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02 02 02</w:t>
            </w:r>
          </w:p>
        </w:tc>
        <w:tc>
          <w:tcPr>
            <w:tcW w:w="1559" w:type="dxa"/>
            <w:tcBorders>
              <w:top w:val="nil"/>
              <w:left w:val="nil"/>
              <w:bottom w:val="single" w:sz="4" w:space="0" w:color="auto"/>
              <w:right w:val="single" w:sz="4" w:space="0" w:color="auto"/>
            </w:tcBorders>
            <w:shd w:val="clear" w:color="000000" w:fill="FFFFFF"/>
            <w:vAlign w:val="center"/>
            <w:hideMark/>
          </w:tcPr>
          <w:p w:rsidR="00C72054" w:rsidRPr="00C25A3C" w:rsidRDefault="00C72054" w:rsidP="009A27D2">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ბ68.68231926</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( 00.07.2023 )</w:t>
            </w:r>
          </w:p>
        </w:tc>
        <w:tc>
          <w:tcPr>
            <w:tcW w:w="6521"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Sylfaen" w:eastAsia="Times New Roman" w:hAnsi="Sylfaen" w:cs="Calibri"/>
                <w:color w:val="000000"/>
                <w:sz w:val="16"/>
                <w:szCs w:val="16"/>
              </w:rPr>
            </w:pPr>
            <w:proofErr w:type="gramStart"/>
            <w:r w:rsidRPr="00C25A3C">
              <w:rPr>
                <w:rFonts w:ascii="Sylfaen" w:eastAsia="Times New Roman" w:hAnsi="Sylfaen" w:cs="Calibri"/>
                <w:color w:val="000000"/>
                <w:sz w:val="16"/>
                <w:szCs w:val="16"/>
              </w:rPr>
              <w:t>სოფ.უბისა</w:t>
            </w:r>
            <w:proofErr w:type="gramEnd"/>
            <w:r w:rsidRPr="00C25A3C">
              <w:rPr>
                <w:rFonts w:ascii="Sylfaen" w:eastAsia="Times New Roman" w:hAnsi="Sylfaen" w:cs="Calibri"/>
                <w:color w:val="000000"/>
                <w:sz w:val="16"/>
                <w:szCs w:val="16"/>
              </w:rPr>
              <w:t xml:space="preserve"> და სოფ.ვარძიაში 21-22 ივნისს უხვი ნალექით გამოწვეული სტიქიური მოვლენების შედეგად ღელეების მიერ მოტანილი ნაშალის გასაწმენდათ.</w:t>
            </w:r>
          </w:p>
        </w:tc>
        <w:tc>
          <w:tcPr>
            <w:tcW w:w="1383" w:type="dxa"/>
            <w:tcBorders>
              <w:top w:val="nil"/>
              <w:left w:val="nil"/>
              <w:bottom w:val="single" w:sz="4" w:space="0" w:color="auto"/>
              <w:right w:val="single" w:sz="8" w:space="0" w:color="auto"/>
            </w:tcBorders>
            <w:shd w:val="clear" w:color="auto" w:fill="auto"/>
            <w:noWrap/>
            <w:vAlign w:val="center"/>
            <w:hideMark/>
          </w:tcPr>
          <w:p w:rsidR="00C72054" w:rsidRPr="00C25A3C" w:rsidRDefault="00C72054"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9 943 </w:t>
            </w:r>
          </w:p>
        </w:tc>
      </w:tr>
      <w:tr w:rsidR="006155CF" w:rsidRPr="00C25A3C" w:rsidTr="00C7780E">
        <w:trPr>
          <w:trHeight w:val="223"/>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5</w:t>
            </w:r>
          </w:p>
        </w:tc>
        <w:tc>
          <w:tcPr>
            <w:tcW w:w="897" w:type="dxa"/>
            <w:tcBorders>
              <w:top w:val="nil"/>
              <w:left w:val="nil"/>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02 02 02</w:t>
            </w:r>
          </w:p>
        </w:tc>
        <w:tc>
          <w:tcPr>
            <w:tcW w:w="1559"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ბ68.68231997 </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( 18.07.2023 )</w:t>
            </w:r>
          </w:p>
        </w:tc>
        <w:tc>
          <w:tcPr>
            <w:tcW w:w="6521"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30 ივნისს უხვი ნალექით  გამოწვეული სტიქიური მოვლენების შედეგად დ.ხარაგაულში კინოთეატრიე მიმდებარედ მდინარის კალაპოტის ფორმირება</w:t>
            </w:r>
          </w:p>
        </w:tc>
        <w:tc>
          <w:tcPr>
            <w:tcW w:w="1383" w:type="dxa"/>
            <w:tcBorders>
              <w:top w:val="nil"/>
              <w:left w:val="nil"/>
              <w:bottom w:val="single" w:sz="4" w:space="0" w:color="auto"/>
              <w:right w:val="single" w:sz="8" w:space="0" w:color="auto"/>
            </w:tcBorders>
            <w:shd w:val="clear" w:color="auto" w:fill="auto"/>
            <w:noWrap/>
            <w:vAlign w:val="center"/>
            <w:hideMark/>
          </w:tcPr>
          <w:p w:rsidR="00C72054" w:rsidRPr="00C25A3C" w:rsidRDefault="00C72054"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16 704 </w:t>
            </w:r>
          </w:p>
        </w:tc>
      </w:tr>
      <w:tr w:rsidR="006155CF" w:rsidRPr="00C25A3C" w:rsidTr="00C7780E">
        <w:trPr>
          <w:trHeight w:val="259"/>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6</w:t>
            </w:r>
          </w:p>
        </w:tc>
        <w:tc>
          <w:tcPr>
            <w:tcW w:w="897" w:type="dxa"/>
            <w:tcBorders>
              <w:top w:val="nil"/>
              <w:left w:val="nil"/>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06 03 04</w:t>
            </w:r>
          </w:p>
        </w:tc>
        <w:tc>
          <w:tcPr>
            <w:tcW w:w="1559"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ბ68.6823200001 (19.07.2023 )</w:t>
            </w:r>
          </w:p>
        </w:tc>
        <w:tc>
          <w:tcPr>
            <w:tcW w:w="6521"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B95589">
            <w:pPr>
              <w:spacing w:after="0" w:line="240" w:lineRule="auto"/>
              <w:rPr>
                <w:rFonts w:ascii="Sylfaen" w:eastAsia="Times New Roman" w:hAnsi="Sylfaen" w:cs="Calibri"/>
                <w:color w:val="000000"/>
                <w:sz w:val="16"/>
                <w:szCs w:val="16"/>
              </w:rPr>
            </w:pPr>
            <w:proofErr w:type="gramStart"/>
            <w:r w:rsidRPr="00C25A3C">
              <w:rPr>
                <w:rFonts w:ascii="Sylfaen" w:eastAsia="Times New Roman" w:hAnsi="Sylfaen" w:cs="Calibri"/>
                <w:color w:val="000000"/>
                <w:sz w:val="16"/>
                <w:szCs w:val="16"/>
              </w:rPr>
              <w:t>ერთჯერადი</w:t>
            </w:r>
            <w:proofErr w:type="gramEnd"/>
            <w:r w:rsidRPr="00C25A3C">
              <w:rPr>
                <w:rFonts w:ascii="Sylfaen" w:eastAsia="Times New Roman" w:hAnsi="Sylfaen" w:cs="Calibri"/>
                <w:color w:val="000000"/>
                <w:sz w:val="16"/>
                <w:szCs w:val="16"/>
              </w:rPr>
              <w:t xml:space="preserve"> ფინანსური დახმ</w:t>
            </w:r>
            <w:r w:rsidR="00B95589" w:rsidRPr="00C25A3C">
              <w:rPr>
                <w:rFonts w:ascii="Sylfaen" w:eastAsia="Times New Roman" w:hAnsi="Sylfaen" w:cs="Calibri"/>
                <w:color w:val="000000"/>
                <w:sz w:val="16"/>
                <w:szCs w:val="16"/>
              </w:rPr>
              <w:t xml:space="preserve">არება სოფ. ლახუნდარაში მცხორებ მოქალაქის </w:t>
            </w:r>
            <w:r w:rsidRPr="00C25A3C">
              <w:rPr>
                <w:rFonts w:ascii="Sylfaen" w:eastAsia="Times New Roman" w:hAnsi="Sylfaen" w:cs="Calibri"/>
                <w:color w:val="000000"/>
                <w:sz w:val="16"/>
                <w:szCs w:val="16"/>
              </w:rPr>
              <w:t>ჯანმრთელობის მდგომარეობის გამო საზღვარგარეთ დიაგნოსტიკის მიზნით</w:t>
            </w:r>
          </w:p>
        </w:tc>
        <w:tc>
          <w:tcPr>
            <w:tcW w:w="1383" w:type="dxa"/>
            <w:tcBorders>
              <w:top w:val="nil"/>
              <w:left w:val="nil"/>
              <w:bottom w:val="single" w:sz="4" w:space="0" w:color="auto"/>
              <w:right w:val="single" w:sz="8" w:space="0" w:color="auto"/>
            </w:tcBorders>
            <w:shd w:val="clear" w:color="auto" w:fill="auto"/>
            <w:noWrap/>
            <w:vAlign w:val="center"/>
            <w:hideMark/>
          </w:tcPr>
          <w:p w:rsidR="00C72054" w:rsidRPr="00C25A3C" w:rsidRDefault="00C72054"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3 000 </w:t>
            </w:r>
          </w:p>
        </w:tc>
      </w:tr>
      <w:tr w:rsidR="006155CF" w:rsidRPr="00C25A3C" w:rsidTr="00C7780E">
        <w:trPr>
          <w:trHeight w:val="23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7</w:t>
            </w:r>
          </w:p>
        </w:tc>
        <w:tc>
          <w:tcPr>
            <w:tcW w:w="897" w:type="dxa"/>
            <w:tcBorders>
              <w:top w:val="nil"/>
              <w:left w:val="nil"/>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06 03 01</w:t>
            </w:r>
          </w:p>
        </w:tc>
        <w:tc>
          <w:tcPr>
            <w:tcW w:w="1559"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ბ68.68232023 (21.07.2023 )</w:t>
            </w:r>
          </w:p>
        </w:tc>
        <w:tc>
          <w:tcPr>
            <w:tcW w:w="6521"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B95589">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სოფ.ბაზალეთში მცხოვრები </w:t>
            </w:r>
            <w:r w:rsidR="00B95589" w:rsidRPr="00C25A3C">
              <w:rPr>
                <w:rFonts w:ascii="Calibri" w:eastAsia="Times New Roman" w:hAnsi="Calibri" w:cs="Calibri"/>
                <w:color w:val="000000"/>
                <w:sz w:val="16"/>
                <w:szCs w:val="16"/>
                <w:lang w:val="ka-GE"/>
              </w:rPr>
              <w:t xml:space="preserve">მოქალაქის </w:t>
            </w:r>
            <w:r w:rsidRPr="00C25A3C">
              <w:rPr>
                <w:rFonts w:ascii="Calibri" w:eastAsia="Times New Roman" w:hAnsi="Calibri" w:cs="Calibri"/>
                <w:color w:val="000000"/>
                <w:sz w:val="16"/>
                <w:szCs w:val="16"/>
              </w:rPr>
              <w:t>სარეაბილიტაციო კურსის დაფინანსება</w:t>
            </w:r>
          </w:p>
        </w:tc>
        <w:tc>
          <w:tcPr>
            <w:tcW w:w="1383" w:type="dxa"/>
            <w:tcBorders>
              <w:top w:val="nil"/>
              <w:left w:val="nil"/>
              <w:bottom w:val="single" w:sz="4" w:space="0" w:color="auto"/>
              <w:right w:val="single" w:sz="8" w:space="0" w:color="auto"/>
            </w:tcBorders>
            <w:shd w:val="clear" w:color="auto" w:fill="auto"/>
            <w:noWrap/>
            <w:vAlign w:val="center"/>
            <w:hideMark/>
          </w:tcPr>
          <w:p w:rsidR="00C72054" w:rsidRPr="00C25A3C" w:rsidRDefault="00C72054"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5 000 </w:t>
            </w:r>
          </w:p>
        </w:tc>
      </w:tr>
      <w:tr w:rsidR="006155CF" w:rsidRPr="00C25A3C" w:rsidTr="00C7780E">
        <w:trPr>
          <w:trHeight w:val="40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C72054" w:rsidRPr="00C25A3C" w:rsidRDefault="00C72054" w:rsidP="00C72054">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8</w:t>
            </w:r>
          </w:p>
        </w:tc>
        <w:tc>
          <w:tcPr>
            <w:tcW w:w="897"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02 01 01 </w:t>
            </w:r>
          </w:p>
        </w:tc>
        <w:tc>
          <w:tcPr>
            <w:tcW w:w="1559"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C72054">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ბ68.68232356 (23.08.2023 )</w:t>
            </w:r>
          </w:p>
        </w:tc>
        <w:tc>
          <w:tcPr>
            <w:tcW w:w="6521" w:type="dxa"/>
            <w:tcBorders>
              <w:top w:val="nil"/>
              <w:left w:val="nil"/>
              <w:bottom w:val="single" w:sz="4" w:space="0" w:color="auto"/>
              <w:right w:val="single" w:sz="4" w:space="0" w:color="auto"/>
            </w:tcBorders>
            <w:shd w:val="clear" w:color="auto" w:fill="auto"/>
            <w:vAlign w:val="center"/>
            <w:hideMark/>
          </w:tcPr>
          <w:p w:rsidR="00C72054" w:rsidRPr="00C25A3C" w:rsidRDefault="00C72054"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30 ივნისს უხვი </w:t>
            </w:r>
            <w:proofErr w:type="gramStart"/>
            <w:r w:rsidRPr="00C25A3C">
              <w:rPr>
                <w:rFonts w:ascii="Calibri" w:eastAsia="Times New Roman" w:hAnsi="Calibri" w:cs="Calibri"/>
                <w:color w:val="000000"/>
                <w:sz w:val="16"/>
                <w:szCs w:val="16"/>
              </w:rPr>
              <w:t>ნალექით  გამოწვეული</w:t>
            </w:r>
            <w:proofErr w:type="gramEnd"/>
            <w:r w:rsidRPr="00C25A3C">
              <w:rPr>
                <w:rFonts w:ascii="Calibri" w:eastAsia="Times New Roman" w:hAnsi="Calibri" w:cs="Calibri"/>
                <w:color w:val="000000"/>
                <w:sz w:val="16"/>
                <w:szCs w:val="16"/>
              </w:rPr>
              <w:t xml:space="preserve"> სტიქიური მოვლენების შედეგად </w:t>
            </w:r>
            <w:r w:rsidR="006155CF" w:rsidRPr="00C25A3C">
              <w:rPr>
                <w:rFonts w:ascii="Calibri" w:eastAsia="Times New Roman" w:hAnsi="Calibri" w:cs="Calibri"/>
                <w:color w:val="000000"/>
                <w:sz w:val="16"/>
                <w:szCs w:val="16"/>
                <w:lang w:val="ka-GE"/>
              </w:rPr>
              <w:t xml:space="preserve"> დაზიანებული გზების </w:t>
            </w:r>
            <w:r w:rsidRPr="00C25A3C">
              <w:rPr>
                <w:rFonts w:ascii="Calibri" w:eastAsia="Times New Roman" w:hAnsi="Calibri" w:cs="Calibri"/>
                <w:color w:val="000000"/>
                <w:sz w:val="16"/>
                <w:szCs w:val="16"/>
              </w:rPr>
              <w:t>აღდგენისთვის საჭირო პროექტების მოსამზადებლად.</w:t>
            </w:r>
          </w:p>
        </w:tc>
        <w:tc>
          <w:tcPr>
            <w:tcW w:w="1383" w:type="dxa"/>
            <w:tcBorders>
              <w:top w:val="nil"/>
              <w:left w:val="nil"/>
              <w:bottom w:val="single" w:sz="4"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b/>
                <w:bCs/>
                <w:color w:val="000000"/>
                <w:sz w:val="16"/>
                <w:szCs w:val="16"/>
                <w:lang w:val="ka-GE"/>
              </w:rPr>
            </w:pPr>
            <w:r w:rsidRPr="00C25A3C">
              <w:rPr>
                <w:rFonts w:ascii="Calibri" w:eastAsia="Times New Roman" w:hAnsi="Calibri" w:cs="Calibri"/>
                <w:b/>
                <w:bCs/>
                <w:color w:val="000000"/>
                <w:sz w:val="16"/>
                <w:szCs w:val="16"/>
                <w:lang w:val="ka-GE"/>
              </w:rPr>
              <w:t xml:space="preserve">                          </w:t>
            </w:r>
          </w:p>
          <w:p w:rsidR="00C72054" w:rsidRPr="00C25A3C" w:rsidRDefault="006155CF" w:rsidP="006155CF">
            <w:pPr>
              <w:spacing w:after="0" w:line="240" w:lineRule="auto"/>
              <w:rPr>
                <w:rFonts w:ascii="Calibri" w:eastAsia="Times New Roman" w:hAnsi="Calibri" w:cs="Calibri"/>
                <w:b/>
                <w:bCs/>
                <w:color w:val="000000"/>
                <w:sz w:val="16"/>
                <w:szCs w:val="16"/>
                <w:lang w:val="ka-GE"/>
              </w:rPr>
            </w:pPr>
            <w:r w:rsidRPr="00C25A3C">
              <w:rPr>
                <w:rFonts w:ascii="Calibri" w:eastAsia="Times New Roman" w:hAnsi="Calibri" w:cs="Calibri"/>
                <w:b/>
                <w:bCs/>
                <w:color w:val="000000"/>
                <w:sz w:val="16"/>
                <w:szCs w:val="16"/>
                <w:lang w:val="ka-GE"/>
              </w:rPr>
              <w:t xml:space="preserve">             2790</w:t>
            </w:r>
          </w:p>
        </w:tc>
      </w:tr>
      <w:tr w:rsidR="006155CF" w:rsidRPr="00C25A3C" w:rsidTr="00C7780E">
        <w:trPr>
          <w:trHeight w:val="254"/>
        </w:trPr>
        <w:tc>
          <w:tcPr>
            <w:tcW w:w="3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155CF" w:rsidRPr="00C25A3C" w:rsidRDefault="00B95589" w:rsidP="006155CF">
            <w:pPr>
              <w:spacing w:after="0" w:line="240" w:lineRule="auto"/>
              <w:jc w:val="right"/>
              <w:rPr>
                <w:rFonts w:ascii="Calibri" w:eastAsia="Times New Roman" w:hAnsi="Calibri" w:cs="Calibri"/>
                <w:color w:val="000000"/>
                <w:sz w:val="16"/>
                <w:szCs w:val="16"/>
                <w:lang w:val="ka-GE"/>
              </w:rPr>
            </w:pPr>
            <w:r w:rsidRPr="00C25A3C">
              <w:rPr>
                <w:rFonts w:ascii="Calibri" w:eastAsia="Times New Roman" w:hAnsi="Calibri" w:cs="Calibri"/>
                <w:color w:val="000000"/>
                <w:sz w:val="16"/>
                <w:szCs w:val="16"/>
                <w:lang w:val="ka-GE"/>
              </w:rPr>
              <w:t>9</w:t>
            </w:r>
          </w:p>
        </w:tc>
        <w:tc>
          <w:tcPr>
            <w:tcW w:w="897" w:type="dxa"/>
            <w:tcBorders>
              <w:top w:val="single" w:sz="4" w:space="0" w:color="auto"/>
              <w:left w:val="nil"/>
              <w:bottom w:val="single" w:sz="4" w:space="0" w:color="auto"/>
              <w:right w:val="single" w:sz="4" w:space="0" w:color="auto"/>
            </w:tcBorders>
            <w:shd w:val="clear" w:color="auto" w:fill="auto"/>
            <w:vAlign w:val="center"/>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 02 01 04</w:t>
            </w:r>
          </w:p>
        </w:tc>
        <w:tc>
          <w:tcPr>
            <w:tcW w:w="1559" w:type="dxa"/>
            <w:tcBorders>
              <w:top w:val="nil"/>
              <w:left w:val="nil"/>
              <w:bottom w:val="single" w:sz="4" w:space="0" w:color="auto"/>
              <w:right w:val="single" w:sz="4" w:space="0" w:color="auto"/>
            </w:tcBorders>
            <w:shd w:val="clear" w:color="auto" w:fill="auto"/>
            <w:vAlign w:val="center"/>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ბ68.68232356 (23.08.2023 )</w:t>
            </w:r>
          </w:p>
        </w:tc>
        <w:tc>
          <w:tcPr>
            <w:tcW w:w="6521" w:type="dxa"/>
            <w:tcBorders>
              <w:top w:val="nil"/>
              <w:left w:val="nil"/>
              <w:bottom w:val="single" w:sz="4" w:space="0" w:color="auto"/>
              <w:right w:val="single" w:sz="4" w:space="0" w:color="auto"/>
            </w:tcBorders>
            <w:shd w:val="clear" w:color="auto" w:fill="auto"/>
            <w:vAlign w:val="center"/>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30 ივნისს უხვი </w:t>
            </w:r>
            <w:proofErr w:type="gramStart"/>
            <w:r w:rsidRPr="00C25A3C">
              <w:rPr>
                <w:rFonts w:ascii="Calibri" w:eastAsia="Times New Roman" w:hAnsi="Calibri" w:cs="Calibri"/>
                <w:color w:val="000000"/>
                <w:sz w:val="16"/>
                <w:szCs w:val="16"/>
              </w:rPr>
              <w:t>ნალექით  გამოწვეული</w:t>
            </w:r>
            <w:proofErr w:type="gramEnd"/>
            <w:r w:rsidRPr="00C25A3C">
              <w:rPr>
                <w:rFonts w:ascii="Calibri" w:eastAsia="Times New Roman" w:hAnsi="Calibri" w:cs="Calibri"/>
                <w:color w:val="000000"/>
                <w:sz w:val="16"/>
                <w:szCs w:val="16"/>
              </w:rPr>
              <w:t xml:space="preserve"> სტიქიური მოვლენების შედეგად </w:t>
            </w:r>
            <w:r w:rsidRPr="00C25A3C">
              <w:rPr>
                <w:rFonts w:ascii="Calibri" w:eastAsia="Times New Roman" w:hAnsi="Calibri" w:cs="Calibri"/>
                <w:color w:val="000000"/>
                <w:sz w:val="16"/>
                <w:szCs w:val="16"/>
                <w:lang w:val="ka-GE"/>
              </w:rPr>
              <w:t xml:space="preserve"> დაზიანებული ხიდებისა და ხიდ-ბოგირების  </w:t>
            </w:r>
            <w:r w:rsidRPr="00C25A3C">
              <w:rPr>
                <w:rFonts w:ascii="Calibri" w:eastAsia="Times New Roman" w:hAnsi="Calibri" w:cs="Calibri"/>
                <w:color w:val="000000"/>
                <w:sz w:val="16"/>
                <w:szCs w:val="16"/>
              </w:rPr>
              <w:t>აღდგენისთვის საჭირო პროექტების მოსამზადებლად.</w:t>
            </w:r>
          </w:p>
        </w:tc>
        <w:tc>
          <w:tcPr>
            <w:tcW w:w="1383" w:type="dxa"/>
            <w:tcBorders>
              <w:top w:val="single" w:sz="4" w:space="0" w:color="auto"/>
              <w:left w:val="nil"/>
              <w:bottom w:val="single" w:sz="4" w:space="0" w:color="auto"/>
              <w:right w:val="single" w:sz="8" w:space="0" w:color="auto"/>
            </w:tcBorders>
            <w:shd w:val="clear" w:color="auto" w:fill="auto"/>
            <w:noWrap/>
            <w:vAlign w:val="center"/>
          </w:tcPr>
          <w:p w:rsidR="006155CF" w:rsidRPr="00C25A3C" w:rsidRDefault="006155CF" w:rsidP="006155CF">
            <w:pPr>
              <w:spacing w:after="0" w:line="240" w:lineRule="auto"/>
              <w:rPr>
                <w:rFonts w:ascii="Calibri" w:eastAsia="Times New Roman" w:hAnsi="Calibri" w:cs="Calibri"/>
                <w:b/>
                <w:bCs/>
                <w:color w:val="000000"/>
                <w:sz w:val="16"/>
                <w:szCs w:val="16"/>
                <w:lang w:val="ka-GE"/>
              </w:rPr>
            </w:pPr>
            <w:r w:rsidRPr="00C25A3C">
              <w:rPr>
                <w:rFonts w:ascii="Calibri" w:eastAsia="Times New Roman" w:hAnsi="Calibri" w:cs="Calibri"/>
                <w:b/>
                <w:bCs/>
                <w:color w:val="000000"/>
                <w:sz w:val="16"/>
                <w:szCs w:val="16"/>
                <w:lang w:val="ka-GE"/>
              </w:rPr>
              <w:t xml:space="preserve">             4950</w:t>
            </w:r>
          </w:p>
        </w:tc>
      </w:tr>
      <w:tr w:rsidR="006155CF" w:rsidRPr="00C25A3C" w:rsidTr="00C7780E">
        <w:trPr>
          <w:trHeight w:val="407"/>
        </w:trPr>
        <w:tc>
          <w:tcPr>
            <w:tcW w:w="3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155CF" w:rsidRPr="00C25A3C" w:rsidRDefault="00B95589" w:rsidP="006155CF">
            <w:pPr>
              <w:spacing w:after="0" w:line="240" w:lineRule="auto"/>
              <w:jc w:val="right"/>
              <w:rPr>
                <w:rFonts w:ascii="Calibri" w:eastAsia="Times New Roman" w:hAnsi="Calibri" w:cs="Calibri"/>
                <w:color w:val="000000"/>
                <w:sz w:val="16"/>
                <w:szCs w:val="16"/>
                <w:lang w:val="ka-GE"/>
              </w:rPr>
            </w:pPr>
            <w:r w:rsidRPr="00C25A3C">
              <w:rPr>
                <w:rFonts w:ascii="Calibri" w:eastAsia="Times New Roman" w:hAnsi="Calibri" w:cs="Calibri"/>
                <w:color w:val="000000"/>
                <w:sz w:val="16"/>
                <w:szCs w:val="16"/>
                <w:lang w:val="ka-GE"/>
              </w:rPr>
              <w:t>10</w:t>
            </w:r>
          </w:p>
        </w:tc>
        <w:tc>
          <w:tcPr>
            <w:tcW w:w="897" w:type="dxa"/>
            <w:tcBorders>
              <w:top w:val="single" w:sz="4" w:space="0" w:color="auto"/>
              <w:left w:val="nil"/>
              <w:bottom w:val="single" w:sz="4" w:space="0" w:color="auto"/>
              <w:right w:val="single" w:sz="4" w:space="0" w:color="auto"/>
            </w:tcBorders>
            <w:shd w:val="clear" w:color="auto" w:fill="auto"/>
            <w:vAlign w:val="center"/>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02 02 02</w:t>
            </w:r>
          </w:p>
        </w:tc>
        <w:tc>
          <w:tcPr>
            <w:tcW w:w="1559" w:type="dxa"/>
            <w:tcBorders>
              <w:top w:val="nil"/>
              <w:left w:val="nil"/>
              <w:bottom w:val="single" w:sz="4" w:space="0" w:color="auto"/>
              <w:right w:val="single" w:sz="4" w:space="0" w:color="auto"/>
            </w:tcBorders>
            <w:shd w:val="clear" w:color="auto" w:fill="auto"/>
            <w:vAlign w:val="center"/>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ბ68.68232356 (23.08.2023 )</w:t>
            </w:r>
          </w:p>
        </w:tc>
        <w:tc>
          <w:tcPr>
            <w:tcW w:w="6521" w:type="dxa"/>
            <w:tcBorders>
              <w:top w:val="single" w:sz="4" w:space="0" w:color="auto"/>
              <w:left w:val="nil"/>
              <w:bottom w:val="single" w:sz="4" w:space="0" w:color="auto"/>
              <w:right w:val="single" w:sz="4" w:space="0" w:color="auto"/>
            </w:tcBorders>
            <w:shd w:val="clear" w:color="auto" w:fill="auto"/>
            <w:vAlign w:val="center"/>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30 ივნისს უხვი </w:t>
            </w:r>
            <w:proofErr w:type="gramStart"/>
            <w:r w:rsidRPr="00C25A3C">
              <w:rPr>
                <w:rFonts w:ascii="Calibri" w:eastAsia="Times New Roman" w:hAnsi="Calibri" w:cs="Calibri"/>
                <w:color w:val="000000"/>
                <w:sz w:val="16"/>
                <w:szCs w:val="16"/>
              </w:rPr>
              <w:t>ნალექით  გამოწვეული</w:t>
            </w:r>
            <w:proofErr w:type="gramEnd"/>
            <w:r w:rsidRPr="00C25A3C">
              <w:rPr>
                <w:rFonts w:ascii="Calibri" w:eastAsia="Times New Roman" w:hAnsi="Calibri" w:cs="Calibri"/>
                <w:color w:val="000000"/>
                <w:sz w:val="16"/>
                <w:szCs w:val="16"/>
              </w:rPr>
              <w:t xml:space="preserve"> სტიქიური მოვლენების შედეგად </w:t>
            </w:r>
            <w:r w:rsidRPr="00C25A3C">
              <w:rPr>
                <w:rFonts w:ascii="Calibri" w:eastAsia="Times New Roman" w:hAnsi="Calibri" w:cs="Calibri"/>
                <w:color w:val="000000"/>
                <w:sz w:val="16"/>
                <w:szCs w:val="16"/>
                <w:lang w:val="ka-GE"/>
              </w:rPr>
              <w:t xml:space="preserve"> დაზიანებული  მდინარის ნაპირსამაგრების და სანიაღვრე არხების </w:t>
            </w:r>
            <w:r w:rsidRPr="00C25A3C">
              <w:rPr>
                <w:rFonts w:ascii="Calibri" w:eastAsia="Times New Roman" w:hAnsi="Calibri" w:cs="Calibri"/>
                <w:color w:val="000000"/>
                <w:sz w:val="16"/>
                <w:szCs w:val="16"/>
              </w:rPr>
              <w:t>აღდგენისთვის საჭირო პროექტების მოსამზადებლად.</w:t>
            </w:r>
          </w:p>
        </w:tc>
        <w:tc>
          <w:tcPr>
            <w:tcW w:w="1383" w:type="dxa"/>
            <w:tcBorders>
              <w:top w:val="single" w:sz="4" w:space="0" w:color="auto"/>
              <w:left w:val="nil"/>
              <w:bottom w:val="single" w:sz="4" w:space="0" w:color="auto"/>
              <w:right w:val="single" w:sz="8" w:space="0" w:color="auto"/>
            </w:tcBorders>
            <w:shd w:val="clear" w:color="auto" w:fill="auto"/>
            <w:noWrap/>
            <w:vAlign w:val="center"/>
          </w:tcPr>
          <w:p w:rsidR="006155CF" w:rsidRPr="00C25A3C" w:rsidRDefault="006155CF" w:rsidP="006155CF">
            <w:pPr>
              <w:spacing w:after="0" w:line="240" w:lineRule="auto"/>
              <w:rPr>
                <w:rFonts w:ascii="Calibri" w:eastAsia="Times New Roman" w:hAnsi="Calibri" w:cs="Calibri"/>
                <w:b/>
                <w:bCs/>
                <w:color w:val="000000"/>
                <w:sz w:val="16"/>
                <w:szCs w:val="16"/>
                <w:lang w:val="ka-GE"/>
              </w:rPr>
            </w:pPr>
            <w:r w:rsidRPr="00C25A3C">
              <w:rPr>
                <w:rFonts w:ascii="Calibri" w:eastAsia="Times New Roman" w:hAnsi="Calibri" w:cs="Calibri"/>
                <w:b/>
                <w:bCs/>
                <w:color w:val="000000"/>
                <w:sz w:val="16"/>
                <w:szCs w:val="16"/>
                <w:lang w:val="ka-GE"/>
              </w:rPr>
              <w:t xml:space="preserve">             2010</w:t>
            </w:r>
          </w:p>
        </w:tc>
      </w:tr>
      <w:tr w:rsidR="006155CF" w:rsidRPr="00C25A3C" w:rsidTr="00C7780E">
        <w:trPr>
          <w:trHeight w:val="12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6155CF" w:rsidRPr="00C25A3C" w:rsidRDefault="00B95589" w:rsidP="006155CF">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11</w:t>
            </w:r>
          </w:p>
        </w:tc>
        <w:tc>
          <w:tcPr>
            <w:tcW w:w="897" w:type="dxa"/>
            <w:tcBorders>
              <w:top w:val="nil"/>
              <w:left w:val="nil"/>
              <w:bottom w:val="single" w:sz="4" w:space="0" w:color="auto"/>
              <w:right w:val="single" w:sz="4"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06 03 01</w:t>
            </w:r>
          </w:p>
        </w:tc>
        <w:tc>
          <w:tcPr>
            <w:tcW w:w="1559"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ბ68.68232567</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xml:space="preserve"> ( 13.09.2023 )</w:t>
            </w:r>
          </w:p>
        </w:tc>
        <w:tc>
          <w:tcPr>
            <w:tcW w:w="6521"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B95589">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დაბა ხარაგაულში მცხოვრები </w:t>
            </w:r>
            <w:r w:rsidR="00B95589" w:rsidRPr="00C25A3C">
              <w:rPr>
                <w:rFonts w:ascii="Calibri" w:eastAsia="Times New Roman" w:hAnsi="Calibri" w:cs="Calibri"/>
                <w:color w:val="000000"/>
                <w:sz w:val="16"/>
                <w:szCs w:val="16"/>
                <w:lang w:val="ka-GE"/>
              </w:rPr>
              <w:t xml:space="preserve">მოქალაქის </w:t>
            </w:r>
            <w:r w:rsidRPr="00C25A3C">
              <w:rPr>
                <w:rFonts w:ascii="Calibri" w:eastAsia="Times New Roman" w:hAnsi="Calibri" w:cs="Calibri"/>
                <w:color w:val="000000"/>
                <w:sz w:val="16"/>
                <w:szCs w:val="16"/>
              </w:rPr>
              <w:t>მედიკამენტების დასაფინანსებლად</w:t>
            </w:r>
          </w:p>
        </w:tc>
        <w:tc>
          <w:tcPr>
            <w:tcW w:w="1383" w:type="dxa"/>
            <w:tcBorders>
              <w:top w:val="nil"/>
              <w:left w:val="nil"/>
              <w:bottom w:val="single" w:sz="4"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2 856 </w:t>
            </w:r>
          </w:p>
        </w:tc>
      </w:tr>
      <w:tr w:rsidR="006155CF" w:rsidRPr="00C25A3C" w:rsidTr="00C7780E">
        <w:trPr>
          <w:trHeight w:val="29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6155CF" w:rsidRPr="00C25A3C" w:rsidRDefault="00B95589" w:rsidP="006155CF">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12</w:t>
            </w:r>
          </w:p>
        </w:tc>
        <w:tc>
          <w:tcPr>
            <w:tcW w:w="897" w:type="dxa"/>
            <w:tcBorders>
              <w:top w:val="nil"/>
              <w:left w:val="nil"/>
              <w:bottom w:val="single" w:sz="4" w:space="0" w:color="auto"/>
              <w:right w:val="single" w:sz="4"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06 03 04</w:t>
            </w:r>
          </w:p>
        </w:tc>
        <w:tc>
          <w:tcPr>
            <w:tcW w:w="1559"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ბ68.6823225713</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xml:space="preserve"> ( 14.09.2023 )</w:t>
            </w:r>
          </w:p>
        </w:tc>
        <w:tc>
          <w:tcPr>
            <w:tcW w:w="6521"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094862">
            <w:pPr>
              <w:spacing w:after="0" w:line="240" w:lineRule="auto"/>
              <w:rPr>
                <w:rFonts w:ascii="Calibri" w:eastAsia="Times New Roman" w:hAnsi="Calibri" w:cs="Calibri"/>
                <w:color w:val="000000"/>
                <w:sz w:val="16"/>
                <w:szCs w:val="16"/>
              </w:rPr>
            </w:pPr>
            <w:proofErr w:type="gramStart"/>
            <w:r w:rsidRPr="00C25A3C">
              <w:rPr>
                <w:rFonts w:ascii="Calibri" w:eastAsia="Times New Roman" w:hAnsi="Calibri" w:cs="Calibri"/>
                <w:color w:val="000000"/>
                <w:sz w:val="16"/>
                <w:szCs w:val="16"/>
              </w:rPr>
              <w:t>ერთჯერადი</w:t>
            </w:r>
            <w:proofErr w:type="gramEnd"/>
            <w:r w:rsidRPr="00C25A3C">
              <w:rPr>
                <w:rFonts w:ascii="Calibri" w:eastAsia="Times New Roman" w:hAnsi="Calibri" w:cs="Calibri"/>
                <w:color w:val="000000"/>
                <w:sz w:val="16"/>
                <w:szCs w:val="16"/>
              </w:rPr>
              <w:t xml:space="preserve"> ფინანსური დახმარება სოფ.ხევში მცხოვრები </w:t>
            </w:r>
            <w:r w:rsidR="00094862" w:rsidRPr="00C25A3C">
              <w:rPr>
                <w:rFonts w:ascii="Calibri" w:eastAsia="Times New Roman" w:hAnsi="Calibri" w:cs="Calibri"/>
                <w:color w:val="000000"/>
                <w:sz w:val="16"/>
                <w:szCs w:val="16"/>
                <w:lang w:val="ka-GE"/>
              </w:rPr>
              <w:t xml:space="preserve">მოქალაქის </w:t>
            </w:r>
            <w:r w:rsidRPr="00C25A3C">
              <w:rPr>
                <w:rFonts w:ascii="Calibri" w:eastAsia="Times New Roman" w:hAnsi="Calibri" w:cs="Calibri"/>
                <w:color w:val="000000"/>
                <w:sz w:val="16"/>
                <w:szCs w:val="16"/>
              </w:rPr>
              <w:t xml:space="preserve"> ჯანმრთელობის მდგომარეობის გამო საზღვარგარეთ სამკურნალოს წასაყვანად.</w:t>
            </w:r>
          </w:p>
        </w:tc>
        <w:tc>
          <w:tcPr>
            <w:tcW w:w="1383" w:type="dxa"/>
            <w:tcBorders>
              <w:top w:val="nil"/>
              <w:left w:val="nil"/>
              <w:bottom w:val="single" w:sz="4"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2 000 </w:t>
            </w:r>
          </w:p>
        </w:tc>
      </w:tr>
      <w:tr w:rsidR="006155CF" w:rsidRPr="00C25A3C" w:rsidTr="00C7780E">
        <w:trPr>
          <w:trHeight w:val="209"/>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6155CF" w:rsidRPr="00C25A3C" w:rsidRDefault="00B95589" w:rsidP="006155CF">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13</w:t>
            </w:r>
          </w:p>
        </w:tc>
        <w:tc>
          <w:tcPr>
            <w:tcW w:w="897" w:type="dxa"/>
            <w:tcBorders>
              <w:top w:val="nil"/>
              <w:left w:val="nil"/>
              <w:bottom w:val="single" w:sz="4" w:space="0" w:color="auto"/>
              <w:right w:val="single" w:sz="4"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06 03 01</w:t>
            </w:r>
          </w:p>
        </w:tc>
        <w:tc>
          <w:tcPr>
            <w:tcW w:w="1559" w:type="dxa"/>
            <w:tcBorders>
              <w:top w:val="nil"/>
              <w:left w:val="nil"/>
              <w:bottom w:val="single" w:sz="4" w:space="0" w:color="auto"/>
              <w:right w:val="single" w:sz="4" w:space="0" w:color="auto"/>
            </w:tcBorders>
            <w:shd w:val="clear" w:color="000000" w:fill="FFFFFF"/>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ბ68.68232753</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xml:space="preserve"> ( 02.10.2023 )</w:t>
            </w:r>
          </w:p>
        </w:tc>
        <w:tc>
          <w:tcPr>
            <w:tcW w:w="6521"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094862">
            <w:pPr>
              <w:spacing w:after="0" w:line="240" w:lineRule="auto"/>
              <w:rPr>
                <w:rFonts w:ascii="Calibri" w:eastAsia="Times New Roman" w:hAnsi="Calibri" w:cs="Calibri"/>
                <w:color w:val="000000"/>
                <w:sz w:val="16"/>
                <w:szCs w:val="16"/>
              </w:rPr>
            </w:pPr>
            <w:proofErr w:type="gramStart"/>
            <w:r w:rsidRPr="00C25A3C">
              <w:rPr>
                <w:rFonts w:ascii="Calibri" w:eastAsia="Times New Roman" w:hAnsi="Calibri" w:cs="Calibri"/>
                <w:color w:val="000000"/>
                <w:sz w:val="16"/>
                <w:szCs w:val="16"/>
              </w:rPr>
              <w:t>დაბა  ხარაგაულში</w:t>
            </w:r>
            <w:proofErr w:type="gramEnd"/>
            <w:r w:rsidRPr="00C25A3C">
              <w:rPr>
                <w:rFonts w:ascii="Calibri" w:eastAsia="Times New Roman" w:hAnsi="Calibri" w:cs="Calibri"/>
                <w:color w:val="000000"/>
                <w:sz w:val="16"/>
                <w:szCs w:val="16"/>
              </w:rPr>
              <w:t xml:space="preserve"> მცხოვრები მ</w:t>
            </w:r>
            <w:r w:rsidR="00094862" w:rsidRPr="00C25A3C">
              <w:rPr>
                <w:rFonts w:ascii="Calibri" w:eastAsia="Times New Roman" w:hAnsi="Calibri" w:cs="Calibri"/>
                <w:color w:val="000000"/>
                <w:sz w:val="16"/>
                <w:szCs w:val="16"/>
                <w:lang w:val="ka-GE"/>
              </w:rPr>
              <w:t xml:space="preserve">ოქალაქის </w:t>
            </w:r>
            <w:r w:rsidRPr="00C25A3C">
              <w:rPr>
                <w:rFonts w:ascii="Calibri" w:eastAsia="Times New Roman" w:hAnsi="Calibri" w:cs="Calibri"/>
                <w:color w:val="000000"/>
                <w:sz w:val="16"/>
                <w:szCs w:val="16"/>
              </w:rPr>
              <w:t xml:space="preserve"> პოზიტრონ-ემისიური კომპიუტერული ტომოგრაფიის დაფინანსება.</w:t>
            </w:r>
          </w:p>
        </w:tc>
        <w:tc>
          <w:tcPr>
            <w:tcW w:w="1383" w:type="dxa"/>
            <w:tcBorders>
              <w:top w:val="nil"/>
              <w:left w:val="nil"/>
              <w:bottom w:val="single" w:sz="4"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1 762 </w:t>
            </w:r>
          </w:p>
        </w:tc>
      </w:tr>
      <w:tr w:rsidR="006155CF" w:rsidRPr="00C25A3C" w:rsidTr="00C7780E">
        <w:trPr>
          <w:trHeight w:val="279"/>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6155CF" w:rsidRPr="00C25A3C" w:rsidRDefault="00B95589" w:rsidP="006155CF">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14</w:t>
            </w:r>
          </w:p>
        </w:tc>
        <w:tc>
          <w:tcPr>
            <w:tcW w:w="897" w:type="dxa"/>
            <w:tcBorders>
              <w:top w:val="nil"/>
              <w:left w:val="nil"/>
              <w:bottom w:val="single" w:sz="4" w:space="0" w:color="auto"/>
              <w:right w:val="single" w:sz="4"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06 03 01</w:t>
            </w:r>
          </w:p>
        </w:tc>
        <w:tc>
          <w:tcPr>
            <w:tcW w:w="1559"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ბ68.68232767 </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( 03.10.2023 )</w:t>
            </w:r>
          </w:p>
        </w:tc>
        <w:tc>
          <w:tcPr>
            <w:tcW w:w="6521" w:type="dxa"/>
            <w:tcBorders>
              <w:top w:val="nil"/>
              <w:left w:val="nil"/>
              <w:bottom w:val="single" w:sz="4" w:space="0" w:color="auto"/>
              <w:right w:val="single" w:sz="4" w:space="0" w:color="auto"/>
            </w:tcBorders>
            <w:shd w:val="clear" w:color="auto" w:fill="auto"/>
            <w:vAlign w:val="center"/>
            <w:hideMark/>
          </w:tcPr>
          <w:p w:rsidR="006155CF" w:rsidRPr="00C25A3C" w:rsidRDefault="00094862" w:rsidP="00094862">
            <w:pPr>
              <w:spacing w:after="0" w:line="240" w:lineRule="auto"/>
              <w:rPr>
                <w:rFonts w:ascii="Calibri" w:eastAsia="Times New Roman" w:hAnsi="Calibri" w:cs="Calibri"/>
                <w:color w:val="000000"/>
                <w:sz w:val="16"/>
                <w:szCs w:val="16"/>
              </w:rPr>
            </w:pPr>
            <w:proofErr w:type="gramStart"/>
            <w:r w:rsidRPr="00C25A3C">
              <w:rPr>
                <w:rFonts w:ascii="Calibri" w:eastAsia="Times New Roman" w:hAnsi="Calibri" w:cs="Calibri"/>
                <w:color w:val="000000"/>
                <w:sz w:val="16"/>
                <w:szCs w:val="16"/>
              </w:rPr>
              <w:t>დაბა</w:t>
            </w:r>
            <w:proofErr w:type="gramEnd"/>
            <w:r w:rsidRPr="00C25A3C">
              <w:rPr>
                <w:rFonts w:ascii="Calibri" w:eastAsia="Times New Roman" w:hAnsi="Calibri" w:cs="Calibri"/>
                <w:color w:val="000000"/>
                <w:sz w:val="16"/>
                <w:szCs w:val="16"/>
              </w:rPr>
              <w:t xml:space="preserve"> ხარაგაულში მცხოვრები მოქალაქის </w:t>
            </w:r>
            <w:r w:rsidR="006155CF" w:rsidRPr="00C25A3C">
              <w:rPr>
                <w:rFonts w:ascii="Calibri" w:eastAsia="Times New Roman" w:hAnsi="Calibri" w:cs="Calibri"/>
                <w:color w:val="000000"/>
                <w:sz w:val="16"/>
                <w:szCs w:val="16"/>
              </w:rPr>
              <w:t xml:space="preserve"> სამედიცინო მომსახურების დასაფინანსებლად.</w:t>
            </w:r>
          </w:p>
        </w:tc>
        <w:tc>
          <w:tcPr>
            <w:tcW w:w="1383" w:type="dxa"/>
            <w:tcBorders>
              <w:top w:val="nil"/>
              <w:left w:val="nil"/>
              <w:bottom w:val="single" w:sz="4"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1 000 </w:t>
            </w:r>
          </w:p>
        </w:tc>
      </w:tr>
      <w:tr w:rsidR="006155CF" w:rsidRPr="00C25A3C" w:rsidTr="00C7780E">
        <w:trPr>
          <w:trHeight w:val="121"/>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6155CF" w:rsidRPr="00C25A3C" w:rsidRDefault="00B95589" w:rsidP="006155CF">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15</w:t>
            </w:r>
          </w:p>
        </w:tc>
        <w:tc>
          <w:tcPr>
            <w:tcW w:w="897" w:type="dxa"/>
            <w:tcBorders>
              <w:top w:val="nil"/>
              <w:left w:val="nil"/>
              <w:bottom w:val="single" w:sz="4" w:space="0" w:color="auto"/>
              <w:right w:val="single" w:sz="4"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06 03 01</w:t>
            </w:r>
          </w:p>
        </w:tc>
        <w:tc>
          <w:tcPr>
            <w:tcW w:w="1559"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xml:space="preserve">ბ68.682331414 </w:t>
            </w:r>
            <w:r w:rsidR="009A27D2" w:rsidRPr="00C25A3C">
              <w:rPr>
                <w:rFonts w:ascii="Calibri" w:eastAsia="Times New Roman" w:hAnsi="Calibri" w:cs="Calibri"/>
                <w:color w:val="000000"/>
                <w:sz w:val="16"/>
                <w:szCs w:val="16"/>
                <w:lang w:val="ka-GE"/>
              </w:rPr>
              <w:t xml:space="preserve">             </w:t>
            </w:r>
            <w:r w:rsidRPr="00C25A3C">
              <w:rPr>
                <w:rFonts w:ascii="Calibri" w:eastAsia="Times New Roman" w:hAnsi="Calibri" w:cs="Calibri"/>
                <w:color w:val="000000"/>
                <w:sz w:val="16"/>
                <w:szCs w:val="16"/>
              </w:rPr>
              <w:t>( 10.11.2023 )</w:t>
            </w:r>
          </w:p>
        </w:tc>
        <w:tc>
          <w:tcPr>
            <w:tcW w:w="6521"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094862">
            <w:pPr>
              <w:spacing w:after="0" w:line="240" w:lineRule="auto"/>
              <w:rPr>
                <w:rFonts w:ascii="Calibri" w:eastAsia="Times New Roman" w:hAnsi="Calibri" w:cs="Calibri"/>
                <w:color w:val="000000"/>
                <w:sz w:val="16"/>
                <w:szCs w:val="16"/>
              </w:rPr>
            </w:pPr>
            <w:proofErr w:type="gramStart"/>
            <w:r w:rsidRPr="00C25A3C">
              <w:rPr>
                <w:rFonts w:ascii="Calibri" w:eastAsia="Times New Roman" w:hAnsi="Calibri" w:cs="Calibri"/>
                <w:color w:val="000000"/>
                <w:sz w:val="16"/>
                <w:szCs w:val="16"/>
              </w:rPr>
              <w:t>სოფ.იგორეთში</w:t>
            </w:r>
            <w:proofErr w:type="gramEnd"/>
            <w:r w:rsidRPr="00C25A3C">
              <w:rPr>
                <w:rFonts w:ascii="Calibri" w:eastAsia="Times New Roman" w:hAnsi="Calibri" w:cs="Calibri"/>
                <w:color w:val="000000"/>
                <w:sz w:val="16"/>
                <w:szCs w:val="16"/>
              </w:rPr>
              <w:t xml:space="preserve"> მცხოვრები </w:t>
            </w:r>
            <w:r w:rsidR="00094862" w:rsidRPr="00C25A3C">
              <w:rPr>
                <w:rFonts w:ascii="Calibri" w:eastAsia="Times New Roman" w:hAnsi="Calibri" w:cs="Calibri"/>
                <w:color w:val="000000"/>
                <w:sz w:val="16"/>
                <w:szCs w:val="16"/>
                <w:lang w:val="ka-GE"/>
              </w:rPr>
              <w:t xml:space="preserve">მოქალაქის </w:t>
            </w:r>
            <w:r w:rsidRPr="00C25A3C">
              <w:rPr>
                <w:rFonts w:ascii="Calibri" w:eastAsia="Times New Roman" w:hAnsi="Calibri" w:cs="Calibri"/>
                <w:color w:val="000000"/>
                <w:sz w:val="16"/>
                <w:szCs w:val="16"/>
              </w:rPr>
              <w:t>ოპერაციის დასაფინანსებლად.</w:t>
            </w:r>
          </w:p>
        </w:tc>
        <w:tc>
          <w:tcPr>
            <w:tcW w:w="1383" w:type="dxa"/>
            <w:tcBorders>
              <w:top w:val="nil"/>
              <w:left w:val="nil"/>
              <w:bottom w:val="single" w:sz="4"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2 000 </w:t>
            </w:r>
          </w:p>
        </w:tc>
      </w:tr>
      <w:tr w:rsidR="006155CF" w:rsidRPr="00C25A3C" w:rsidTr="00C7780E">
        <w:trPr>
          <w:trHeight w:val="33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6155CF" w:rsidRPr="00C25A3C" w:rsidRDefault="00B95589" w:rsidP="006155CF">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16</w:t>
            </w:r>
          </w:p>
        </w:tc>
        <w:tc>
          <w:tcPr>
            <w:tcW w:w="897" w:type="dxa"/>
            <w:tcBorders>
              <w:top w:val="nil"/>
              <w:left w:val="nil"/>
              <w:bottom w:val="single" w:sz="4" w:space="0" w:color="auto"/>
              <w:right w:val="single" w:sz="4"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06 03 04</w:t>
            </w:r>
          </w:p>
        </w:tc>
        <w:tc>
          <w:tcPr>
            <w:tcW w:w="1559" w:type="dxa"/>
            <w:tcBorders>
              <w:top w:val="nil"/>
              <w:left w:val="nil"/>
              <w:bottom w:val="single" w:sz="4" w:space="0" w:color="auto"/>
              <w:right w:val="single" w:sz="4" w:space="0" w:color="auto"/>
            </w:tcBorders>
            <w:shd w:val="clear" w:color="auto" w:fill="auto"/>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ბ68. 68232998 (26.10.2023 )</w:t>
            </w:r>
          </w:p>
        </w:tc>
        <w:tc>
          <w:tcPr>
            <w:tcW w:w="6521" w:type="dxa"/>
            <w:tcBorders>
              <w:top w:val="nil"/>
              <w:left w:val="nil"/>
              <w:bottom w:val="single" w:sz="4" w:space="0" w:color="auto"/>
              <w:right w:val="single" w:sz="4" w:space="0" w:color="auto"/>
            </w:tcBorders>
            <w:shd w:val="clear" w:color="auto" w:fill="auto"/>
            <w:vAlign w:val="center"/>
            <w:hideMark/>
          </w:tcPr>
          <w:p w:rsidR="006155CF" w:rsidRPr="00C25A3C" w:rsidRDefault="009A27D2"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lang w:val="ka-GE"/>
              </w:rPr>
              <w:t xml:space="preserve">ერჯერადი ფინანსური დახმარება </w:t>
            </w:r>
            <w:r w:rsidRPr="00C25A3C">
              <w:rPr>
                <w:rFonts w:ascii="Calibri" w:eastAsia="Times New Roman" w:hAnsi="Calibri" w:cs="Calibri"/>
                <w:color w:val="000000"/>
                <w:sz w:val="16"/>
                <w:szCs w:val="16"/>
              </w:rPr>
              <w:t>სოფელ ვარ</w:t>
            </w:r>
            <w:r w:rsidRPr="00C25A3C">
              <w:rPr>
                <w:rFonts w:ascii="Calibri" w:eastAsia="Times New Roman" w:hAnsi="Calibri" w:cs="Calibri"/>
                <w:color w:val="000000"/>
                <w:sz w:val="16"/>
                <w:szCs w:val="16"/>
                <w:lang w:val="ka-GE"/>
              </w:rPr>
              <w:t xml:space="preserve">ძიაში მცხოვრები მოქალაქის </w:t>
            </w:r>
            <w:r w:rsidR="006155CF" w:rsidRPr="00C25A3C">
              <w:rPr>
                <w:rFonts w:ascii="Calibri" w:eastAsia="Times New Roman" w:hAnsi="Calibri" w:cs="Calibri"/>
                <w:color w:val="000000"/>
                <w:sz w:val="16"/>
                <w:szCs w:val="16"/>
              </w:rPr>
              <w:t xml:space="preserve">  სამკურნალოდ გამგზავრების მიზნით </w:t>
            </w:r>
          </w:p>
        </w:tc>
        <w:tc>
          <w:tcPr>
            <w:tcW w:w="1383" w:type="dxa"/>
            <w:tcBorders>
              <w:top w:val="nil"/>
              <w:left w:val="nil"/>
              <w:bottom w:val="single" w:sz="4"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b/>
                <w:bCs/>
                <w:color w:val="000000"/>
                <w:sz w:val="16"/>
                <w:szCs w:val="16"/>
              </w:rPr>
            </w:pPr>
            <w:r w:rsidRPr="00C25A3C">
              <w:rPr>
                <w:rFonts w:ascii="Calibri" w:eastAsia="Times New Roman" w:hAnsi="Calibri" w:cs="Calibri"/>
                <w:b/>
                <w:bCs/>
                <w:color w:val="000000"/>
                <w:sz w:val="16"/>
                <w:szCs w:val="16"/>
              </w:rPr>
              <w:t xml:space="preserve">                500 </w:t>
            </w:r>
          </w:p>
        </w:tc>
      </w:tr>
      <w:tr w:rsidR="006155CF" w:rsidRPr="00C25A3C" w:rsidTr="00C7780E">
        <w:trPr>
          <w:trHeight w:val="315"/>
        </w:trPr>
        <w:tc>
          <w:tcPr>
            <w:tcW w:w="379" w:type="dxa"/>
            <w:tcBorders>
              <w:top w:val="nil"/>
              <w:left w:val="single" w:sz="8" w:space="0" w:color="auto"/>
              <w:bottom w:val="single" w:sz="8" w:space="0" w:color="auto"/>
              <w:right w:val="single" w:sz="4" w:space="0" w:color="auto"/>
            </w:tcBorders>
            <w:shd w:val="clear" w:color="auto" w:fill="auto"/>
            <w:noWrap/>
            <w:vAlign w:val="center"/>
            <w:hideMark/>
          </w:tcPr>
          <w:p w:rsidR="006155CF" w:rsidRPr="00C25A3C" w:rsidRDefault="006155CF" w:rsidP="006155CF">
            <w:pPr>
              <w:spacing w:after="0" w:line="240" w:lineRule="auto"/>
              <w:jc w:val="right"/>
              <w:rPr>
                <w:rFonts w:ascii="Calibri" w:eastAsia="Times New Roman" w:hAnsi="Calibri" w:cs="Calibri"/>
                <w:color w:val="000000"/>
                <w:sz w:val="16"/>
                <w:szCs w:val="16"/>
              </w:rPr>
            </w:pPr>
            <w:r w:rsidRPr="00C25A3C">
              <w:rPr>
                <w:rFonts w:ascii="Calibri" w:eastAsia="Times New Roman" w:hAnsi="Calibri" w:cs="Calibri"/>
                <w:color w:val="000000"/>
                <w:sz w:val="16"/>
                <w:szCs w:val="16"/>
              </w:rPr>
              <w:t> </w:t>
            </w:r>
          </w:p>
        </w:tc>
        <w:tc>
          <w:tcPr>
            <w:tcW w:w="897" w:type="dxa"/>
            <w:tcBorders>
              <w:top w:val="nil"/>
              <w:left w:val="nil"/>
              <w:bottom w:val="single" w:sz="8" w:space="0" w:color="auto"/>
              <w:right w:val="single" w:sz="4" w:space="0" w:color="auto"/>
            </w:tcBorders>
            <w:shd w:val="clear" w:color="auto" w:fill="auto"/>
            <w:noWrap/>
            <w:vAlign w:val="center"/>
            <w:hideMark/>
          </w:tcPr>
          <w:p w:rsidR="006155CF" w:rsidRPr="00C25A3C" w:rsidRDefault="006155CF" w:rsidP="00B95589">
            <w:pPr>
              <w:spacing w:after="0" w:line="240" w:lineRule="auto"/>
              <w:rPr>
                <w:rFonts w:ascii="Sylfaen" w:eastAsia="Times New Roman" w:hAnsi="Sylfaen" w:cs="Calibri"/>
                <w:b/>
                <w:bCs/>
                <w:color w:val="000000"/>
                <w:sz w:val="16"/>
                <w:szCs w:val="16"/>
              </w:rPr>
            </w:pPr>
            <w:r w:rsidRPr="00C25A3C">
              <w:rPr>
                <w:rFonts w:ascii="Sylfaen" w:eastAsia="Times New Roman" w:hAnsi="Sylfaen" w:cs="Calibri"/>
                <w:b/>
                <w:bCs/>
                <w:color w:val="000000"/>
                <w:sz w:val="16"/>
                <w:szCs w:val="16"/>
              </w:rPr>
              <w:t>სულ</w:t>
            </w:r>
            <w:r w:rsidRPr="00C25A3C">
              <w:rPr>
                <w:rFonts w:ascii="Sylfaen" w:eastAsia="Times New Roman" w:hAnsi="Sylfaen" w:cs="Calibri"/>
                <w:color w:val="000000"/>
                <w:sz w:val="16"/>
                <w:szCs w:val="16"/>
              </w:rPr>
              <w:t>:</w:t>
            </w:r>
          </w:p>
        </w:tc>
        <w:tc>
          <w:tcPr>
            <w:tcW w:w="1559" w:type="dxa"/>
            <w:tcBorders>
              <w:top w:val="nil"/>
              <w:left w:val="nil"/>
              <w:bottom w:val="single" w:sz="8" w:space="0" w:color="auto"/>
              <w:right w:val="single" w:sz="4" w:space="0" w:color="auto"/>
            </w:tcBorders>
            <w:shd w:val="clear" w:color="auto" w:fill="auto"/>
            <w:noWrap/>
            <w:vAlign w:val="center"/>
            <w:hideMark/>
          </w:tcPr>
          <w:p w:rsidR="006155CF" w:rsidRPr="00C25A3C" w:rsidRDefault="006155CF" w:rsidP="006155CF">
            <w:pPr>
              <w:spacing w:after="0" w:line="240" w:lineRule="auto"/>
              <w:rPr>
                <w:rFonts w:ascii="Calibri" w:eastAsia="Times New Roman" w:hAnsi="Calibri" w:cs="Calibri"/>
                <w:color w:val="000000"/>
                <w:sz w:val="16"/>
                <w:szCs w:val="16"/>
              </w:rPr>
            </w:pPr>
            <w:r w:rsidRPr="00C25A3C">
              <w:rPr>
                <w:rFonts w:ascii="Calibri" w:eastAsia="Times New Roman" w:hAnsi="Calibri" w:cs="Calibri"/>
                <w:color w:val="000000"/>
                <w:sz w:val="16"/>
                <w:szCs w:val="16"/>
              </w:rPr>
              <w:t> </w:t>
            </w:r>
          </w:p>
        </w:tc>
        <w:tc>
          <w:tcPr>
            <w:tcW w:w="6521" w:type="dxa"/>
            <w:tcBorders>
              <w:top w:val="nil"/>
              <w:left w:val="nil"/>
              <w:bottom w:val="single" w:sz="8" w:space="0" w:color="auto"/>
              <w:right w:val="single" w:sz="4" w:space="0" w:color="auto"/>
            </w:tcBorders>
            <w:shd w:val="clear" w:color="auto" w:fill="auto"/>
            <w:vAlign w:val="center"/>
            <w:hideMark/>
          </w:tcPr>
          <w:p w:rsidR="006155CF" w:rsidRPr="00C25A3C" w:rsidRDefault="006155CF" w:rsidP="006155CF">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 </w:t>
            </w:r>
          </w:p>
        </w:tc>
        <w:tc>
          <w:tcPr>
            <w:tcW w:w="1383" w:type="dxa"/>
            <w:tcBorders>
              <w:top w:val="nil"/>
              <w:left w:val="nil"/>
              <w:bottom w:val="single" w:sz="8" w:space="0" w:color="auto"/>
              <w:right w:val="single" w:sz="8" w:space="0" w:color="auto"/>
            </w:tcBorders>
            <w:shd w:val="clear" w:color="auto" w:fill="auto"/>
            <w:noWrap/>
            <w:vAlign w:val="center"/>
            <w:hideMark/>
          </w:tcPr>
          <w:p w:rsidR="006155CF" w:rsidRPr="00C25A3C" w:rsidRDefault="006155CF" w:rsidP="006155CF">
            <w:pPr>
              <w:spacing w:after="0" w:line="240" w:lineRule="auto"/>
              <w:rPr>
                <w:rFonts w:ascii="Sylfaen" w:eastAsia="Times New Roman" w:hAnsi="Sylfaen" w:cs="Calibri"/>
                <w:b/>
                <w:bCs/>
                <w:color w:val="000000"/>
                <w:sz w:val="16"/>
                <w:szCs w:val="16"/>
              </w:rPr>
            </w:pPr>
            <w:r w:rsidRPr="00C25A3C">
              <w:rPr>
                <w:rFonts w:ascii="Sylfaen" w:eastAsia="Times New Roman" w:hAnsi="Sylfaen" w:cs="Calibri"/>
                <w:b/>
                <w:bCs/>
                <w:color w:val="000000"/>
                <w:sz w:val="16"/>
                <w:szCs w:val="16"/>
              </w:rPr>
              <w:t xml:space="preserve">  </w:t>
            </w:r>
            <w:r w:rsidRPr="00C25A3C">
              <w:rPr>
                <w:rFonts w:ascii="Sylfaen" w:eastAsia="Times New Roman" w:hAnsi="Sylfaen" w:cs="Calibri"/>
                <w:b/>
                <w:bCs/>
                <w:color w:val="000000"/>
                <w:sz w:val="16"/>
                <w:szCs w:val="16"/>
                <w:lang w:val="ka-GE"/>
              </w:rPr>
              <w:t xml:space="preserve">      </w:t>
            </w:r>
            <w:r w:rsidRPr="00C25A3C">
              <w:rPr>
                <w:rFonts w:ascii="Sylfaen" w:eastAsia="Times New Roman" w:hAnsi="Sylfaen" w:cs="Calibri"/>
                <w:b/>
                <w:bCs/>
                <w:color w:val="000000"/>
                <w:sz w:val="16"/>
                <w:szCs w:val="16"/>
              </w:rPr>
              <w:t xml:space="preserve">64 265 </w:t>
            </w:r>
          </w:p>
        </w:tc>
      </w:tr>
    </w:tbl>
    <w:p w:rsidR="00437998" w:rsidRPr="00C25A3C" w:rsidRDefault="005B4411" w:rsidP="00CC3985">
      <w:pPr>
        <w:ind w:right="1041"/>
        <w:rPr>
          <w:rFonts w:ascii="Sylfaen" w:eastAsia="Times New Roman" w:hAnsi="Sylfaen" w:cs="Sylfaen"/>
          <w:b/>
          <w:sz w:val="20"/>
          <w:szCs w:val="20"/>
          <w:lang w:val="ka-GE" w:eastAsia="ru-RU"/>
        </w:rPr>
      </w:pPr>
      <w:r w:rsidRPr="00C25A3C">
        <w:rPr>
          <w:rFonts w:ascii="Sylfaen" w:hAnsi="Sylfaen"/>
          <w:b/>
          <w:sz w:val="20"/>
          <w:szCs w:val="20"/>
          <w:lang w:val="ka-GE"/>
        </w:rPr>
        <w:lastRenderedPageBreak/>
        <w:t>2023</w:t>
      </w:r>
      <w:r w:rsidR="00A76A85" w:rsidRPr="00C25A3C">
        <w:rPr>
          <w:rFonts w:ascii="Sylfaen" w:hAnsi="Sylfaen"/>
          <w:b/>
          <w:sz w:val="20"/>
          <w:szCs w:val="20"/>
          <w:lang w:val="ka-GE"/>
        </w:rPr>
        <w:t xml:space="preserve"> წელში ხარაგაულის მუნიციპალიტეტის მიერ ფაქტიურად</w:t>
      </w:r>
      <w:r w:rsidR="000A2919" w:rsidRPr="00C25A3C">
        <w:rPr>
          <w:rFonts w:ascii="Sylfaen" w:hAnsi="Sylfaen"/>
          <w:b/>
          <w:sz w:val="20"/>
          <w:szCs w:val="20"/>
          <w:lang w:val="ka-GE"/>
        </w:rPr>
        <w:t xml:space="preserve"> </w:t>
      </w:r>
      <w:r w:rsidR="00A76A85" w:rsidRPr="00C25A3C">
        <w:rPr>
          <w:rFonts w:ascii="Sylfaen" w:hAnsi="Sylfaen"/>
          <w:b/>
          <w:sz w:val="20"/>
          <w:szCs w:val="20"/>
          <w:lang w:val="ka-GE"/>
        </w:rPr>
        <w:t>გაწეული</w:t>
      </w:r>
      <w:r w:rsidR="000A2919" w:rsidRPr="00C25A3C">
        <w:rPr>
          <w:rFonts w:ascii="Sylfaen" w:hAnsi="Sylfaen"/>
          <w:b/>
          <w:sz w:val="20"/>
          <w:szCs w:val="20"/>
          <w:lang w:val="ka-GE"/>
        </w:rPr>
        <w:t xml:space="preserve"> </w:t>
      </w:r>
      <w:r w:rsidR="00A76A85" w:rsidRPr="00C25A3C">
        <w:rPr>
          <w:rFonts w:ascii="Sylfaen" w:eastAsia="Times New Roman" w:hAnsi="Sylfaen" w:cs="Sylfaen"/>
          <w:b/>
          <w:sz w:val="20"/>
          <w:szCs w:val="20"/>
          <w:lang w:val="ka-GE" w:eastAsia="ru-RU"/>
        </w:rPr>
        <w:t xml:space="preserve">ასიგნებები ეკონომიკური </w:t>
      </w:r>
      <w:r w:rsidR="00CC3985" w:rsidRPr="00C25A3C">
        <w:rPr>
          <w:rFonts w:ascii="Sylfaen" w:eastAsia="Times New Roman" w:hAnsi="Sylfaen" w:cs="Sylfaen"/>
          <w:b/>
          <w:sz w:val="20"/>
          <w:szCs w:val="20"/>
          <w:lang w:val="ka-GE" w:eastAsia="ru-RU"/>
        </w:rPr>
        <w:t>კლასიფიკაციის მუხლების მიხედვით</w:t>
      </w:r>
      <w:r w:rsidR="00BB49D6" w:rsidRPr="00C25A3C">
        <w:rPr>
          <w:rFonts w:ascii="Sylfaen" w:eastAsia="Times New Roman" w:hAnsi="Sylfaen" w:cs="Sylfaen"/>
          <w:b/>
          <w:sz w:val="12"/>
          <w:szCs w:val="12"/>
          <w:lang w:val="ka-GE" w:eastAsia="ru-RU"/>
        </w:rPr>
        <w:t>ცხრ. N 2</w:t>
      </w:r>
      <w:r w:rsidR="00C7780E" w:rsidRPr="00C25A3C">
        <w:rPr>
          <w:rFonts w:ascii="Sylfaen" w:eastAsia="Times New Roman" w:hAnsi="Sylfaen" w:cs="Sylfaen"/>
          <w:b/>
          <w:sz w:val="12"/>
          <w:szCs w:val="12"/>
          <w:lang w:val="ka-GE" w:eastAsia="ru-RU"/>
        </w:rPr>
        <w:t>2</w:t>
      </w:r>
    </w:p>
    <w:tbl>
      <w:tblPr>
        <w:tblW w:w="0" w:type="auto"/>
        <w:tblInd w:w="108" w:type="dxa"/>
        <w:tblLook w:val="04A0" w:firstRow="1" w:lastRow="0" w:firstColumn="1" w:lastColumn="0" w:noHBand="0" w:noVBand="1"/>
      </w:tblPr>
      <w:tblGrid>
        <w:gridCol w:w="381"/>
        <w:gridCol w:w="2738"/>
        <w:gridCol w:w="1417"/>
        <w:gridCol w:w="1276"/>
        <w:gridCol w:w="1134"/>
        <w:gridCol w:w="1276"/>
        <w:gridCol w:w="1134"/>
        <w:gridCol w:w="1276"/>
      </w:tblGrid>
      <w:tr w:rsidR="00A65CC8" w:rsidRPr="00C25A3C" w:rsidTr="00B037A2">
        <w:trPr>
          <w:trHeight w:val="195"/>
          <w:tblHeader/>
        </w:trPr>
        <w:tc>
          <w:tcPr>
            <w:tcW w:w="0" w:type="auto"/>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bookmarkStart w:id="5" w:name="RANGE!G6:Y223"/>
            <w:r w:rsidRPr="00C25A3C">
              <w:rPr>
                <w:rFonts w:ascii="Sylfaen" w:eastAsia="Times New Roman" w:hAnsi="Sylfaen" w:cs="Calibri"/>
                <w:sz w:val="12"/>
                <w:szCs w:val="12"/>
              </w:rPr>
              <w:t>„</w:t>
            </w:r>
            <w:bookmarkEnd w:id="5"/>
          </w:p>
        </w:tc>
        <w:tc>
          <w:tcPr>
            <w:tcW w:w="273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ხარაგაულის მუნიციპალიტეტი</w:t>
            </w:r>
          </w:p>
        </w:tc>
        <w:tc>
          <w:tcPr>
            <w:tcW w:w="3827"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2023  წლის  დაზუსტებული გეგმა</w:t>
            </w:r>
          </w:p>
        </w:tc>
        <w:tc>
          <w:tcPr>
            <w:tcW w:w="3686"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2023  წლის იანვარ-დეკემბრის    შესრულება</w:t>
            </w:r>
          </w:p>
        </w:tc>
      </w:tr>
      <w:tr w:rsidR="00A65CC8" w:rsidRPr="00C25A3C" w:rsidTr="00B037A2">
        <w:trPr>
          <w:trHeight w:val="48"/>
          <w:tblHead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A65CC8" w:rsidRPr="00C25A3C" w:rsidRDefault="00A65CC8" w:rsidP="005B4411">
            <w:pPr>
              <w:spacing w:after="0" w:line="240" w:lineRule="auto"/>
              <w:rPr>
                <w:rFonts w:ascii="Sylfaen" w:eastAsia="Times New Roman" w:hAnsi="Sylfaen" w:cs="Calibri"/>
                <w:sz w:val="12"/>
                <w:szCs w:val="12"/>
              </w:rPr>
            </w:pPr>
          </w:p>
        </w:tc>
        <w:tc>
          <w:tcPr>
            <w:tcW w:w="2738" w:type="dxa"/>
            <w:vMerge/>
            <w:tcBorders>
              <w:top w:val="single" w:sz="8" w:space="0" w:color="auto"/>
              <w:left w:val="single" w:sz="4" w:space="0" w:color="auto"/>
              <w:bottom w:val="single" w:sz="4" w:space="0" w:color="auto"/>
              <w:right w:val="single" w:sz="8" w:space="0" w:color="auto"/>
            </w:tcBorders>
            <w:vAlign w:val="center"/>
            <w:hideMark/>
          </w:tcPr>
          <w:p w:rsidR="00A65CC8" w:rsidRPr="00C25A3C" w:rsidRDefault="00A65CC8" w:rsidP="005B4411">
            <w:pPr>
              <w:spacing w:after="0" w:line="240" w:lineRule="auto"/>
              <w:rPr>
                <w:rFonts w:ascii="Sylfaen" w:eastAsia="Times New Roman" w:hAnsi="Sylfaen" w:cs="Calibri"/>
                <w:sz w:val="12"/>
                <w:szCs w:val="12"/>
              </w:rPr>
            </w:pPr>
          </w:p>
        </w:tc>
        <w:tc>
          <w:tcPr>
            <w:tcW w:w="1417" w:type="dxa"/>
            <w:vMerge w:val="restart"/>
            <w:tcBorders>
              <w:top w:val="nil"/>
              <w:left w:val="single" w:sz="8" w:space="0" w:color="auto"/>
              <w:bottom w:val="single" w:sz="4" w:space="0" w:color="000000"/>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2410" w:type="dxa"/>
            <w:gridSpan w:val="2"/>
            <w:tcBorders>
              <w:top w:val="single" w:sz="4" w:space="0" w:color="auto"/>
              <w:left w:val="nil"/>
              <w:bottom w:val="single" w:sz="4" w:space="0" w:color="auto"/>
              <w:right w:val="single" w:sz="8" w:space="0" w:color="000000"/>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c>
          <w:tcPr>
            <w:tcW w:w="1276" w:type="dxa"/>
            <w:vMerge w:val="restart"/>
            <w:tcBorders>
              <w:top w:val="nil"/>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სულ</w:t>
            </w:r>
          </w:p>
        </w:tc>
        <w:tc>
          <w:tcPr>
            <w:tcW w:w="2410" w:type="dxa"/>
            <w:gridSpan w:val="2"/>
            <w:tcBorders>
              <w:top w:val="single" w:sz="4" w:space="0" w:color="auto"/>
              <w:left w:val="nil"/>
              <w:bottom w:val="single" w:sz="4" w:space="0" w:color="auto"/>
              <w:right w:val="single" w:sz="8" w:space="0" w:color="000000"/>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მათ შორის</w:t>
            </w:r>
          </w:p>
        </w:tc>
      </w:tr>
      <w:tr w:rsidR="00A65CC8" w:rsidRPr="00C25A3C" w:rsidTr="00B037A2">
        <w:trPr>
          <w:trHeight w:val="166"/>
          <w:tblHead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A65CC8" w:rsidRPr="00C25A3C" w:rsidRDefault="00A65CC8" w:rsidP="005B4411">
            <w:pPr>
              <w:spacing w:after="0" w:line="240" w:lineRule="auto"/>
              <w:rPr>
                <w:rFonts w:ascii="Sylfaen" w:eastAsia="Times New Roman" w:hAnsi="Sylfaen" w:cs="Calibri"/>
                <w:sz w:val="12"/>
                <w:szCs w:val="12"/>
              </w:rPr>
            </w:pPr>
          </w:p>
        </w:tc>
        <w:tc>
          <w:tcPr>
            <w:tcW w:w="2738" w:type="dxa"/>
            <w:vMerge/>
            <w:tcBorders>
              <w:top w:val="single" w:sz="8" w:space="0" w:color="auto"/>
              <w:left w:val="single" w:sz="4" w:space="0" w:color="auto"/>
              <w:bottom w:val="single" w:sz="4" w:space="0" w:color="auto"/>
              <w:right w:val="single" w:sz="8" w:space="0" w:color="auto"/>
            </w:tcBorders>
            <w:vAlign w:val="center"/>
            <w:hideMark/>
          </w:tcPr>
          <w:p w:rsidR="00A65CC8" w:rsidRPr="00C25A3C" w:rsidRDefault="00A65CC8" w:rsidP="005B4411">
            <w:pPr>
              <w:spacing w:after="0" w:line="240" w:lineRule="auto"/>
              <w:rPr>
                <w:rFonts w:ascii="Sylfaen" w:eastAsia="Times New Roman" w:hAnsi="Sylfaen" w:cs="Calibri"/>
                <w:sz w:val="12"/>
                <w:szCs w:val="12"/>
              </w:rPr>
            </w:pPr>
          </w:p>
        </w:tc>
        <w:tc>
          <w:tcPr>
            <w:tcW w:w="1417" w:type="dxa"/>
            <w:vMerge/>
            <w:tcBorders>
              <w:top w:val="nil"/>
              <w:left w:val="single" w:sz="8" w:space="0" w:color="auto"/>
              <w:bottom w:val="single" w:sz="4" w:space="0" w:color="000000"/>
              <w:right w:val="single" w:sz="4" w:space="0" w:color="auto"/>
            </w:tcBorders>
            <w:vAlign w:val="center"/>
            <w:hideMark/>
          </w:tcPr>
          <w:p w:rsidR="00A65CC8" w:rsidRPr="00C25A3C" w:rsidRDefault="00A65CC8" w:rsidP="005B4411">
            <w:pPr>
              <w:spacing w:after="0" w:line="240" w:lineRule="auto"/>
              <w:rPr>
                <w:rFonts w:ascii="Sylfaen" w:eastAsia="Times New Roman" w:hAnsi="Sylfaen" w:cs="Calibri"/>
                <w:sz w:val="12"/>
                <w:szCs w:val="12"/>
              </w:rPr>
            </w:pPr>
          </w:p>
        </w:tc>
        <w:tc>
          <w:tcPr>
            <w:tcW w:w="1276" w:type="dxa"/>
            <w:tcBorders>
              <w:top w:val="nil"/>
              <w:left w:val="nil"/>
              <w:bottom w:val="single" w:sz="4" w:space="0" w:color="auto"/>
              <w:right w:val="single" w:sz="4" w:space="0" w:color="auto"/>
            </w:tcBorders>
            <w:shd w:val="clear" w:color="000000" w:fill="FFFFFF"/>
            <w:vAlign w:val="center"/>
            <w:hideMark/>
          </w:tcPr>
          <w:p w:rsidR="00A65CC8" w:rsidRPr="00C25A3C" w:rsidRDefault="00A65CC8" w:rsidP="001916D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სახელმწიფო ბიუჯეტის </w:t>
            </w:r>
          </w:p>
        </w:tc>
        <w:tc>
          <w:tcPr>
            <w:tcW w:w="1134" w:type="dxa"/>
            <w:tcBorders>
              <w:top w:val="nil"/>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საკუთარი შემოსავლები</w:t>
            </w:r>
          </w:p>
        </w:tc>
        <w:tc>
          <w:tcPr>
            <w:tcW w:w="1276" w:type="dxa"/>
            <w:vMerge/>
            <w:tcBorders>
              <w:top w:val="nil"/>
              <w:left w:val="single" w:sz="8" w:space="0" w:color="auto"/>
              <w:bottom w:val="single" w:sz="4" w:space="0" w:color="auto"/>
              <w:right w:val="single" w:sz="4" w:space="0" w:color="auto"/>
            </w:tcBorders>
            <w:vAlign w:val="center"/>
            <w:hideMark/>
          </w:tcPr>
          <w:p w:rsidR="00A65CC8" w:rsidRPr="00C25A3C" w:rsidRDefault="00A65CC8" w:rsidP="005B4411">
            <w:pPr>
              <w:spacing w:after="0" w:line="240" w:lineRule="auto"/>
              <w:rPr>
                <w:rFonts w:ascii="Sylfaen" w:eastAsia="Times New Roman" w:hAnsi="Sylfaen" w:cs="Calibri"/>
                <w:sz w:val="12"/>
                <w:szCs w:val="12"/>
              </w:rPr>
            </w:pPr>
          </w:p>
        </w:tc>
        <w:tc>
          <w:tcPr>
            <w:tcW w:w="1134" w:type="dxa"/>
            <w:tcBorders>
              <w:top w:val="nil"/>
              <w:left w:val="nil"/>
              <w:bottom w:val="single" w:sz="4" w:space="0" w:color="auto"/>
              <w:right w:val="single" w:sz="4" w:space="0" w:color="auto"/>
            </w:tcBorders>
            <w:shd w:val="clear" w:color="000000" w:fill="FFFFFF"/>
            <w:vAlign w:val="center"/>
            <w:hideMark/>
          </w:tcPr>
          <w:p w:rsidR="00A65CC8" w:rsidRPr="00C25A3C" w:rsidRDefault="00A65CC8" w:rsidP="001916DA">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სახელმწიფო ბიუჯეტის </w:t>
            </w:r>
          </w:p>
        </w:tc>
        <w:tc>
          <w:tcPr>
            <w:tcW w:w="1276" w:type="dxa"/>
            <w:tcBorders>
              <w:top w:val="nil"/>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საკუთარი შემოსავლები</w:t>
            </w:r>
          </w:p>
        </w:tc>
      </w:tr>
      <w:tr w:rsidR="00A65CC8" w:rsidRPr="00C25A3C" w:rsidTr="00C7780E">
        <w:trPr>
          <w:trHeight w:val="58"/>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nil"/>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ხარაგაულის მუნიციპალიტეტი</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25 345,051    </w:t>
            </w:r>
          </w:p>
        </w:tc>
        <w:tc>
          <w:tcPr>
            <w:tcW w:w="1276" w:type="dxa"/>
            <w:tcBorders>
              <w:top w:val="nil"/>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11 405,1    </w:t>
            </w:r>
          </w:p>
        </w:tc>
        <w:tc>
          <w:tcPr>
            <w:tcW w:w="1134" w:type="dxa"/>
            <w:tcBorders>
              <w:top w:val="nil"/>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13 940,0    </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23 536,790    </w:t>
            </w:r>
          </w:p>
        </w:tc>
        <w:tc>
          <w:tcPr>
            <w:tcW w:w="1134" w:type="dxa"/>
            <w:tcBorders>
              <w:top w:val="nil"/>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10 255,9    </w:t>
            </w:r>
          </w:p>
        </w:tc>
        <w:tc>
          <w:tcPr>
            <w:tcW w:w="1276" w:type="dxa"/>
            <w:tcBorders>
              <w:top w:val="nil"/>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13 280,9    </w:t>
            </w:r>
          </w:p>
        </w:tc>
      </w:tr>
      <w:tr w:rsidR="00A65CC8" w:rsidRPr="00C25A3C" w:rsidTr="00C7780E">
        <w:trPr>
          <w:trHeight w:val="58"/>
        </w:trPr>
        <w:tc>
          <w:tcPr>
            <w:tcW w:w="0" w:type="auto"/>
            <w:tcBorders>
              <w:top w:val="nil"/>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nil"/>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შრომის ანაზღაურება</w:t>
            </w:r>
          </w:p>
        </w:tc>
        <w:tc>
          <w:tcPr>
            <w:tcW w:w="1417" w:type="dxa"/>
            <w:tcBorders>
              <w:top w:val="nil"/>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2 899,8    </w:t>
            </w:r>
          </w:p>
        </w:tc>
        <w:tc>
          <w:tcPr>
            <w:tcW w:w="1276" w:type="dxa"/>
            <w:tcBorders>
              <w:top w:val="nil"/>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114,9    </w:t>
            </w:r>
          </w:p>
        </w:tc>
        <w:tc>
          <w:tcPr>
            <w:tcW w:w="1134" w:type="dxa"/>
            <w:tcBorders>
              <w:top w:val="nil"/>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2 784,8    </w:t>
            </w:r>
          </w:p>
        </w:tc>
        <w:tc>
          <w:tcPr>
            <w:tcW w:w="1276" w:type="dxa"/>
            <w:tcBorders>
              <w:top w:val="nil"/>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2 867,579    </w:t>
            </w:r>
          </w:p>
        </w:tc>
        <w:tc>
          <w:tcPr>
            <w:tcW w:w="1134" w:type="dxa"/>
            <w:tcBorders>
              <w:top w:val="nil"/>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114,7    </w:t>
            </w:r>
          </w:p>
        </w:tc>
        <w:tc>
          <w:tcPr>
            <w:tcW w:w="1276" w:type="dxa"/>
            <w:tcBorders>
              <w:top w:val="nil"/>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2 752,9    </w:t>
            </w:r>
          </w:p>
        </w:tc>
      </w:tr>
      <w:tr w:rsidR="00A65CC8" w:rsidRPr="00C25A3C" w:rsidTr="00C7780E">
        <w:trPr>
          <w:trHeight w:val="56"/>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საქონელი და მომსახურება</w:t>
            </w:r>
          </w:p>
        </w:tc>
        <w:tc>
          <w:tcPr>
            <w:tcW w:w="14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3 206,902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1 648,0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1 558,9    </w:t>
            </w:r>
          </w:p>
        </w:tc>
        <w:tc>
          <w:tcPr>
            <w:tcW w:w="12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3 088,073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1 634,7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1 453,4    </w:t>
            </w:r>
          </w:p>
        </w:tc>
      </w:tr>
      <w:tr w:rsidR="00A65CC8" w:rsidRPr="00C25A3C" w:rsidTr="00C7780E">
        <w:trPr>
          <w:trHeight w:val="48"/>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პროცენტი</w:t>
            </w:r>
          </w:p>
        </w:tc>
        <w:tc>
          <w:tcPr>
            <w:tcW w:w="14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28,0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28,0    </w:t>
            </w:r>
          </w:p>
        </w:tc>
        <w:tc>
          <w:tcPr>
            <w:tcW w:w="12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18,605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18,6    </w:t>
            </w:r>
          </w:p>
        </w:tc>
      </w:tr>
      <w:tr w:rsidR="00A65CC8" w:rsidRPr="00C25A3C" w:rsidTr="00C7780E">
        <w:trPr>
          <w:trHeight w:val="48"/>
        </w:trPr>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სუბსიდიები</w:t>
            </w:r>
          </w:p>
        </w:tc>
        <w:tc>
          <w:tcPr>
            <w:tcW w:w="14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6 879,7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124,0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6 755,7    </w:t>
            </w:r>
          </w:p>
        </w:tc>
        <w:tc>
          <w:tcPr>
            <w:tcW w:w="12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6 726,854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123,5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6 603,3    </w:t>
            </w:r>
          </w:p>
        </w:tc>
      </w:tr>
      <w:tr w:rsidR="00A65CC8" w:rsidRPr="00C25A3C" w:rsidTr="00C7780E">
        <w:trPr>
          <w:trHeight w:val="180"/>
        </w:trPr>
        <w:tc>
          <w:tcPr>
            <w:tcW w:w="0" w:type="auto"/>
            <w:tcBorders>
              <w:top w:val="nil"/>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nil"/>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გრანტები</w:t>
            </w:r>
          </w:p>
        </w:tc>
        <w:tc>
          <w:tcPr>
            <w:tcW w:w="1417" w:type="dxa"/>
            <w:tcBorders>
              <w:top w:val="nil"/>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42,0    </w:t>
            </w:r>
          </w:p>
        </w:tc>
        <w:tc>
          <w:tcPr>
            <w:tcW w:w="1276" w:type="dxa"/>
            <w:tcBorders>
              <w:top w:val="nil"/>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1134" w:type="dxa"/>
            <w:tcBorders>
              <w:top w:val="nil"/>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42,0    </w:t>
            </w:r>
          </w:p>
        </w:tc>
        <w:tc>
          <w:tcPr>
            <w:tcW w:w="1276" w:type="dxa"/>
            <w:tcBorders>
              <w:top w:val="nil"/>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41,980    </w:t>
            </w:r>
          </w:p>
        </w:tc>
        <w:tc>
          <w:tcPr>
            <w:tcW w:w="1134" w:type="dxa"/>
            <w:tcBorders>
              <w:top w:val="nil"/>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1276" w:type="dxa"/>
            <w:tcBorders>
              <w:top w:val="nil"/>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42,0    </w:t>
            </w:r>
          </w:p>
        </w:tc>
      </w:tr>
      <w:tr w:rsidR="00A65CC8" w:rsidRPr="00C25A3C" w:rsidTr="00C7780E">
        <w:trPr>
          <w:trHeight w:val="104"/>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სოციალური უზრუნველყოფა</w:t>
            </w:r>
          </w:p>
        </w:tc>
        <w:tc>
          <w:tcPr>
            <w:tcW w:w="14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1 342,0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11,1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1 330,9    </w:t>
            </w:r>
          </w:p>
        </w:tc>
        <w:tc>
          <w:tcPr>
            <w:tcW w:w="12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1 240,403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10,8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1 229,6    </w:t>
            </w:r>
          </w:p>
        </w:tc>
      </w:tr>
      <w:tr w:rsidR="00A65CC8" w:rsidRPr="00C25A3C" w:rsidTr="00C7780E">
        <w:trPr>
          <w:trHeight w:val="180"/>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სხვა ხარჯები</w:t>
            </w:r>
          </w:p>
        </w:tc>
        <w:tc>
          <w:tcPr>
            <w:tcW w:w="14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769,0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424,4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344,5    </w:t>
            </w:r>
          </w:p>
        </w:tc>
        <w:tc>
          <w:tcPr>
            <w:tcW w:w="12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611,641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308,9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302,7    </w:t>
            </w:r>
          </w:p>
        </w:tc>
      </w:tr>
      <w:tr w:rsidR="00A65CC8" w:rsidRPr="00C25A3C" w:rsidTr="00C7780E">
        <w:trPr>
          <w:trHeight w:val="330"/>
        </w:trPr>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არაფინანსური აქტივების ზრდა</w:t>
            </w:r>
          </w:p>
        </w:tc>
        <w:tc>
          <w:tcPr>
            <w:tcW w:w="14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10 125,807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9 082,6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1 043,2    </w:t>
            </w:r>
          </w:p>
        </w:tc>
        <w:tc>
          <w:tcPr>
            <w:tcW w:w="12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8 890,733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8 063,3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827,4    </w:t>
            </w:r>
          </w:p>
        </w:tc>
      </w:tr>
      <w:tr w:rsidR="00A65CC8" w:rsidRPr="00C25A3C" w:rsidTr="00C7780E">
        <w:trPr>
          <w:trHeight w:val="150"/>
        </w:trPr>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w:t>
            </w:r>
          </w:p>
        </w:tc>
        <w:tc>
          <w:tcPr>
            <w:tcW w:w="2738"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rPr>
                <w:rFonts w:ascii="Sylfaen" w:eastAsia="Times New Roman" w:hAnsi="Sylfaen" w:cs="Calibri"/>
                <w:sz w:val="12"/>
                <w:szCs w:val="12"/>
              </w:rPr>
            </w:pPr>
            <w:r w:rsidRPr="00C25A3C">
              <w:rPr>
                <w:rFonts w:ascii="Sylfaen" w:eastAsia="Times New Roman" w:hAnsi="Sylfaen" w:cs="Calibri"/>
                <w:sz w:val="12"/>
                <w:szCs w:val="12"/>
              </w:rPr>
              <w:t xml:space="preserve">ვალდებულებების კლება </w:t>
            </w:r>
          </w:p>
        </w:tc>
        <w:tc>
          <w:tcPr>
            <w:tcW w:w="14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52,0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52,0    </w:t>
            </w:r>
          </w:p>
        </w:tc>
        <w:tc>
          <w:tcPr>
            <w:tcW w:w="12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50,922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0,0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A65CC8" w:rsidRPr="00C25A3C" w:rsidRDefault="00A65CC8" w:rsidP="005B4411">
            <w:pPr>
              <w:spacing w:after="0" w:line="240" w:lineRule="auto"/>
              <w:jc w:val="center"/>
              <w:rPr>
                <w:rFonts w:ascii="Sylfaen" w:eastAsia="Times New Roman" w:hAnsi="Sylfaen" w:cs="Calibri"/>
                <w:sz w:val="12"/>
                <w:szCs w:val="12"/>
              </w:rPr>
            </w:pPr>
            <w:r w:rsidRPr="00C25A3C">
              <w:rPr>
                <w:rFonts w:ascii="Sylfaen" w:eastAsia="Times New Roman" w:hAnsi="Sylfaen" w:cs="Calibri"/>
                <w:sz w:val="12"/>
                <w:szCs w:val="12"/>
              </w:rPr>
              <w:t xml:space="preserve">50,9    </w:t>
            </w:r>
          </w:p>
        </w:tc>
      </w:tr>
    </w:tbl>
    <w:p w:rsidR="00FB3042" w:rsidRPr="00C25A3C" w:rsidRDefault="00A65CC8" w:rsidP="00CC3985">
      <w:pPr>
        <w:ind w:right="1041"/>
        <w:rPr>
          <w:rFonts w:ascii="Sylfaen" w:eastAsia="Times New Roman" w:hAnsi="Sylfaen" w:cs="Sylfaen"/>
          <w:sz w:val="20"/>
          <w:szCs w:val="20"/>
          <w:lang w:val="ka-GE" w:eastAsia="ru-RU"/>
        </w:rPr>
      </w:pPr>
      <w:r w:rsidRPr="00C25A3C">
        <w:rPr>
          <w:rFonts w:ascii="Sylfaen" w:eastAsia="Times New Roman" w:hAnsi="Sylfaen" w:cs="Sylfaen"/>
          <w:sz w:val="20"/>
          <w:szCs w:val="20"/>
          <w:lang w:val="ka-GE" w:eastAsia="ru-RU"/>
        </w:rPr>
        <w:t>მუნიციპალიტეტის 2023 წლის ხარჯებში ყველაზე მეტი ხვედ</w:t>
      </w:r>
      <w:r w:rsidR="00437998" w:rsidRPr="00C25A3C">
        <w:rPr>
          <w:rFonts w:ascii="Sylfaen" w:eastAsia="Times New Roman" w:hAnsi="Sylfaen" w:cs="Sylfaen"/>
          <w:sz w:val="20"/>
          <w:szCs w:val="20"/>
          <w:lang w:val="ka-GE" w:eastAsia="ru-RU"/>
        </w:rPr>
        <w:t>რითი წილი უჭირავს არაფინანსური ა</w:t>
      </w:r>
      <w:r w:rsidR="00B05E74" w:rsidRPr="00C25A3C">
        <w:rPr>
          <w:rFonts w:ascii="Sylfaen" w:eastAsia="Times New Roman" w:hAnsi="Sylfaen" w:cs="Sylfaen"/>
          <w:sz w:val="20"/>
          <w:szCs w:val="20"/>
          <w:lang w:val="ka-GE" w:eastAsia="ru-RU"/>
        </w:rPr>
        <w:t>ქტივების ზრდაზე  გაწეულ ხარჯებს 38 % და ა(ა)იპ-ებზე გ</w:t>
      </w:r>
      <w:r w:rsidR="006B4FCF" w:rsidRPr="00C25A3C">
        <w:rPr>
          <w:rFonts w:ascii="Sylfaen" w:eastAsia="Times New Roman" w:hAnsi="Sylfaen" w:cs="Sylfaen"/>
          <w:sz w:val="20"/>
          <w:szCs w:val="20"/>
          <w:lang w:val="ka-GE" w:eastAsia="ru-RU"/>
        </w:rPr>
        <w:t>ა</w:t>
      </w:r>
      <w:r w:rsidR="008D199A" w:rsidRPr="00C25A3C">
        <w:rPr>
          <w:rFonts w:ascii="Sylfaen" w:eastAsia="Times New Roman" w:hAnsi="Sylfaen" w:cs="Sylfaen"/>
          <w:sz w:val="20"/>
          <w:szCs w:val="20"/>
          <w:lang w:val="ka-GE" w:eastAsia="ru-RU"/>
        </w:rPr>
        <w:t>დაცემულ სუბსიდიის ხარჯებს 29%.</w:t>
      </w:r>
    </w:p>
    <w:p w:rsidR="005066EA" w:rsidRPr="00B037A2" w:rsidRDefault="007F225D" w:rsidP="00B037A2">
      <w:pPr>
        <w:ind w:right="1041"/>
        <w:rPr>
          <w:rFonts w:ascii="Sylfaen" w:eastAsia="Times New Roman" w:hAnsi="Sylfaen" w:cs="Sylfaen"/>
          <w:b/>
          <w:sz w:val="20"/>
          <w:szCs w:val="20"/>
          <w:lang w:val="ka-GE" w:eastAsia="ru-RU"/>
        </w:rPr>
      </w:pPr>
      <w:r w:rsidRPr="00C25A3C">
        <w:rPr>
          <w:noProof/>
        </w:rPr>
        <w:drawing>
          <wp:inline distT="0" distB="0" distL="0" distR="0" wp14:anchorId="0361060E" wp14:editId="3C31F072">
            <wp:extent cx="6385432" cy="3319145"/>
            <wp:effectExtent l="0" t="19050" r="1587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66EA" w:rsidRPr="00C25A3C" w:rsidRDefault="005066EA" w:rsidP="005066E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lang w:eastAsia="x-none"/>
        </w:rPr>
      </w:pPr>
      <w:r w:rsidRPr="00C25A3C">
        <w:rPr>
          <w:rFonts w:ascii="Sylfaen" w:hAnsi="Sylfaen" w:cs="Sylfaen"/>
          <w:b/>
          <w:bCs/>
          <w:lang w:eastAsia="x-none"/>
        </w:rPr>
        <w:t xml:space="preserve">III თავი. </w:t>
      </w:r>
      <w:proofErr w:type="gramStart"/>
      <w:r w:rsidRPr="00C25A3C">
        <w:rPr>
          <w:rFonts w:ascii="Sylfaen" w:hAnsi="Sylfaen" w:cs="Sylfaen"/>
          <w:b/>
          <w:bCs/>
          <w:lang w:eastAsia="x-none"/>
        </w:rPr>
        <w:t>მუნიციპალიტეტის</w:t>
      </w:r>
      <w:proofErr w:type="gramEnd"/>
      <w:r w:rsidRPr="00C25A3C">
        <w:rPr>
          <w:rFonts w:ascii="Sylfaen" w:hAnsi="Sylfaen" w:cs="Sylfaen"/>
          <w:b/>
          <w:bCs/>
          <w:lang w:eastAsia="x-none"/>
        </w:rPr>
        <w:t xml:space="preserve"> </w:t>
      </w:r>
      <w:r w:rsidRPr="00C25A3C">
        <w:rPr>
          <w:rFonts w:ascii="Sylfaen" w:hAnsi="Sylfaen" w:cs="Sylfaen"/>
          <w:b/>
          <w:bCs/>
          <w:lang w:val="ka-GE" w:eastAsia="x-none"/>
        </w:rPr>
        <w:t>კაპიტალური ბიუჯეტის</w:t>
      </w:r>
      <w:r w:rsidRPr="00C25A3C">
        <w:rPr>
          <w:rFonts w:ascii="Sylfaen" w:hAnsi="Sylfaen" w:cs="Sylfaen"/>
          <w:b/>
          <w:bCs/>
          <w:lang w:eastAsia="x-none"/>
        </w:rPr>
        <w:t xml:space="preserve"> შესრულება</w:t>
      </w:r>
    </w:p>
    <w:p w:rsidR="005066EA" w:rsidRPr="00C25A3C" w:rsidRDefault="007823F2" w:rsidP="005066E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sz w:val="12"/>
          <w:szCs w:val="12"/>
          <w:lang w:val="ka-GE" w:eastAsia="x-none"/>
        </w:rPr>
      </w:pPr>
      <w:r w:rsidRPr="00C25A3C">
        <w:rPr>
          <w:rFonts w:ascii="Sylfaen" w:hAnsi="Sylfaen" w:cs="Sylfaen"/>
          <w:b/>
          <w:bCs/>
          <w:sz w:val="12"/>
          <w:szCs w:val="12"/>
          <w:lang w:val="ka-GE" w:eastAsia="x-none"/>
        </w:rPr>
        <w:t xml:space="preserve">ცხრ. N 23 </w:t>
      </w:r>
    </w:p>
    <w:tbl>
      <w:tblPr>
        <w:tblW w:w="10314" w:type="dxa"/>
        <w:tblLook w:val="04A0" w:firstRow="1" w:lastRow="0" w:firstColumn="1" w:lastColumn="0" w:noHBand="0" w:noVBand="1"/>
      </w:tblPr>
      <w:tblGrid>
        <w:gridCol w:w="1011"/>
        <w:gridCol w:w="2854"/>
        <w:gridCol w:w="992"/>
        <w:gridCol w:w="1106"/>
        <w:gridCol w:w="1287"/>
        <w:gridCol w:w="994"/>
        <w:gridCol w:w="990"/>
        <w:gridCol w:w="1080"/>
      </w:tblGrid>
      <w:tr w:rsidR="00DD55E7" w:rsidRPr="00C25A3C" w:rsidTr="00CD054E">
        <w:trPr>
          <w:trHeight w:val="221"/>
        </w:trPr>
        <w:tc>
          <w:tcPr>
            <w:tcW w:w="1011" w:type="dxa"/>
            <w:vMerge w:val="restart"/>
            <w:tcBorders>
              <w:top w:val="single" w:sz="8" w:space="0" w:color="auto"/>
              <w:left w:val="single" w:sz="8" w:space="0" w:color="auto"/>
              <w:right w:val="single" w:sz="4" w:space="0" w:color="auto"/>
            </w:tcBorders>
            <w:vAlign w:val="center"/>
            <w:hideMark/>
          </w:tcPr>
          <w:p w:rsidR="00DD55E7" w:rsidRPr="00C25A3C" w:rsidRDefault="00DD55E7" w:rsidP="00DD55E7">
            <w:pPr>
              <w:spacing w:after="0" w:line="240" w:lineRule="auto"/>
              <w:rPr>
                <w:rFonts w:ascii="Sylfaen" w:eastAsia="Times New Roman" w:hAnsi="Sylfaen" w:cs="Calibri"/>
                <w:sz w:val="14"/>
                <w:szCs w:val="14"/>
                <w:lang w:val="ka-GE"/>
              </w:rPr>
            </w:pPr>
            <w:r w:rsidRPr="00C25A3C">
              <w:rPr>
                <w:rFonts w:ascii="Sylfaen" w:eastAsia="Times New Roman" w:hAnsi="Sylfaen" w:cs="Calibri"/>
                <w:sz w:val="14"/>
                <w:szCs w:val="14"/>
                <w:lang w:val="ka-GE"/>
              </w:rPr>
              <w:t xml:space="preserve">კოდი </w:t>
            </w:r>
          </w:p>
        </w:tc>
        <w:tc>
          <w:tcPr>
            <w:tcW w:w="2854" w:type="dxa"/>
            <w:vMerge w:val="restart"/>
            <w:tcBorders>
              <w:top w:val="single" w:sz="8" w:space="0" w:color="auto"/>
              <w:left w:val="single" w:sz="4" w:space="0" w:color="auto"/>
              <w:right w:val="single" w:sz="8" w:space="0" w:color="auto"/>
            </w:tcBorders>
            <w:vAlign w:val="center"/>
            <w:hideMark/>
          </w:tcPr>
          <w:p w:rsidR="00DD55E7" w:rsidRPr="00C25A3C" w:rsidRDefault="00DD55E7" w:rsidP="00DD55E7">
            <w:pPr>
              <w:spacing w:after="0" w:line="240" w:lineRule="auto"/>
              <w:rPr>
                <w:rFonts w:ascii="Sylfaen" w:eastAsia="Times New Roman" w:hAnsi="Sylfaen" w:cs="Calibri"/>
                <w:sz w:val="14"/>
                <w:szCs w:val="14"/>
                <w:lang w:val="ka-GE"/>
              </w:rPr>
            </w:pPr>
            <w:r w:rsidRPr="00C25A3C">
              <w:rPr>
                <w:rFonts w:ascii="Sylfaen" w:eastAsia="Times New Roman" w:hAnsi="Sylfaen" w:cs="Calibri"/>
                <w:sz w:val="14"/>
                <w:szCs w:val="14"/>
                <w:lang w:val="ka-GE"/>
              </w:rPr>
              <w:t xml:space="preserve">                      დასახელება</w:t>
            </w:r>
          </w:p>
        </w:tc>
        <w:tc>
          <w:tcPr>
            <w:tcW w:w="3385" w:type="dxa"/>
            <w:gridSpan w:val="3"/>
            <w:tcBorders>
              <w:top w:val="single" w:sz="8" w:space="0" w:color="auto"/>
              <w:left w:val="single" w:sz="8" w:space="0" w:color="auto"/>
              <w:bottom w:val="single" w:sz="4" w:space="0" w:color="auto"/>
              <w:right w:val="single" w:sz="4" w:space="0" w:color="auto"/>
            </w:tcBorders>
            <w:vAlign w:val="center"/>
          </w:tcPr>
          <w:p w:rsidR="00DD55E7" w:rsidRPr="00C25A3C" w:rsidRDefault="00DD55E7" w:rsidP="00CD054E">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კაპიტალური ხარჯის გეგმა</w:t>
            </w:r>
          </w:p>
        </w:tc>
        <w:tc>
          <w:tcPr>
            <w:tcW w:w="3064" w:type="dxa"/>
            <w:gridSpan w:val="3"/>
            <w:tcBorders>
              <w:top w:val="single" w:sz="8" w:space="0" w:color="auto"/>
              <w:left w:val="single" w:sz="8" w:space="0" w:color="auto"/>
              <w:bottom w:val="single" w:sz="4" w:space="0" w:color="auto"/>
              <w:right w:val="single" w:sz="4" w:space="0" w:color="auto"/>
            </w:tcBorders>
            <w:vAlign w:val="center"/>
          </w:tcPr>
          <w:p w:rsidR="00DD55E7" w:rsidRPr="00C25A3C" w:rsidRDefault="00DD55E7" w:rsidP="00CD054E">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კაპიტალური ხარჯის ფაქტი</w:t>
            </w:r>
          </w:p>
        </w:tc>
      </w:tr>
      <w:tr w:rsidR="00DD55E7" w:rsidRPr="00C25A3C" w:rsidTr="00CD054E">
        <w:trPr>
          <w:trHeight w:val="157"/>
        </w:trPr>
        <w:tc>
          <w:tcPr>
            <w:tcW w:w="1011" w:type="dxa"/>
            <w:vMerge/>
            <w:tcBorders>
              <w:left w:val="single" w:sz="8" w:space="0" w:color="auto"/>
              <w:right w:val="single" w:sz="4" w:space="0" w:color="auto"/>
            </w:tcBorders>
            <w:vAlign w:val="center"/>
            <w:hideMark/>
          </w:tcPr>
          <w:p w:rsidR="00DD55E7" w:rsidRPr="00C25A3C" w:rsidRDefault="00DD55E7" w:rsidP="00DD55E7">
            <w:pPr>
              <w:spacing w:after="0" w:line="256" w:lineRule="auto"/>
              <w:rPr>
                <w:rFonts w:ascii="Sylfaen" w:eastAsia="Times New Roman" w:hAnsi="Sylfaen" w:cs="Calibri"/>
                <w:sz w:val="14"/>
                <w:szCs w:val="14"/>
                <w:lang w:val="ka-GE"/>
              </w:rPr>
            </w:pPr>
          </w:p>
        </w:tc>
        <w:tc>
          <w:tcPr>
            <w:tcW w:w="2854" w:type="dxa"/>
            <w:vMerge/>
            <w:tcBorders>
              <w:left w:val="single" w:sz="4" w:space="0" w:color="auto"/>
              <w:right w:val="single" w:sz="8" w:space="0" w:color="auto"/>
            </w:tcBorders>
            <w:vAlign w:val="center"/>
            <w:hideMark/>
          </w:tcPr>
          <w:p w:rsidR="00DD55E7" w:rsidRPr="00C25A3C" w:rsidRDefault="00DD55E7" w:rsidP="00DD55E7">
            <w:pPr>
              <w:spacing w:after="0" w:line="256" w:lineRule="auto"/>
              <w:rPr>
                <w:rFonts w:ascii="Sylfaen" w:eastAsia="Times New Roman" w:hAnsi="Sylfaen" w:cs="Calibri"/>
                <w:sz w:val="14"/>
                <w:szCs w:val="14"/>
                <w:lang w:val="ka-GE"/>
              </w:rPr>
            </w:pPr>
          </w:p>
        </w:tc>
        <w:tc>
          <w:tcPr>
            <w:tcW w:w="992" w:type="dxa"/>
            <w:vMerge w:val="restart"/>
            <w:tcBorders>
              <w:top w:val="single" w:sz="4" w:space="0" w:color="auto"/>
              <w:left w:val="single" w:sz="8" w:space="0" w:color="auto"/>
              <w:right w:val="single" w:sz="4" w:space="0" w:color="auto"/>
            </w:tcBorders>
            <w:vAlign w:val="center"/>
          </w:tcPr>
          <w:p w:rsidR="00DD55E7" w:rsidRPr="00C25A3C" w:rsidRDefault="00DD55E7"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სულ</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DD55E7" w:rsidRPr="00C25A3C" w:rsidRDefault="00DD55E7"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მათ შორის</w:t>
            </w:r>
          </w:p>
        </w:tc>
        <w:tc>
          <w:tcPr>
            <w:tcW w:w="994" w:type="dxa"/>
            <w:vMerge w:val="restart"/>
            <w:tcBorders>
              <w:top w:val="single" w:sz="4" w:space="0" w:color="auto"/>
              <w:left w:val="single" w:sz="8" w:space="0" w:color="auto"/>
              <w:right w:val="single" w:sz="4" w:space="0" w:color="auto"/>
            </w:tcBorders>
            <w:vAlign w:val="center"/>
          </w:tcPr>
          <w:p w:rsidR="00DD55E7" w:rsidRPr="00C25A3C" w:rsidRDefault="00DD55E7"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სულ</w:t>
            </w:r>
          </w:p>
          <w:p w:rsidR="00DD55E7" w:rsidRPr="00C25A3C" w:rsidRDefault="00DD55E7" w:rsidP="00CD054E">
            <w:pPr>
              <w:spacing w:after="0" w:line="256" w:lineRule="auto"/>
              <w:jc w:val="center"/>
              <w:rPr>
                <w:rFonts w:ascii="Sylfaen" w:eastAsia="Times New Roman" w:hAnsi="Sylfaen" w:cs="Calibri"/>
                <w:sz w:val="14"/>
                <w:szCs w:val="14"/>
                <w:lang w:val="ka-GE"/>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D55E7" w:rsidRPr="00C25A3C" w:rsidRDefault="00DD55E7"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მათ შორის</w:t>
            </w:r>
          </w:p>
        </w:tc>
      </w:tr>
      <w:tr w:rsidR="00CD054E" w:rsidRPr="00C25A3C" w:rsidTr="00CD054E">
        <w:trPr>
          <w:trHeight w:val="375"/>
        </w:trPr>
        <w:tc>
          <w:tcPr>
            <w:tcW w:w="1011" w:type="dxa"/>
            <w:vMerge/>
            <w:tcBorders>
              <w:left w:val="single" w:sz="8" w:space="0" w:color="auto"/>
              <w:bottom w:val="single" w:sz="8" w:space="0" w:color="000000"/>
              <w:right w:val="single" w:sz="4" w:space="0" w:color="auto"/>
            </w:tcBorders>
            <w:vAlign w:val="center"/>
          </w:tcPr>
          <w:p w:rsidR="00CD054E" w:rsidRPr="00C25A3C" w:rsidRDefault="00CD054E" w:rsidP="00CD054E">
            <w:pPr>
              <w:spacing w:after="0" w:line="256" w:lineRule="auto"/>
              <w:rPr>
                <w:rFonts w:ascii="Sylfaen" w:eastAsia="Times New Roman" w:hAnsi="Sylfaen" w:cs="Calibri"/>
                <w:sz w:val="14"/>
                <w:szCs w:val="14"/>
                <w:lang w:val="ka-GE"/>
              </w:rPr>
            </w:pPr>
          </w:p>
        </w:tc>
        <w:tc>
          <w:tcPr>
            <w:tcW w:w="2854" w:type="dxa"/>
            <w:vMerge/>
            <w:tcBorders>
              <w:left w:val="single" w:sz="4" w:space="0" w:color="auto"/>
              <w:bottom w:val="single" w:sz="8" w:space="0" w:color="000000"/>
              <w:right w:val="single" w:sz="8" w:space="0" w:color="auto"/>
            </w:tcBorders>
            <w:vAlign w:val="center"/>
          </w:tcPr>
          <w:p w:rsidR="00CD054E" w:rsidRPr="00C25A3C" w:rsidRDefault="00CD054E" w:rsidP="00CD054E">
            <w:pPr>
              <w:spacing w:after="0" w:line="256" w:lineRule="auto"/>
              <w:rPr>
                <w:rFonts w:ascii="Sylfaen" w:eastAsia="Times New Roman" w:hAnsi="Sylfaen" w:cs="Calibri"/>
                <w:sz w:val="14"/>
                <w:szCs w:val="14"/>
                <w:lang w:val="ka-GE"/>
              </w:rPr>
            </w:pPr>
          </w:p>
        </w:tc>
        <w:tc>
          <w:tcPr>
            <w:tcW w:w="992" w:type="dxa"/>
            <w:vMerge/>
            <w:tcBorders>
              <w:left w:val="single" w:sz="8" w:space="0" w:color="auto"/>
              <w:bottom w:val="single" w:sz="8" w:space="0" w:color="000000"/>
              <w:right w:val="single" w:sz="4" w:space="0" w:color="auto"/>
            </w:tcBorders>
            <w:vAlign w:val="center"/>
          </w:tcPr>
          <w:p w:rsidR="00CD054E" w:rsidRPr="00C25A3C" w:rsidRDefault="00CD054E" w:rsidP="00CD054E">
            <w:pPr>
              <w:spacing w:after="0" w:line="256" w:lineRule="auto"/>
              <w:jc w:val="center"/>
              <w:rPr>
                <w:rFonts w:ascii="Sylfaen" w:eastAsia="Times New Roman" w:hAnsi="Sylfaen" w:cs="Calibri"/>
                <w:sz w:val="14"/>
                <w:szCs w:val="14"/>
                <w:lang w:val="ka-GE"/>
              </w:rPr>
            </w:pPr>
          </w:p>
        </w:tc>
        <w:tc>
          <w:tcPr>
            <w:tcW w:w="1106" w:type="dxa"/>
            <w:tcBorders>
              <w:top w:val="single" w:sz="4" w:space="0" w:color="auto"/>
              <w:left w:val="single" w:sz="4" w:space="0" w:color="auto"/>
              <w:bottom w:val="single" w:sz="8" w:space="0" w:color="000000"/>
              <w:right w:val="single" w:sz="4" w:space="0" w:color="auto"/>
            </w:tcBorders>
            <w:vAlign w:val="center"/>
          </w:tcPr>
          <w:p w:rsidR="00CD054E" w:rsidRPr="00C25A3C" w:rsidRDefault="00CD054E"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საკუთარი სახსრებით</w:t>
            </w:r>
          </w:p>
        </w:tc>
        <w:tc>
          <w:tcPr>
            <w:tcW w:w="1287" w:type="dxa"/>
            <w:tcBorders>
              <w:left w:val="single" w:sz="8" w:space="0" w:color="auto"/>
              <w:bottom w:val="single" w:sz="8" w:space="0" w:color="000000"/>
              <w:right w:val="single" w:sz="4" w:space="0" w:color="auto"/>
            </w:tcBorders>
            <w:vAlign w:val="center"/>
          </w:tcPr>
          <w:p w:rsidR="00CD054E" w:rsidRPr="00C25A3C" w:rsidRDefault="00CD054E"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არასაკუთარი სახსრებით</w:t>
            </w:r>
          </w:p>
        </w:tc>
        <w:tc>
          <w:tcPr>
            <w:tcW w:w="994" w:type="dxa"/>
            <w:vMerge/>
            <w:tcBorders>
              <w:top w:val="single" w:sz="4" w:space="0" w:color="auto"/>
              <w:left w:val="single" w:sz="4" w:space="0" w:color="auto"/>
              <w:bottom w:val="single" w:sz="8" w:space="0" w:color="000000"/>
              <w:right w:val="single" w:sz="4" w:space="0" w:color="auto"/>
            </w:tcBorders>
            <w:vAlign w:val="center"/>
          </w:tcPr>
          <w:p w:rsidR="00CD054E" w:rsidRPr="00C25A3C" w:rsidRDefault="00CD054E" w:rsidP="00CD054E">
            <w:pPr>
              <w:spacing w:after="0" w:line="256" w:lineRule="auto"/>
              <w:jc w:val="center"/>
              <w:rPr>
                <w:rFonts w:ascii="Sylfaen" w:eastAsia="Times New Roman" w:hAnsi="Sylfaen" w:cs="Calibri"/>
                <w:sz w:val="14"/>
                <w:szCs w:val="14"/>
                <w:lang w:val="ka-GE"/>
              </w:rPr>
            </w:pPr>
          </w:p>
        </w:tc>
        <w:tc>
          <w:tcPr>
            <w:tcW w:w="990" w:type="dxa"/>
            <w:tcBorders>
              <w:top w:val="single" w:sz="4" w:space="0" w:color="auto"/>
              <w:left w:val="single" w:sz="4" w:space="0" w:color="auto"/>
              <w:bottom w:val="single" w:sz="8" w:space="0" w:color="000000"/>
              <w:right w:val="single" w:sz="4" w:space="0" w:color="auto"/>
            </w:tcBorders>
            <w:vAlign w:val="center"/>
          </w:tcPr>
          <w:p w:rsidR="00CD054E" w:rsidRPr="00C25A3C" w:rsidRDefault="00CD054E"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საკუთარი სახსრებით</w:t>
            </w:r>
          </w:p>
        </w:tc>
        <w:tc>
          <w:tcPr>
            <w:tcW w:w="1080" w:type="dxa"/>
            <w:tcBorders>
              <w:left w:val="single" w:sz="8" w:space="0" w:color="auto"/>
              <w:bottom w:val="single" w:sz="8" w:space="0" w:color="000000"/>
              <w:right w:val="single" w:sz="4" w:space="0" w:color="auto"/>
            </w:tcBorders>
            <w:vAlign w:val="center"/>
          </w:tcPr>
          <w:p w:rsidR="00CD054E" w:rsidRPr="00C25A3C" w:rsidRDefault="00CD054E" w:rsidP="00CD054E">
            <w:pPr>
              <w:spacing w:after="0" w:line="256"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არასაკუთარი სახსრებით</w:t>
            </w:r>
          </w:p>
        </w:tc>
      </w:tr>
      <w:tr w:rsidR="00DD55E7" w:rsidRPr="00C25A3C" w:rsidTr="00CD054E">
        <w:trPr>
          <w:trHeight w:val="210"/>
        </w:trPr>
        <w:tc>
          <w:tcPr>
            <w:tcW w:w="1011"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DD55E7" w:rsidRPr="00C25A3C" w:rsidRDefault="00DD55E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01 01 01 </w:t>
            </w:r>
          </w:p>
        </w:tc>
        <w:tc>
          <w:tcPr>
            <w:tcW w:w="2854" w:type="dxa"/>
            <w:tcBorders>
              <w:top w:val="single" w:sz="8" w:space="0" w:color="auto"/>
              <w:left w:val="nil"/>
              <w:bottom w:val="single" w:sz="8" w:space="0" w:color="auto"/>
              <w:right w:val="single" w:sz="8" w:space="0" w:color="auto"/>
            </w:tcBorders>
            <w:shd w:val="clear" w:color="auto" w:fill="FFFFFF"/>
            <w:vAlign w:val="center"/>
            <w:hideMark/>
          </w:tcPr>
          <w:p w:rsidR="00DD55E7" w:rsidRPr="00C25A3C" w:rsidRDefault="00DD55E7" w:rsidP="00DD55E7">
            <w:pPr>
              <w:spacing w:after="0" w:line="240" w:lineRule="auto"/>
              <w:rPr>
                <w:rFonts w:ascii="Sylfaen" w:eastAsia="Times New Roman" w:hAnsi="Sylfaen" w:cs="Calibri"/>
                <w:sz w:val="14"/>
                <w:szCs w:val="14"/>
                <w:lang w:val="ka-GE"/>
              </w:rPr>
            </w:pPr>
            <w:r w:rsidRPr="00C25A3C">
              <w:rPr>
                <w:rFonts w:ascii="Sylfaen" w:eastAsia="Times New Roman" w:hAnsi="Sylfaen" w:cs="Calibri"/>
                <w:sz w:val="14"/>
                <w:szCs w:val="14"/>
              </w:rPr>
              <w:t>ხარაგაულის მუნიციპალიტეტის  საკრებულო</w:t>
            </w:r>
            <w:r w:rsidRPr="00C25A3C">
              <w:rPr>
                <w:rFonts w:ascii="Sylfaen" w:eastAsia="Times New Roman" w:hAnsi="Sylfaen" w:cs="Calibri"/>
                <w:sz w:val="14"/>
                <w:szCs w:val="14"/>
                <w:lang w:val="ka-GE"/>
              </w:rPr>
              <w:t xml:space="preserve"> </w:t>
            </w:r>
            <w:r w:rsidRPr="00C25A3C">
              <w:rPr>
                <w:rFonts w:ascii="Sylfaen" w:eastAsia="Times New Roman" w:hAnsi="Sylfaen" w:cs="Calibri"/>
                <w:b/>
                <w:sz w:val="14"/>
                <w:szCs w:val="14"/>
                <w:lang w:val="ka-GE"/>
              </w:rPr>
              <w:t>(შენობის გადახურვა)</w:t>
            </w:r>
            <w:r w:rsidRPr="00C25A3C">
              <w:rPr>
                <w:rFonts w:ascii="Sylfaen" w:eastAsia="Times New Roman" w:hAnsi="Sylfaen" w:cs="Calibri"/>
                <w:sz w:val="14"/>
                <w:szCs w:val="14"/>
                <w:lang w:val="ka-GE"/>
              </w:rPr>
              <w:t xml:space="preserve"> </w:t>
            </w:r>
          </w:p>
        </w:tc>
        <w:tc>
          <w:tcPr>
            <w:tcW w:w="992"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55,3</w:t>
            </w:r>
          </w:p>
        </w:tc>
        <w:tc>
          <w:tcPr>
            <w:tcW w:w="1106"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55,3</w:t>
            </w:r>
          </w:p>
        </w:tc>
        <w:tc>
          <w:tcPr>
            <w:tcW w:w="1287"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lang w:val="ka-GE"/>
              </w:rPr>
            </w:pPr>
          </w:p>
        </w:tc>
        <w:tc>
          <w:tcPr>
            <w:tcW w:w="994"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54,3</w:t>
            </w:r>
          </w:p>
        </w:tc>
        <w:tc>
          <w:tcPr>
            <w:tcW w:w="990"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54,3</w:t>
            </w:r>
          </w:p>
        </w:tc>
        <w:tc>
          <w:tcPr>
            <w:tcW w:w="1080" w:type="dxa"/>
            <w:tcBorders>
              <w:top w:val="single" w:sz="8" w:space="0" w:color="auto"/>
              <w:left w:val="single" w:sz="4" w:space="0" w:color="auto"/>
              <w:bottom w:val="single" w:sz="8" w:space="0" w:color="auto"/>
              <w:right w:val="single" w:sz="8"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lang w:val="ka-GE"/>
              </w:rPr>
            </w:pPr>
          </w:p>
        </w:tc>
      </w:tr>
      <w:tr w:rsidR="00DD55E7" w:rsidRPr="00C25A3C" w:rsidTr="00CD054E">
        <w:trPr>
          <w:trHeight w:val="210"/>
        </w:trPr>
        <w:tc>
          <w:tcPr>
            <w:tcW w:w="1011" w:type="dxa"/>
            <w:tcBorders>
              <w:top w:val="nil"/>
              <w:left w:val="single" w:sz="8" w:space="0" w:color="auto"/>
              <w:bottom w:val="single" w:sz="8" w:space="0" w:color="auto"/>
              <w:right w:val="single" w:sz="4" w:space="0" w:color="auto"/>
            </w:tcBorders>
            <w:shd w:val="clear" w:color="auto" w:fill="FFFFFF"/>
            <w:vAlign w:val="center"/>
            <w:hideMark/>
          </w:tcPr>
          <w:p w:rsidR="00DD55E7" w:rsidRPr="00C25A3C" w:rsidRDefault="00DD55E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02 01 01 </w:t>
            </w:r>
          </w:p>
        </w:tc>
        <w:tc>
          <w:tcPr>
            <w:tcW w:w="2854" w:type="dxa"/>
            <w:tcBorders>
              <w:top w:val="nil"/>
              <w:left w:val="nil"/>
              <w:bottom w:val="single" w:sz="8" w:space="0" w:color="auto"/>
              <w:right w:val="single" w:sz="8" w:space="0" w:color="auto"/>
            </w:tcBorders>
            <w:shd w:val="clear" w:color="auto" w:fill="FFFFFF"/>
            <w:vAlign w:val="center"/>
            <w:hideMark/>
          </w:tcPr>
          <w:p w:rsidR="00DD55E7" w:rsidRPr="00C25A3C" w:rsidRDefault="00DD55E7" w:rsidP="00DD55E7">
            <w:pPr>
              <w:spacing w:after="0" w:line="240" w:lineRule="auto"/>
              <w:rPr>
                <w:rFonts w:ascii="Sylfaen" w:eastAsia="Times New Roman" w:hAnsi="Sylfaen" w:cs="Calibri"/>
                <w:sz w:val="14"/>
                <w:szCs w:val="14"/>
              </w:rPr>
            </w:pPr>
            <w:r w:rsidRPr="00C25A3C">
              <w:rPr>
                <w:rFonts w:ascii="Sylfaen" w:eastAsia="Times New Roman" w:hAnsi="Sylfaen" w:cs="Calibri"/>
                <w:sz w:val="14"/>
                <w:szCs w:val="14"/>
              </w:rPr>
              <w:t xml:space="preserve">გზების კაპიტალური შეკეთება </w:t>
            </w:r>
          </w:p>
        </w:tc>
        <w:tc>
          <w:tcPr>
            <w:tcW w:w="992" w:type="dxa"/>
            <w:tcBorders>
              <w:top w:val="nil"/>
              <w:left w:val="single" w:sz="8" w:space="0" w:color="auto"/>
              <w:bottom w:val="single" w:sz="8" w:space="0" w:color="auto"/>
              <w:right w:val="single" w:sz="4" w:space="0" w:color="auto"/>
            </w:tcBorders>
            <w:shd w:val="clear" w:color="auto" w:fill="FFFFFF"/>
            <w:noWrap/>
            <w:vAlign w:val="center"/>
            <w:hideMark/>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7 654,9</w:t>
            </w:r>
          </w:p>
        </w:tc>
        <w:tc>
          <w:tcPr>
            <w:tcW w:w="1106" w:type="dxa"/>
            <w:tcBorders>
              <w:top w:val="nil"/>
              <w:left w:val="single" w:sz="4" w:space="0" w:color="auto"/>
              <w:bottom w:val="single" w:sz="8" w:space="0" w:color="auto"/>
              <w:right w:val="single" w:sz="4" w:space="0" w:color="auto"/>
            </w:tcBorders>
            <w:shd w:val="clear" w:color="auto" w:fill="FFFFFF"/>
            <w:vAlign w:val="center"/>
          </w:tcPr>
          <w:p w:rsidR="00DD55E7" w:rsidRPr="00C25A3C" w:rsidRDefault="00CD054E" w:rsidP="00CD054E">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378,4</w:t>
            </w:r>
          </w:p>
        </w:tc>
        <w:tc>
          <w:tcPr>
            <w:tcW w:w="1287" w:type="dxa"/>
            <w:tcBorders>
              <w:top w:val="nil"/>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7 276,5</w:t>
            </w:r>
          </w:p>
        </w:tc>
        <w:tc>
          <w:tcPr>
            <w:tcW w:w="994" w:type="dxa"/>
            <w:tcBorders>
              <w:top w:val="nil"/>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lang w:val="ka-GE"/>
              </w:rPr>
              <w:t>7 201,3</w:t>
            </w:r>
          </w:p>
        </w:tc>
        <w:tc>
          <w:tcPr>
            <w:tcW w:w="990" w:type="dxa"/>
            <w:tcBorders>
              <w:top w:val="nil"/>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244,5</w:t>
            </w:r>
          </w:p>
        </w:tc>
        <w:tc>
          <w:tcPr>
            <w:tcW w:w="1080" w:type="dxa"/>
            <w:tcBorders>
              <w:top w:val="nil"/>
              <w:left w:val="single" w:sz="4" w:space="0" w:color="auto"/>
              <w:bottom w:val="single" w:sz="8" w:space="0" w:color="auto"/>
              <w:right w:val="single" w:sz="8"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6 956,8</w:t>
            </w:r>
          </w:p>
        </w:tc>
      </w:tr>
      <w:tr w:rsidR="00DD55E7" w:rsidRPr="00C25A3C" w:rsidTr="00CD054E">
        <w:trPr>
          <w:trHeight w:val="145"/>
        </w:trPr>
        <w:tc>
          <w:tcPr>
            <w:tcW w:w="1011"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DD55E7" w:rsidRPr="00C25A3C" w:rsidRDefault="00CD054E"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02 01  02</w:t>
            </w:r>
          </w:p>
        </w:tc>
        <w:tc>
          <w:tcPr>
            <w:tcW w:w="2854" w:type="dxa"/>
            <w:tcBorders>
              <w:top w:val="single" w:sz="8" w:space="0" w:color="auto"/>
              <w:left w:val="nil"/>
              <w:bottom w:val="single" w:sz="4" w:space="0" w:color="auto"/>
              <w:right w:val="single" w:sz="8" w:space="0" w:color="auto"/>
            </w:tcBorders>
            <w:shd w:val="clear" w:color="auto" w:fill="FFFFFF"/>
            <w:vAlign w:val="center"/>
            <w:hideMark/>
          </w:tcPr>
          <w:p w:rsidR="00DD55E7" w:rsidRPr="00C25A3C" w:rsidRDefault="00CD054E" w:rsidP="00DD55E7">
            <w:pPr>
              <w:spacing w:after="0" w:line="240" w:lineRule="auto"/>
              <w:rPr>
                <w:rFonts w:ascii="Sylfaen" w:eastAsia="Times New Roman" w:hAnsi="Sylfaen" w:cs="Calibri"/>
                <w:sz w:val="14"/>
                <w:szCs w:val="14"/>
                <w:lang w:val="ka-GE"/>
              </w:rPr>
            </w:pPr>
            <w:r w:rsidRPr="00C25A3C">
              <w:rPr>
                <w:rFonts w:ascii="Sylfaen" w:eastAsia="Times New Roman" w:hAnsi="Sylfaen" w:cs="Calibri"/>
                <w:sz w:val="14"/>
                <w:szCs w:val="14"/>
              </w:rPr>
              <w:t>გზების კაპიტალური შეკეთება</w:t>
            </w:r>
            <w:r w:rsidRPr="00C25A3C">
              <w:rPr>
                <w:rFonts w:ascii="Sylfaen" w:eastAsia="Times New Roman" w:hAnsi="Sylfaen" w:cs="Calibri"/>
                <w:sz w:val="14"/>
                <w:szCs w:val="14"/>
                <w:lang w:val="ka-GE"/>
              </w:rPr>
              <w:t xml:space="preserve"> </w:t>
            </w:r>
            <w:r w:rsidRPr="00C25A3C">
              <w:rPr>
                <w:rFonts w:ascii="Sylfaen" w:eastAsia="Times New Roman" w:hAnsi="Sylfaen" w:cs="Calibri"/>
                <w:b/>
                <w:sz w:val="14"/>
                <w:szCs w:val="14"/>
                <w:lang w:val="ka-GE"/>
              </w:rPr>
              <w:t>(ტრაქტორის შეძენა)</w:t>
            </w:r>
            <w:r w:rsidRPr="00C25A3C">
              <w:rPr>
                <w:rFonts w:ascii="Sylfaen" w:eastAsia="Times New Roman" w:hAnsi="Sylfaen" w:cs="Calibri"/>
                <w:sz w:val="14"/>
                <w:szCs w:val="14"/>
                <w:lang w:val="ka-GE"/>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188,0</w:t>
            </w:r>
          </w:p>
        </w:tc>
        <w:tc>
          <w:tcPr>
            <w:tcW w:w="1106" w:type="dxa"/>
            <w:tcBorders>
              <w:top w:val="single" w:sz="8" w:space="0" w:color="auto"/>
              <w:left w:val="single" w:sz="4" w:space="0" w:color="auto"/>
              <w:bottom w:val="single" w:sz="4"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188,0</w:t>
            </w:r>
          </w:p>
        </w:tc>
        <w:tc>
          <w:tcPr>
            <w:tcW w:w="1287" w:type="dxa"/>
            <w:tcBorders>
              <w:top w:val="single" w:sz="8" w:space="0" w:color="auto"/>
              <w:left w:val="single" w:sz="4" w:space="0" w:color="auto"/>
              <w:bottom w:val="single" w:sz="4"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c>
          <w:tcPr>
            <w:tcW w:w="994" w:type="dxa"/>
            <w:tcBorders>
              <w:top w:val="single" w:sz="8" w:space="0" w:color="auto"/>
              <w:left w:val="single" w:sz="4" w:space="0" w:color="auto"/>
              <w:bottom w:val="single" w:sz="4"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188,0</w:t>
            </w:r>
          </w:p>
        </w:tc>
        <w:tc>
          <w:tcPr>
            <w:tcW w:w="990" w:type="dxa"/>
            <w:tcBorders>
              <w:top w:val="single" w:sz="8" w:space="0" w:color="auto"/>
              <w:left w:val="single" w:sz="4" w:space="0" w:color="auto"/>
              <w:bottom w:val="single" w:sz="4"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188,0</w:t>
            </w:r>
          </w:p>
        </w:tc>
        <w:tc>
          <w:tcPr>
            <w:tcW w:w="1080" w:type="dxa"/>
            <w:tcBorders>
              <w:top w:val="single" w:sz="8" w:space="0" w:color="auto"/>
              <w:left w:val="single" w:sz="4" w:space="0" w:color="auto"/>
              <w:bottom w:val="single" w:sz="4" w:space="0" w:color="auto"/>
              <w:right w:val="single" w:sz="8"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r>
      <w:tr w:rsidR="00CD054E" w:rsidRPr="00C25A3C" w:rsidTr="003B1B17">
        <w:trPr>
          <w:trHeight w:val="193"/>
        </w:trPr>
        <w:tc>
          <w:tcPr>
            <w:tcW w:w="1011" w:type="dxa"/>
            <w:tcBorders>
              <w:top w:val="single" w:sz="8" w:space="0" w:color="auto"/>
              <w:left w:val="single" w:sz="8" w:space="0" w:color="auto"/>
              <w:bottom w:val="single" w:sz="4" w:space="0" w:color="auto"/>
              <w:right w:val="single" w:sz="4" w:space="0" w:color="auto"/>
            </w:tcBorders>
            <w:shd w:val="clear" w:color="auto" w:fill="FFFFFF"/>
            <w:vAlign w:val="center"/>
          </w:tcPr>
          <w:p w:rsidR="00CD054E" w:rsidRPr="00C25A3C" w:rsidRDefault="00CD054E" w:rsidP="00CD054E">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02 01  04</w:t>
            </w:r>
          </w:p>
        </w:tc>
        <w:tc>
          <w:tcPr>
            <w:tcW w:w="2854" w:type="dxa"/>
            <w:tcBorders>
              <w:top w:val="single" w:sz="8" w:space="0" w:color="auto"/>
              <w:left w:val="nil"/>
              <w:bottom w:val="single" w:sz="4" w:space="0" w:color="auto"/>
              <w:right w:val="single" w:sz="8" w:space="0" w:color="auto"/>
            </w:tcBorders>
            <w:shd w:val="clear" w:color="auto" w:fill="FFFFFF"/>
            <w:vAlign w:val="center"/>
          </w:tcPr>
          <w:p w:rsidR="00CD054E" w:rsidRPr="00C25A3C" w:rsidRDefault="00CD054E" w:rsidP="00CD054E">
            <w:pPr>
              <w:spacing w:after="0" w:line="240" w:lineRule="auto"/>
              <w:rPr>
                <w:rFonts w:ascii="Sylfaen" w:eastAsia="Times New Roman" w:hAnsi="Sylfaen" w:cs="Calibri"/>
                <w:sz w:val="14"/>
                <w:szCs w:val="14"/>
              </w:rPr>
            </w:pPr>
            <w:r w:rsidRPr="00C25A3C">
              <w:rPr>
                <w:rFonts w:ascii="Sylfaen" w:eastAsia="Times New Roman" w:hAnsi="Sylfaen" w:cs="Calibri"/>
                <w:sz w:val="14"/>
                <w:szCs w:val="14"/>
              </w:rPr>
              <w:t xml:space="preserve">ხიდების, ბოგირების  მშენებლობა, </w:t>
            </w:r>
          </w:p>
        </w:tc>
        <w:tc>
          <w:tcPr>
            <w:tcW w:w="99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CD054E" w:rsidRPr="00C25A3C" w:rsidRDefault="00CD054E" w:rsidP="00CD054E">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134,4</w:t>
            </w:r>
          </w:p>
        </w:tc>
        <w:tc>
          <w:tcPr>
            <w:tcW w:w="1106" w:type="dxa"/>
            <w:tcBorders>
              <w:top w:val="single" w:sz="4" w:space="0" w:color="auto"/>
              <w:left w:val="single" w:sz="4" w:space="0" w:color="auto"/>
              <w:bottom w:val="single" w:sz="8" w:space="0" w:color="auto"/>
              <w:right w:val="single" w:sz="4" w:space="0" w:color="auto"/>
            </w:tcBorders>
            <w:shd w:val="clear" w:color="auto" w:fill="FFFFFF"/>
            <w:vAlign w:val="center"/>
          </w:tcPr>
          <w:p w:rsidR="00CD054E" w:rsidRPr="00C25A3C" w:rsidRDefault="00CD054E" w:rsidP="00CD054E">
            <w:pPr>
              <w:spacing w:after="0" w:line="240" w:lineRule="auto"/>
              <w:jc w:val="center"/>
              <w:rPr>
                <w:rFonts w:ascii="Sylfaen" w:eastAsia="Times New Roman" w:hAnsi="Sylfaen" w:cs="Calibri"/>
                <w:sz w:val="14"/>
                <w:szCs w:val="14"/>
                <w:lang w:val="ka-GE"/>
              </w:rPr>
            </w:pPr>
          </w:p>
        </w:tc>
        <w:tc>
          <w:tcPr>
            <w:tcW w:w="1287" w:type="dxa"/>
            <w:tcBorders>
              <w:top w:val="single" w:sz="4" w:space="0" w:color="auto"/>
              <w:left w:val="single" w:sz="4" w:space="0" w:color="auto"/>
              <w:bottom w:val="single" w:sz="8" w:space="0" w:color="auto"/>
              <w:right w:val="single" w:sz="4" w:space="0" w:color="auto"/>
            </w:tcBorders>
            <w:shd w:val="clear" w:color="auto" w:fill="FFFFFF"/>
            <w:vAlign w:val="center"/>
          </w:tcPr>
          <w:p w:rsidR="00CD054E" w:rsidRPr="00C25A3C" w:rsidRDefault="00CD054E" w:rsidP="00CD054E">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lang w:val="ka-GE"/>
              </w:rPr>
              <w:t>126,5</w:t>
            </w:r>
          </w:p>
        </w:tc>
        <w:tc>
          <w:tcPr>
            <w:tcW w:w="994" w:type="dxa"/>
            <w:tcBorders>
              <w:top w:val="single" w:sz="4" w:space="0" w:color="auto"/>
              <w:left w:val="single" w:sz="4" w:space="0" w:color="auto"/>
              <w:bottom w:val="single" w:sz="8" w:space="0" w:color="auto"/>
              <w:right w:val="single" w:sz="4" w:space="0" w:color="auto"/>
            </w:tcBorders>
            <w:shd w:val="clear" w:color="auto" w:fill="FFFFFF"/>
            <w:vAlign w:val="center"/>
          </w:tcPr>
          <w:p w:rsidR="00CD054E" w:rsidRPr="00C25A3C" w:rsidRDefault="00CD054E" w:rsidP="00CD054E">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121,5</w:t>
            </w:r>
          </w:p>
        </w:tc>
        <w:tc>
          <w:tcPr>
            <w:tcW w:w="990" w:type="dxa"/>
            <w:tcBorders>
              <w:top w:val="single" w:sz="4" w:space="0" w:color="auto"/>
              <w:left w:val="single" w:sz="4" w:space="0" w:color="auto"/>
              <w:bottom w:val="single" w:sz="8" w:space="0" w:color="auto"/>
              <w:right w:val="single" w:sz="4" w:space="0" w:color="auto"/>
            </w:tcBorders>
            <w:shd w:val="clear" w:color="auto" w:fill="FFFFFF"/>
            <w:vAlign w:val="center"/>
          </w:tcPr>
          <w:p w:rsidR="00CD054E" w:rsidRPr="00C25A3C" w:rsidRDefault="00CD054E" w:rsidP="00CD054E">
            <w:pPr>
              <w:spacing w:after="0" w:line="240" w:lineRule="auto"/>
              <w:jc w:val="center"/>
              <w:rPr>
                <w:rFonts w:ascii="Sylfaen" w:eastAsia="Times New Roman" w:hAnsi="Sylfaen" w:cs="Calibri"/>
                <w:sz w:val="14"/>
                <w:szCs w:val="14"/>
              </w:rPr>
            </w:pPr>
          </w:p>
        </w:tc>
        <w:tc>
          <w:tcPr>
            <w:tcW w:w="1080" w:type="dxa"/>
            <w:tcBorders>
              <w:top w:val="single" w:sz="4" w:space="0" w:color="auto"/>
              <w:left w:val="single" w:sz="4" w:space="0" w:color="auto"/>
              <w:bottom w:val="single" w:sz="8" w:space="0" w:color="auto"/>
              <w:right w:val="single" w:sz="8" w:space="0" w:color="auto"/>
            </w:tcBorders>
            <w:shd w:val="clear" w:color="auto" w:fill="FFFFFF"/>
            <w:vAlign w:val="center"/>
          </w:tcPr>
          <w:p w:rsidR="00CD054E" w:rsidRPr="00C25A3C" w:rsidRDefault="00CD054E" w:rsidP="00CD054E">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114,5</w:t>
            </w:r>
          </w:p>
        </w:tc>
      </w:tr>
      <w:tr w:rsidR="00DD55E7" w:rsidRPr="00C25A3C" w:rsidTr="00CD054E">
        <w:trPr>
          <w:trHeight w:val="210"/>
        </w:trPr>
        <w:tc>
          <w:tcPr>
            <w:tcW w:w="1011"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DD55E7" w:rsidRPr="00C25A3C" w:rsidRDefault="00CD054E"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02 04 </w:t>
            </w:r>
            <w:r w:rsidR="00DD55E7" w:rsidRPr="00C25A3C">
              <w:rPr>
                <w:rFonts w:ascii="Sylfaen" w:eastAsia="Times New Roman" w:hAnsi="Sylfaen" w:cs="Calibri"/>
                <w:sz w:val="14"/>
                <w:szCs w:val="14"/>
              </w:rPr>
              <w:t xml:space="preserve"> </w:t>
            </w:r>
          </w:p>
        </w:tc>
        <w:tc>
          <w:tcPr>
            <w:tcW w:w="2854" w:type="dxa"/>
            <w:tcBorders>
              <w:top w:val="single" w:sz="8" w:space="0" w:color="auto"/>
              <w:left w:val="nil"/>
              <w:bottom w:val="single" w:sz="8" w:space="0" w:color="auto"/>
              <w:right w:val="single" w:sz="8" w:space="0" w:color="auto"/>
            </w:tcBorders>
            <w:shd w:val="clear" w:color="auto" w:fill="FFFFFF"/>
            <w:vAlign w:val="center"/>
            <w:hideMark/>
          </w:tcPr>
          <w:p w:rsidR="00DD55E7" w:rsidRPr="00C25A3C" w:rsidRDefault="00CD054E" w:rsidP="00DD55E7">
            <w:pPr>
              <w:spacing w:after="0" w:line="240" w:lineRule="auto"/>
              <w:rPr>
                <w:rFonts w:ascii="Sylfaen" w:eastAsia="Times New Roman" w:hAnsi="Sylfaen" w:cs="Calibri"/>
                <w:sz w:val="14"/>
                <w:szCs w:val="14"/>
                <w:lang w:val="ka-GE"/>
              </w:rPr>
            </w:pPr>
            <w:r w:rsidRPr="00C25A3C">
              <w:rPr>
                <w:rFonts w:ascii="Sylfaen" w:eastAsia="Times New Roman" w:hAnsi="Sylfaen" w:cs="Calibri"/>
                <w:sz w:val="14"/>
                <w:szCs w:val="14"/>
                <w:lang w:val="ka-GE"/>
              </w:rPr>
              <w:t xml:space="preserve">მრავალბინიანი სახლების რეაბილიტაცია </w:t>
            </w:r>
          </w:p>
        </w:tc>
        <w:tc>
          <w:tcPr>
            <w:tcW w:w="992"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111,7</w:t>
            </w:r>
          </w:p>
        </w:tc>
        <w:tc>
          <w:tcPr>
            <w:tcW w:w="1106"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c>
          <w:tcPr>
            <w:tcW w:w="1287"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97,5</w:t>
            </w:r>
          </w:p>
        </w:tc>
        <w:tc>
          <w:tcPr>
            <w:tcW w:w="994"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100,3</w:t>
            </w:r>
          </w:p>
        </w:tc>
        <w:tc>
          <w:tcPr>
            <w:tcW w:w="990"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c>
          <w:tcPr>
            <w:tcW w:w="1080" w:type="dxa"/>
            <w:tcBorders>
              <w:top w:val="single" w:sz="8" w:space="0" w:color="auto"/>
              <w:left w:val="single" w:sz="4" w:space="0" w:color="auto"/>
              <w:bottom w:val="single" w:sz="8" w:space="0" w:color="auto"/>
              <w:right w:val="single" w:sz="8"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97,5</w:t>
            </w:r>
          </w:p>
        </w:tc>
      </w:tr>
      <w:tr w:rsidR="00DD55E7" w:rsidRPr="00C25A3C" w:rsidTr="00CD054E">
        <w:trPr>
          <w:trHeight w:val="316"/>
        </w:trPr>
        <w:tc>
          <w:tcPr>
            <w:tcW w:w="1011" w:type="dxa"/>
            <w:tcBorders>
              <w:top w:val="single" w:sz="8" w:space="0" w:color="auto"/>
              <w:left w:val="single" w:sz="8" w:space="0" w:color="auto"/>
              <w:bottom w:val="nil"/>
              <w:right w:val="single" w:sz="4" w:space="0" w:color="auto"/>
            </w:tcBorders>
            <w:shd w:val="clear" w:color="auto" w:fill="FFFFFF"/>
            <w:vAlign w:val="center"/>
            <w:hideMark/>
          </w:tcPr>
          <w:p w:rsidR="00DD55E7" w:rsidRPr="00C25A3C" w:rsidRDefault="00DD55E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02 05 03  </w:t>
            </w:r>
          </w:p>
        </w:tc>
        <w:tc>
          <w:tcPr>
            <w:tcW w:w="2854" w:type="dxa"/>
            <w:tcBorders>
              <w:top w:val="single" w:sz="8" w:space="0" w:color="auto"/>
              <w:left w:val="nil"/>
              <w:bottom w:val="nil"/>
              <w:right w:val="single" w:sz="8" w:space="0" w:color="auto"/>
            </w:tcBorders>
            <w:shd w:val="clear" w:color="auto" w:fill="FFFFFF"/>
            <w:vAlign w:val="center"/>
            <w:hideMark/>
          </w:tcPr>
          <w:p w:rsidR="00DD55E7" w:rsidRPr="00C25A3C" w:rsidRDefault="00DD55E7" w:rsidP="00DD55E7">
            <w:pPr>
              <w:spacing w:after="0" w:line="240" w:lineRule="auto"/>
              <w:rPr>
                <w:rFonts w:ascii="Sylfaen" w:eastAsia="Times New Roman" w:hAnsi="Sylfaen" w:cs="Calibri"/>
                <w:sz w:val="14"/>
                <w:szCs w:val="14"/>
              </w:rPr>
            </w:pPr>
            <w:r w:rsidRPr="00C25A3C">
              <w:rPr>
                <w:rFonts w:ascii="Sylfaen" w:eastAsia="Times New Roman" w:hAnsi="Sylfaen" w:cs="Calibri"/>
                <w:sz w:val="14"/>
                <w:szCs w:val="14"/>
              </w:rPr>
              <w:t>კეთილმოწყობის ობიექტების მშენებლობა, რეაბილიტაცია</w:t>
            </w:r>
          </w:p>
        </w:tc>
        <w:tc>
          <w:tcPr>
            <w:tcW w:w="992" w:type="dxa"/>
            <w:tcBorders>
              <w:top w:val="single" w:sz="8" w:space="0" w:color="auto"/>
              <w:left w:val="single" w:sz="8" w:space="0" w:color="auto"/>
              <w:bottom w:val="nil"/>
              <w:right w:val="single" w:sz="4" w:space="0" w:color="auto"/>
            </w:tcBorders>
            <w:shd w:val="clear" w:color="auto" w:fill="FFFFFF"/>
            <w:noWrap/>
            <w:vAlign w:val="center"/>
            <w:hideMark/>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234,8</w:t>
            </w:r>
          </w:p>
        </w:tc>
        <w:tc>
          <w:tcPr>
            <w:tcW w:w="1106" w:type="dxa"/>
            <w:tcBorders>
              <w:top w:val="single" w:sz="8" w:space="0" w:color="auto"/>
              <w:left w:val="single" w:sz="4" w:space="0" w:color="auto"/>
              <w:bottom w:val="nil"/>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lang w:val="ka-GE"/>
              </w:rPr>
            </w:pPr>
          </w:p>
        </w:tc>
        <w:tc>
          <w:tcPr>
            <w:tcW w:w="1287" w:type="dxa"/>
            <w:tcBorders>
              <w:top w:val="single" w:sz="8" w:space="0" w:color="auto"/>
              <w:left w:val="single" w:sz="4" w:space="0" w:color="auto"/>
              <w:bottom w:val="nil"/>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210,2</w:t>
            </w:r>
          </w:p>
        </w:tc>
        <w:tc>
          <w:tcPr>
            <w:tcW w:w="994" w:type="dxa"/>
            <w:tcBorders>
              <w:top w:val="single" w:sz="8" w:space="0" w:color="auto"/>
              <w:left w:val="single" w:sz="4" w:space="0" w:color="auto"/>
              <w:bottom w:val="nil"/>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212,2</w:t>
            </w:r>
          </w:p>
        </w:tc>
        <w:tc>
          <w:tcPr>
            <w:tcW w:w="990" w:type="dxa"/>
            <w:tcBorders>
              <w:top w:val="single" w:sz="8" w:space="0" w:color="auto"/>
              <w:left w:val="single" w:sz="4" w:space="0" w:color="auto"/>
              <w:bottom w:val="nil"/>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c>
          <w:tcPr>
            <w:tcW w:w="1080" w:type="dxa"/>
            <w:tcBorders>
              <w:top w:val="single" w:sz="8" w:space="0" w:color="auto"/>
              <w:left w:val="single" w:sz="4" w:space="0" w:color="auto"/>
              <w:bottom w:val="nil"/>
              <w:right w:val="single" w:sz="8"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203,5</w:t>
            </w:r>
          </w:p>
        </w:tc>
      </w:tr>
      <w:tr w:rsidR="00DD55E7" w:rsidRPr="00C25A3C" w:rsidTr="00CD054E">
        <w:trPr>
          <w:trHeight w:val="210"/>
        </w:trPr>
        <w:tc>
          <w:tcPr>
            <w:tcW w:w="1011"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DD55E7" w:rsidRPr="00C25A3C" w:rsidRDefault="00DD55E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02 09</w:t>
            </w:r>
          </w:p>
        </w:tc>
        <w:tc>
          <w:tcPr>
            <w:tcW w:w="2854" w:type="dxa"/>
            <w:tcBorders>
              <w:top w:val="single" w:sz="8" w:space="0" w:color="auto"/>
              <w:left w:val="nil"/>
              <w:bottom w:val="single" w:sz="8" w:space="0" w:color="auto"/>
              <w:right w:val="single" w:sz="8" w:space="0" w:color="auto"/>
            </w:tcBorders>
            <w:shd w:val="clear" w:color="auto" w:fill="FFFFFF"/>
            <w:vAlign w:val="center"/>
            <w:hideMark/>
          </w:tcPr>
          <w:p w:rsidR="00DD55E7" w:rsidRPr="00C25A3C" w:rsidRDefault="00DD55E7" w:rsidP="00DD55E7">
            <w:pPr>
              <w:spacing w:after="0" w:line="240" w:lineRule="auto"/>
              <w:rPr>
                <w:rFonts w:ascii="Sylfaen" w:eastAsia="Times New Roman" w:hAnsi="Sylfaen" w:cs="Calibri"/>
                <w:sz w:val="14"/>
                <w:szCs w:val="14"/>
              </w:rPr>
            </w:pPr>
            <w:r w:rsidRPr="00C25A3C">
              <w:rPr>
                <w:rFonts w:ascii="Sylfaen" w:eastAsia="Times New Roman" w:hAnsi="Sylfaen" w:cs="Calibri"/>
                <w:sz w:val="14"/>
                <w:szCs w:val="14"/>
              </w:rPr>
              <w:t>სოფლის მხარდამჭერი პროგრამა</w:t>
            </w:r>
          </w:p>
        </w:tc>
        <w:tc>
          <w:tcPr>
            <w:tcW w:w="992"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706,0</w:t>
            </w:r>
          </w:p>
        </w:tc>
        <w:tc>
          <w:tcPr>
            <w:tcW w:w="1106"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146,6</w:t>
            </w:r>
          </w:p>
        </w:tc>
        <w:tc>
          <w:tcPr>
            <w:tcW w:w="1287"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559,4</w:t>
            </w:r>
          </w:p>
        </w:tc>
        <w:tc>
          <w:tcPr>
            <w:tcW w:w="994"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689,5</w:t>
            </w:r>
          </w:p>
        </w:tc>
        <w:tc>
          <w:tcPr>
            <w:tcW w:w="990"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144,5</w:t>
            </w:r>
          </w:p>
        </w:tc>
        <w:tc>
          <w:tcPr>
            <w:tcW w:w="1080" w:type="dxa"/>
            <w:tcBorders>
              <w:top w:val="single" w:sz="8" w:space="0" w:color="auto"/>
              <w:left w:val="single" w:sz="4" w:space="0" w:color="auto"/>
              <w:bottom w:val="single" w:sz="8" w:space="0" w:color="auto"/>
              <w:right w:val="single" w:sz="8" w:space="0" w:color="auto"/>
            </w:tcBorders>
            <w:shd w:val="clear" w:color="auto" w:fill="FFFFFF"/>
            <w:vAlign w:val="center"/>
          </w:tcPr>
          <w:p w:rsidR="00DD55E7" w:rsidRPr="00C25A3C" w:rsidRDefault="00CD054E"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545,0</w:t>
            </w:r>
          </w:p>
        </w:tc>
      </w:tr>
      <w:tr w:rsidR="00DD55E7" w:rsidRPr="00C25A3C" w:rsidTr="00FE3CD8">
        <w:trPr>
          <w:trHeight w:val="253"/>
        </w:trPr>
        <w:tc>
          <w:tcPr>
            <w:tcW w:w="1011"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DD55E7" w:rsidRPr="00C25A3C" w:rsidRDefault="00DD55E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lastRenderedPageBreak/>
              <w:t>04 02</w:t>
            </w:r>
          </w:p>
        </w:tc>
        <w:tc>
          <w:tcPr>
            <w:tcW w:w="2854" w:type="dxa"/>
            <w:tcBorders>
              <w:top w:val="single" w:sz="8" w:space="0" w:color="auto"/>
              <w:left w:val="nil"/>
              <w:bottom w:val="single" w:sz="8" w:space="0" w:color="auto"/>
              <w:right w:val="single" w:sz="8" w:space="0" w:color="auto"/>
            </w:tcBorders>
            <w:shd w:val="clear" w:color="auto" w:fill="FFFFFF"/>
            <w:vAlign w:val="center"/>
            <w:hideMark/>
          </w:tcPr>
          <w:p w:rsidR="00DD55E7" w:rsidRPr="00C25A3C" w:rsidRDefault="00DD55E7" w:rsidP="00DD55E7">
            <w:pPr>
              <w:spacing w:after="0" w:line="240" w:lineRule="auto"/>
              <w:rPr>
                <w:rFonts w:ascii="Sylfaen" w:eastAsia="Times New Roman" w:hAnsi="Sylfaen" w:cs="Calibri"/>
                <w:sz w:val="14"/>
                <w:szCs w:val="14"/>
              </w:rPr>
            </w:pPr>
            <w:r w:rsidRPr="00C25A3C">
              <w:rPr>
                <w:rFonts w:ascii="Sylfaen" w:eastAsia="Times New Roman" w:hAnsi="Sylfaen" w:cs="Calibri"/>
                <w:sz w:val="14"/>
                <w:szCs w:val="14"/>
              </w:rPr>
              <w:t xml:space="preserve">სკოლამდელი დაწესებულებების რეაბილიტაცია, მშენებლობა </w:t>
            </w:r>
          </w:p>
        </w:tc>
        <w:tc>
          <w:tcPr>
            <w:tcW w:w="992"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DD55E7" w:rsidRPr="00C25A3C" w:rsidRDefault="003B1B17"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65,0</w:t>
            </w:r>
          </w:p>
        </w:tc>
        <w:tc>
          <w:tcPr>
            <w:tcW w:w="1106"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3B1B1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6</w:t>
            </w:r>
            <w:r w:rsidR="00DD55E7" w:rsidRPr="00C25A3C">
              <w:rPr>
                <w:rFonts w:ascii="Sylfaen" w:eastAsia="Times New Roman" w:hAnsi="Sylfaen" w:cs="Calibri"/>
                <w:sz w:val="14"/>
                <w:szCs w:val="14"/>
              </w:rPr>
              <w:t>5,0</w:t>
            </w:r>
          </w:p>
        </w:tc>
        <w:tc>
          <w:tcPr>
            <w:tcW w:w="1287"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c>
          <w:tcPr>
            <w:tcW w:w="994"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3B1B17"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33,8</w:t>
            </w:r>
          </w:p>
        </w:tc>
        <w:tc>
          <w:tcPr>
            <w:tcW w:w="990"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3B1B17"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33,8</w:t>
            </w:r>
          </w:p>
        </w:tc>
        <w:tc>
          <w:tcPr>
            <w:tcW w:w="1080" w:type="dxa"/>
            <w:tcBorders>
              <w:top w:val="single" w:sz="8" w:space="0" w:color="auto"/>
              <w:left w:val="single" w:sz="4" w:space="0" w:color="auto"/>
              <w:bottom w:val="single" w:sz="8" w:space="0" w:color="auto"/>
              <w:right w:val="single" w:sz="8"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r>
      <w:tr w:rsidR="00DD55E7" w:rsidRPr="00C25A3C" w:rsidTr="00CD054E">
        <w:trPr>
          <w:trHeight w:val="210"/>
        </w:trPr>
        <w:tc>
          <w:tcPr>
            <w:tcW w:w="1011"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DD55E7" w:rsidRPr="00C25A3C" w:rsidRDefault="00DD55E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 xml:space="preserve">04 04 </w:t>
            </w:r>
          </w:p>
        </w:tc>
        <w:tc>
          <w:tcPr>
            <w:tcW w:w="2854" w:type="dxa"/>
            <w:tcBorders>
              <w:top w:val="single" w:sz="8" w:space="0" w:color="auto"/>
              <w:left w:val="nil"/>
              <w:bottom w:val="single" w:sz="8" w:space="0" w:color="auto"/>
              <w:right w:val="single" w:sz="8" w:space="0" w:color="auto"/>
            </w:tcBorders>
            <w:shd w:val="clear" w:color="auto" w:fill="FFFFFF"/>
            <w:vAlign w:val="center"/>
            <w:hideMark/>
          </w:tcPr>
          <w:p w:rsidR="00DD55E7" w:rsidRPr="00C25A3C" w:rsidRDefault="00DD55E7" w:rsidP="00DD55E7">
            <w:pPr>
              <w:spacing w:after="0" w:line="240" w:lineRule="auto"/>
              <w:rPr>
                <w:rFonts w:ascii="Sylfaen" w:eastAsia="Times New Roman" w:hAnsi="Sylfaen" w:cs="Calibri"/>
                <w:sz w:val="14"/>
                <w:szCs w:val="14"/>
              </w:rPr>
            </w:pPr>
            <w:r w:rsidRPr="00C25A3C">
              <w:rPr>
                <w:rFonts w:ascii="Sylfaen" w:eastAsia="Times New Roman" w:hAnsi="Sylfaen" w:cs="Calibri"/>
                <w:sz w:val="14"/>
                <w:szCs w:val="14"/>
              </w:rPr>
              <w:t xml:space="preserve">სკოლების რეაბილიტაცია </w:t>
            </w:r>
          </w:p>
        </w:tc>
        <w:tc>
          <w:tcPr>
            <w:tcW w:w="992"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DD55E7" w:rsidRPr="00C25A3C" w:rsidRDefault="003B1B17"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137,8</w:t>
            </w:r>
          </w:p>
        </w:tc>
        <w:tc>
          <w:tcPr>
            <w:tcW w:w="1106"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c>
          <w:tcPr>
            <w:tcW w:w="1287"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122,8</w:t>
            </w:r>
          </w:p>
        </w:tc>
        <w:tc>
          <w:tcPr>
            <w:tcW w:w="994"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134,5</w:t>
            </w:r>
          </w:p>
        </w:tc>
        <w:tc>
          <w:tcPr>
            <w:tcW w:w="990"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DD55E7" w:rsidP="00DD55E7">
            <w:pPr>
              <w:spacing w:after="0" w:line="240" w:lineRule="auto"/>
              <w:jc w:val="center"/>
              <w:rPr>
                <w:rFonts w:ascii="Sylfaen" w:eastAsia="Times New Roman" w:hAnsi="Sylfaen" w:cs="Calibri"/>
                <w:sz w:val="14"/>
                <w:szCs w:val="14"/>
              </w:rPr>
            </w:pPr>
          </w:p>
        </w:tc>
        <w:tc>
          <w:tcPr>
            <w:tcW w:w="1080" w:type="dxa"/>
            <w:tcBorders>
              <w:top w:val="single" w:sz="8" w:space="0" w:color="auto"/>
              <w:left w:val="single" w:sz="4" w:space="0" w:color="auto"/>
              <w:bottom w:val="single" w:sz="8" w:space="0" w:color="auto"/>
              <w:right w:val="single" w:sz="8"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122,3</w:t>
            </w:r>
          </w:p>
        </w:tc>
      </w:tr>
      <w:tr w:rsidR="00DD55E7" w:rsidRPr="00C25A3C" w:rsidTr="00CD054E">
        <w:trPr>
          <w:trHeight w:val="345"/>
        </w:trPr>
        <w:tc>
          <w:tcPr>
            <w:tcW w:w="1011"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DD55E7" w:rsidRPr="00C25A3C" w:rsidRDefault="00DD55E7" w:rsidP="00DD55E7">
            <w:pPr>
              <w:spacing w:after="0" w:line="240" w:lineRule="auto"/>
              <w:jc w:val="center"/>
              <w:rPr>
                <w:rFonts w:ascii="Sylfaen" w:eastAsia="Times New Roman" w:hAnsi="Sylfaen" w:cs="Calibri"/>
                <w:sz w:val="14"/>
                <w:szCs w:val="14"/>
              </w:rPr>
            </w:pPr>
            <w:r w:rsidRPr="00C25A3C">
              <w:rPr>
                <w:rFonts w:ascii="Sylfaen" w:eastAsia="Times New Roman" w:hAnsi="Sylfaen" w:cs="Calibri"/>
                <w:sz w:val="14"/>
                <w:szCs w:val="14"/>
              </w:rPr>
              <w:t>05 01 03</w:t>
            </w:r>
          </w:p>
        </w:tc>
        <w:tc>
          <w:tcPr>
            <w:tcW w:w="2854" w:type="dxa"/>
            <w:tcBorders>
              <w:top w:val="single" w:sz="8" w:space="0" w:color="auto"/>
              <w:left w:val="nil"/>
              <w:bottom w:val="single" w:sz="8" w:space="0" w:color="auto"/>
              <w:right w:val="single" w:sz="8" w:space="0" w:color="auto"/>
            </w:tcBorders>
            <w:shd w:val="clear" w:color="auto" w:fill="FFFFFF"/>
            <w:vAlign w:val="center"/>
            <w:hideMark/>
          </w:tcPr>
          <w:p w:rsidR="00DD55E7" w:rsidRPr="00C25A3C" w:rsidRDefault="00DD55E7" w:rsidP="00DD55E7">
            <w:pPr>
              <w:spacing w:after="0" w:line="240" w:lineRule="auto"/>
              <w:rPr>
                <w:rFonts w:ascii="Sylfaen" w:eastAsia="Times New Roman" w:hAnsi="Sylfaen" w:cs="Calibri"/>
                <w:sz w:val="14"/>
                <w:szCs w:val="14"/>
              </w:rPr>
            </w:pPr>
            <w:r w:rsidRPr="00C25A3C">
              <w:rPr>
                <w:rFonts w:ascii="Sylfaen" w:eastAsia="Times New Roman" w:hAnsi="Sylfaen" w:cs="Calibri"/>
                <w:sz w:val="14"/>
                <w:szCs w:val="14"/>
              </w:rPr>
              <w:t>სპორტული ობიექტების რეაბილიტაცია, მშენებლობა აღჭურვა</w:t>
            </w:r>
          </w:p>
        </w:tc>
        <w:tc>
          <w:tcPr>
            <w:tcW w:w="992"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118,1</w:t>
            </w:r>
          </w:p>
        </w:tc>
        <w:tc>
          <w:tcPr>
            <w:tcW w:w="1106"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33,5</w:t>
            </w:r>
          </w:p>
        </w:tc>
        <w:tc>
          <w:tcPr>
            <w:tcW w:w="1287"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84,6</w:t>
            </w:r>
          </w:p>
        </w:tc>
        <w:tc>
          <w:tcPr>
            <w:tcW w:w="994"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116,8</w:t>
            </w:r>
          </w:p>
        </w:tc>
        <w:tc>
          <w:tcPr>
            <w:tcW w:w="990" w:type="dxa"/>
            <w:tcBorders>
              <w:top w:val="single" w:sz="8" w:space="0" w:color="auto"/>
              <w:left w:val="single" w:sz="4" w:space="0" w:color="auto"/>
              <w:bottom w:val="single" w:sz="8" w:space="0" w:color="auto"/>
              <w:right w:val="single" w:sz="4"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32,2</w:t>
            </w:r>
          </w:p>
        </w:tc>
        <w:tc>
          <w:tcPr>
            <w:tcW w:w="1080" w:type="dxa"/>
            <w:tcBorders>
              <w:top w:val="single" w:sz="8" w:space="0" w:color="auto"/>
              <w:left w:val="single" w:sz="4" w:space="0" w:color="auto"/>
              <w:bottom w:val="single" w:sz="8" w:space="0" w:color="auto"/>
              <w:right w:val="single" w:sz="8" w:space="0" w:color="auto"/>
            </w:tcBorders>
            <w:shd w:val="clear" w:color="auto" w:fill="FFFFFF"/>
            <w:vAlign w:val="center"/>
          </w:tcPr>
          <w:p w:rsidR="00DD55E7" w:rsidRPr="00C25A3C" w:rsidRDefault="00FE3CD8" w:rsidP="00DD55E7">
            <w:pPr>
              <w:spacing w:after="0" w:line="240" w:lineRule="auto"/>
              <w:jc w:val="center"/>
              <w:rPr>
                <w:rFonts w:ascii="Sylfaen" w:eastAsia="Times New Roman" w:hAnsi="Sylfaen" w:cs="Calibri"/>
                <w:sz w:val="14"/>
                <w:szCs w:val="14"/>
                <w:lang w:val="ka-GE"/>
              </w:rPr>
            </w:pPr>
            <w:r w:rsidRPr="00C25A3C">
              <w:rPr>
                <w:rFonts w:ascii="Sylfaen" w:eastAsia="Times New Roman" w:hAnsi="Sylfaen" w:cs="Calibri"/>
                <w:sz w:val="14"/>
                <w:szCs w:val="14"/>
                <w:lang w:val="ka-GE"/>
              </w:rPr>
              <w:t>84,6</w:t>
            </w:r>
          </w:p>
        </w:tc>
      </w:tr>
    </w:tbl>
    <w:p w:rsidR="00DD55E7" w:rsidRPr="00C25A3C" w:rsidRDefault="00DD55E7" w:rsidP="005066E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sz w:val="14"/>
          <w:szCs w:val="14"/>
          <w:lang w:eastAsia="x-none"/>
        </w:rPr>
      </w:pPr>
    </w:p>
    <w:p w:rsidR="00FE3CD8" w:rsidRPr="00C25A3C" w:rsidRDefault="00FE3CD8" w:rsidP="00FE3C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eastAsia="x-none"/>
        </w:rPr>
      </w:pPr>
      <w:r w:rsidRPr="00C25A3C">
        <w:rPr>
          <w:rFonts w:ascii="Sylfaen" w:hAnsi="Sylfaen" w:cs="Sylfaen"/>
          <w:b/>
          <w:bCs/>
          <w:lang w:eastAsia="x-none"/>
        </w:rPr>
        <w:t xml:space="preserve">IV თავი. </w:t>
      </w:r>
      <w:proofErr w:type="gramStart"/>
      <w:r w:rsidRPr="00C25A3C">
        <w:rPr>
          <w:rFonts w:ascii="Sylfaen" w:hAnsi="Sylfaen" w:cs="Sylfaen"/>
          <w:b/>
          <w:bCs/>
          <w:lang w:eastAsia="x-none"/>
        </w:rPr>
        <w:t>მუნიციპალიტეტის</w:t>
      </w:r>
      <w:proofErr w:type="gramEnd"/>
      <w:r w:rsidRPr="00C25A3C">
        <w:rPr>
          <w:rFonts w:ascii="Sylfaen" w:hAnsi="Sylfaen" w:cs="Sylfaen"/>
          <w:b/>
          <w:bCs/>
          <w:lang w:eastAsia="x-none"/>
        </w:rPr>
        <w:t xml:space="preserve"> </w:t>
      </w:r>
      <w:r w:rsidRPr="00C25A3C">
        <w:rPr>
          <w:rFonts w:ascii="Sylfaen" w:hAnsi="Sylfaen" w:cs="Sylfaen"/>
          <w:b/>
          <w:bCs/>
          <w:lang w:val="ka-GE" w:eastAsia="x-none"/>
        </w:rPr>
        <w:t>მიერ დაფუძნებულოი ა(ა)იპ-ების ბიუჯეტების შესრულება</w:t>
      </w:r>
    </w:p>
    <w:p w:rsidR="00FE3CD8" w:rsidRPr="00C25A3C" w:rsidRDefault="00FE3CD8" w:rsidP="00FE3C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lang w:val="ka-GE" w:eastAsia="x-none"/>
        </w:rPr>
      </w:pPr>
    </w:p>
    <w:p w:rsidR="00AA0EB6" w:rsidRPr="00C25A3C" w:rsidRDefault="00AA0EB6" w:rsidP="00AA0EB6">
      <w:pPr>
        <w:spacing w:after="0" w:line="276" w:lineRule="auto"/>
        <w:jc w:val="both"/>
        <w:rPr>
          <w:rFonts w:ascii="Sylfaen" w:eastAsia="Calibri" w:hAnsi="Sylfaen" w:cs="Times New Roman"/>
          <w:b/>
          <w:sz w:val="12"/>
          <w:szCs w:val="12"/>
          <w:lang w:val="ka-GE"/>
        </w:rPr>
      </w:pPr>
    </w:p>
    <w:tbl>
      <w:tblPr>
        <w:tblW w:w="0" w:type="auto"/>
        <w:tblInd w:w="108" w:type="dxa"/>
        <w:tblLayout w:type="fixed"/>
        <w:tblLook w:val="04A0" w:firstRow="1" w:lastRow="0" w:firstColumn="1" w:lastColumn="0" w:noHBand="0" w:noVBand="1"/>
      </w:tblPr>
      <w:tblGrid>
        <w:gridCol w:w="376"/>
        <w:gridCol w:w="3168"/>
        <w:gridCol w:w="709"/>
        <w:gridCol w:w="850"/>
        <w:gridCol w:w="851"/>
        <w:gridCol w:w="709"/>
        <w:gridCol w:w="708"/>
        <w:gridCol w:w="851"/>
        <w:gridCol w:w="709"/>
        <w:gridCol w:w="708"/>
        <w:gridCol w:w="851"/>
      </w:tblGrid>
      <w:tr w:rsidR="00AA0EB6" w:rsidRPr="00C25A3C" w:rsidTr="00AA0EB6">
        <w:trPr>
          <w:trHeight w:val="495"/>
        </w:trPr>
        <w:tc>
          <w:tcPr>
            <w:tcW w:w="10490" w:type="dxa"/>
            <w:gridSpan w:val="11"/>
            <w:tcBorders>
              <w:top w:val="single" w:sz="8" w:space="0" w:color="auto"/>
              <w:left w:val="single" w:sz="8" w:space="0" w:color="auto"/>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6"/>
                <w:szCs w:val="16"/>
              </w:rPr>
            </w:pPr>
            <w:bookmarkStart w:id="6" w:name="RANGE!A1:AJ21"/>
            <w:proofErr w:type="gramStart"/>
            <w:r w:rsidRPr="00C25A3C">
              <w:rPr>
                <w:rFonts w:ascii="Sylfaen" w:eastAsia="Times New Roman" w:hAnsi="Sylfaen" w:cs="Calibri"/>
                <w:b/>
                <w:bCs/>
                <w:color w:val="000000"/>
                <w:sz w:val="16"/>
                <w:szCs w:val="16"/>
              </w:rPr>
              <w:t>ა(</w:t>
            </w:r>
            <w:proofErr w:type="gramEnd"/>
            <w:r w:rsidRPr="00C25A3C">
              <w:rPr>
                <w:rFonts w:ascii="Sylfaen" w:eastAsia="Times New Roman" w:hAnsi="Sylfaen" w:cs="Calibri"/>
                <w:b/>
                <w:bCs/>
                <w:color w:val="000000"/>
                <w:sz w:val="16"/>
                <w:szCs w:val="16"/>
              </w:rPr>
              <w:t xml:space="preserve">ა)იპ-ების 2023 წლის ხარჯების გეგმა-შესრულება            (ათ.  ლარებში) </w:t>
            </w:r>
            <w:bookmarkEnd w:id="6"/>
          </w:p>
        </w:tc>
      </w:tr>
      <w:tr w:rsidR="00AA0EB6" w:rsidRPr="00C25A3C" w:rsidTr="00AA0EB6">
        <w:trPr>
          <w:trHeight w:val="375"/>
        </w:trPr>
        <w:tc>
          <w:tcPr>
            <w:tcW w:w="376" w:type="dxa"/>
            <w:vMerge w:val="restart"/>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0</w:t>
            </w:r>
          </w:p>
        </w:tc>
        <w:tc>
          <w:tcPr>
            <w:tcW w:w="3168" w:type="dxa"/>
            <w:vMerge w:val="restart"/>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ა(ა)იპ-ების დასახელება </w:t>
            </w:r>
          </w:p>
        </w:tc>
        <w:tc>
          <w:tcPr>
            <w:tcW w:w="709" w:type="dxa"/>
            <w:vMerge w:val="restart"/>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მომუშავეთა რიცხოვნობა </w:t>
            </w:r>
          </w:p>
        </w:tc>
        <w:tc>
          <w:tcPr>
            <w:tcW w:w="850" w:type="dxa"/>
            <w:vMerge w:val="restart"/>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2023  წლის გეგმა </w:t>
            </w:r>
          </w:p>
        </w:tc>
        <w:tc>
          <w:tcPr>
            <w:tcW w:w="1560" w:type="dxa"/>
            <w:gridSpan w:val="2"/>
            <w:tcBorders>
              <w:top w:val="single" w:sz="4" w:space="0" w:color="auto"/>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მათ შორის </w:t>
            </w:r>
          </w:p>
        </w:tc>
        <w:tc>
          <w:tcPr>
            <w:tcW w:w="708" w:type="dxa"/>
            <w:vMerge w:val="restart"/>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2023  წლის ფაქტი</w:t>
            </w:r>
          </w:p>
        </w:tc>
        <w:tc>
          <w:tcPr>
            <w:tcW w:w="1560" w:type="dxa"/>
            <w:gridSpan w:val="2"/>
            <w:tcBorders>
              <w:top w:val="single" w:sz="4" w:space="0" w:color="auto"/>
              <w:left w:val="nil"/>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მათ შორის </w:t>
            </w:r>
          </w:p>
        </w:tc>
        <w:tc>
          <w:tcPr>
            <w:tcW w:w="1559" w:type="dxa"/>
            <w:gridSpan w:val="2"/>
            <w:tcBorders>
              <w:top w:val="single" w:sz="4" w:space="0" w:color="auto"/>
              <w:left w:val="nil"/>
              <w:bottom w:val="single" w:sz="4" w:space="0" w:color="auto"/>
              <w:right w:val="single" w:sz="8" w:space="0" w:color="000000"/>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საკუთარი შემოსავლები</w:t>
            </w:r>
          </w:p>
        </w:tc>
      </w:tr>
      <w:tr w:rsidR="00AA0EB6" w:rsidRPr="00C25A3C" w:rsidTr="00AA0EB6">
        <w:trPr>
          <w:trHeight w:val="645"/>
        </w:trPr>
        <w:tc>
          <w:tcPr>
            <w:tcW w:w="10490" w:type="dxa"/>
            <w:vMerge/>
            <w:tcBorders>
              <w:top w:val="nil"/>
              <w:left w:val="single" w:sz="8" w:space="0" w:color="auto"/>
              <w:bottom w:val="single" w:sz="4" w:space="0" w:color="auto"/>
              <w:right w:val="single" w:sz="4" w:space="0" w:color="auto"/>
            </w:tcBorders>
            <w:vAlign w:val="center"/>
            <w:hideMark/>
          </w:tcPr>
          <w:p w:rsidR="00AA0EB6" w:rsidRPr="00C25A3C" w:rsidRDefault="00AA0EB6" w:rsidP="00AA0EB6">
            <w:pPr>
              <w:spacing w:after="0" w:line="256" w:lineRule="auto"/>
              <w:rPr>
                <w:rFonts w:ascii="Sylfaen" w:eastAsia="Times New Roman" w:hAnsi="Sylfaen" w:cs="Calibri"/>
                <w:color w:val="000000"/>
                <w:sz w:val="16"/>
                <w:szCs w:val="16"/>
              </w:rPr>
            </w:pPr>
          </w:p>
        </w:tc>
        <w:tc>
          <w:tcPr>
            <w:tcW w:w="3168" w:type="dxa"/>
            <w:vMerge/>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56" w:lineRule="auto"/>
              <w:rPr>
                <w:rFonts w:ascii="Sylfaen" w:eastAsia="Times New Roman" w:hAnsi="Sylfaen" w:cs="Calibri"/>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56" w:lineRule="auto"/>
              <w:rPr>
                <w:rFonts w:ascii="Sylfaen" w:eastAsia="Times New Roman" w:hAnsi="Sylfaen" w:cs="Calibri"/>
                <w:color w:val="000000"/>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56" w:lineRule="auto"/>
              <w:rPr>
                <w:rFonts w:ascii="Sylfaen" w:eastAsia="Times New Roman" w:hAnsi="Sylfaen" w:cs="Calibri"/>
                <w:color w:val="000000"/>
                <w:sz w:val="14"/>
                <w:szCs w:val="14"/>
              </w:rPr>
            </w:pP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შრომის ანაზღაურება </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სხვა დანარჩენი</w:t>
            </w:r>
          </w:p>
        </w:tc>
        <w:tc>
          <w:tcPr>
            <w:tcW w:w="708" w:type="dxa"/>
            <w:vMerge/>
            <w:tcBorders>
              <w:top w:val="nil"/>
              <w:left w:val="single" w:sz="4" w:space="0" w:color="auto"/>
              <w:bottom w:val="single" w:sz="4" w:space="0" w:color="auto"/>
              <w:right w:val="single" w:sz="4" w:space="0" w:color="auto"/>
            </w:tcBorders>
            <w:vAlign w:val="center"/>
            <w:hideMark/>
          </w:tcPr>
          <w:p w:rsidR="00AA0EB6" w:rsidRPr="00C25A3C" w:rsidRDefault="00AA0EB6" w:rsidP="00AA0EB6">
            <w:pPr>
              <w:spacing w:after="0" w:line="256" w:lineRule="auto"/>
              <w:rPr>
                <w:rFonts w:ascii="Sylfaen" w:eastAsia="Times New Roman" w:hAnsi="Sylfaen" w:cs="Calibri"/>
                <w:color w:val="000000"/>
                <w:sz w:val="14"/>
                <w:szCs w:val="14"/>
              </w:rPr>
            </w:pP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შრომის ანაზღაურება </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სხვა დანარჩენი</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მიღებული </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დახარჯული</w:t>
            </w:r>
          </w:p>
        </w:tc>
      </w:tr>
      <w:tr w:rsidR="00AA0EB6" w:rsidRPr="00C25A3C" w:rsidTr="00AA0EB6">
        <w:trPr>
          <w:trHeight w:val="495"/>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1</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ა(ა) იპ დასუფთავებისა და კეთილმოწყობის გაერთიანება</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199,0</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1909,7</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1231,4</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678,3</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1825,6</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1226,7</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598,9</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5,2</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5,2</w:t>
            </w:r>
          </w:p>
        </w:tc>
      </w:tr>
      <w:tr w:rsidR="00AA0EB6" w:rsidRPr="00C25A3C" w:rsidTr="00AA0EB6">
        <w:trPr>
          <w:trHeight w:val="225"/>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 </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გარე განათება</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10,0</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291,0</w:t>
            </w:r>
          </w:p>
        </w:tc>
        <w:tc>
          <w:tcPr>
            <w:tcW w:w="851"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91,3</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199,7</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268,4</w:t>
            </w:r>
          </w:p>
        </w:tc>
        <w:tc>
          <w:tcPr>
            <w:tcW w:w="851"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89,8</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178,6</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851" w:type="dxa"/>
            <w:tcBorders>
              <w:top w:val="nil"/>
              <w:left w:val="nil"/>
              <w:bottom w:val="single" w:sz="4" w:space="0" w:color="auto"/>
              <w:right w:val="single" w:sz="8"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AA0EB6" w:rsidRPr="00C25A3C" w:rsidTr="00AA0EB6">
        <w:trPr>
          <w:trHeight w:val="287"/>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 </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დასუფთავება და ნარჩენების გატანა  </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158</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1399,5</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947,9</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451,6</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1348,9</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947,5</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401,4</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5,2</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5,2</w:t>
            </w:r>
          </w:p>
        </w:tc>
      </w:tr>
      <w:tr w:rsidR="00AA0EB6" w:rsidRPr="00C25A3C" w:rsidTr="00AA0EB6">
        <w:trPr>
          <w:trHeight w:val="121"/>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 </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მწვანე ნარგავები</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31</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201,2</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192,2</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9,0</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196,3</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189,4</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6,9</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AA0EB6" w:rsidRPr="00C25A3C" w:rsidTr="007823F2">
        <w:trPr>
          <w:trHeight w:val="285"/>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 </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უპატრონო ცხოველები</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w:t>
            </w:r>
          </w:p>
        </w:tc>
        <w:tc>
          <w:tcPr>
            <w:tcW w:w="850"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0,0</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18,0</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0,0</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12,0</w:t>
            </w:r>
          </w:p>
        </w:tc>
        <w:tc>
          <w:tcPr>
            <w:tcW w:w="708" w:type="dxa"/>
            <w:tcBorders>
              <w:top w:val="nil"/>
              <w:left w:val="nil"/>
              <w:bottom w:val="single" w:sz="4" w:space="0" w:color="auto"/>
              <w:right w:val="single" w:sz="4" w:space="0" w:color="auto"/>
            </w:tcBorders>
            <w:vAlign w:val="center"/>
          </w:tcPr>
          <w:p w:rsidR="00AA0EB6" w:rsidRPr="00C25A3C" w:rsidRDefault="00AA0EB6" w:rsidP="00AA0EB6">
            <w:pPr>
              <w:spacing w:after="0" w:line="240" w:lineRule="auto"/>
              <w:jc w:val="center"/>
              <w:rPr>
                <w:rFonts w:ascii="Sylfaen" w:eastAsia="Times New Roman" w:hAnsi="Sylfaen" w:cs="Calibri"/>
                <w:color w:val="000000"/>
                <w:sz w:val="14"/>
                <w:szCs w:val="14"/>
              </w:rPr>
            </w:pPr>
          </w:p>
        </w:tc>
        <w:tc>
          <w:tcPr>
            <w:tcW w:w="851" w:type="dxa"/>
            <w:tcBorders>
              <w:top w:val="nil"/>
              <w:left w:val="nil"/>
              <w:bottom w:val="single" w:sz="4" w:space="0" w:color="auto"/>
              <w:right w:val="single" w:sz="8" w:space="0" w:color="auto"/>
            </w:tcBorders>
            <w:vAlign w:val="center"/>
          </w:tcPr>
          <w:p w:rsidR="00AA0EB6" w:rsidRPr="00C25A3C" w:rsidRDefault="00AA0EB6" w:rsidP="00AA0EB6">
            <w:pPr>
              <w:spacing w:after="0" w:line="240" w:lineRule="auto"/>
              <w:jc w:val="center"/>
              <w:rPr>
                <w:rFonts w:ascii="Sylfaen" w:eastAsia="Times New Roman" w:hAnsi="Sylfaen" w:cs="Calibri"/>
                <w:color w:val="000000"/>
                <w:sz w:val="14"/>
                <w:szCs w:val="14"/>
              </w:rPr>
            </w:pPr>
          </w:p>
        </w:tc>
      </w:tr>
      <w:tr w:rsidR="00AA0EB6" w:rsidRPr="00C25A3C" w:rsidTr="00AA0EB6">
        <w:trPr>
          <w:trHeight w:val="420"/>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2</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ა(ა)იპ ე.კიკნაძის სკოლამდელ დაწესებულებათა გაერთიანება </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273</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2310,0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1725,0</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585,0</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2243,3</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1718,2</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525,1</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AA0EB6" w:rsidRPr="00C25A3C" w:rsidTr="00AA0EB6">
        <w:trPr>
          <w:trHeight w:val="163"/>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3</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სსიპ ბორის საჯარო სკოლა პანსიონი</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24</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115,0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110,8</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4,2</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115,0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113,1</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1,9</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AA0EB6" w:rsidRPr="00C25A3C" w:rsidTr="00AA0EB6">
        <w:trPr>
          <w:trHeight w:val="70"/>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4</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ა(ა)იპ მოსწავლე ახალგაზრდობის სახლი</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25</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215,0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187,2</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27,8</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208,6</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187,2</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21,4</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0,9</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0,5</w:t>
            </w:r>
          </w:p>
        </w:tc>
      </w:tr>
      <w:tr w:rsidR="00AA0EB6" w:rsidRPr="00C25A3C" w:rsidTr="00AA0EB6">
        <w:trPr>
          <w:trHeight w:val="141"/>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5</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ა(ა)იპ სპორტისა და შიდა ტურიზმის ცენტრი</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69</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590,0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500,2</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89,8</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576,0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495,0</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81,0</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10,1</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7,2</w:t>
            </w:r>
          </w:p>
        </w:tc>
      </w:tr>
      <w:tr w:rsidR="00AA0EB6" w:rsidRPr="00C25A3C" w:rsidTr="00AA0EB6">
        <w:trPr>
          <w:trHeight w:val="405"/>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6</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ა(ა)იპ ხარაგაულის შ.ბუაჩიძის სახელობის სამუსიკო სკოლა</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183,3</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177,3</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6,0</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183,2</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177,3</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6,0</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4,9</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4,9</w:t>
            </w:r>
          </w:p>
        </w:tc>
      </w:tr>
      <w:tr w:rsidR="00AA0EB6" w:rsidRPr="00C25A3C" w:rsidTr="00AA0EB6">
        <w:trPr>
          <w:trHeight w:val="221"/>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7</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ა(ა)იპ კულტურისა და ხელოვნების ცენტრი </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129</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982,5</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840,4</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142,1</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980,9</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840,4</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140,5</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12,5</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11,3</w:t>
            </w:r>
          </w:p>
        </w:tc>
      </w:tr>
      <w:tr w:rsidR="00AA0EB6" w:rsidRPr="00C25A3C" w:rsidTr="00AA0EB6">
        <w:trPr>
          <w:trHeight w:val="340"/>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8</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ა(ა)იპ მოქალაქეთა ჩართულობისა და ინფორმირების მუნიციპალური ცენტრი</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94,5</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71,6</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22,9</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94,4</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71,6</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22,8</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AA0EB6" w:rsidRPr="00C25A3C" w:rsidTr="007E64A1">
        <w:trPr>
          <w:trHeight w:val="381"/>
        </w:trPr>
        <w:tc>
          <w:tcPr>
            <w:tcW w:w="376" w:type="dxa"/>
            <w:tcBorders>
              <w:top w:val="nil"/>
              <w:left w:val="single" w:sz="8" w:space="0" w:color="auto"/>
              <w:bottom w:val="single" w:sz="4" w:space="0" w:color="auto"/>
              <w:right w:val="single" w:sz="4" w:space="0" w:color="auto"/>
            </w:tcBorders>
            <w:shd w:val="clear" w:color="auto" w:fill="FFFF00"/>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9</w:t>
            </w:r>
          </w:p>
        </w:tc>
        <w:tc>
          <w:tcPr>
            <w:tcW w:w="3168" w:type="dxa"/>
            <w:tcBorders>
              <w:top w:val="nil"/>
              <w:left w:val="nil"/>
              <w:bottom w:val="single" w:sz="4" w:space="0" w:color="auto"/>
              <w:right w:val="single" w:sz="4" w:space="0" w:color="auto"/>
            </w:tcBorders>
            <w:shd w:val="clear" w:color="auto" w:fill="FFFF00"/>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ა(ა)იპ საზოგადოებრივი ჯანდაცვის ცენტრი  </w:t>
            </w:r>
          </w:p>
        </w:tc>
        <w:tc>
          <w:tcPr>
            <w:tcW w:w="709" w:type="dxa"/>
            <w:tcBorders>
              <w:top w:val="nil"/>
              <w:left w:val="nil"/>
              <w:bottom w:val="single" w:sz="4" w:space="0" w:color="auto"/>
              <w:right w:val="single" w:sz="4" w:space="0" w:color="auto"/>
            </w:tcBorders>
            <w:shd w:val="clear" w:color="auto" w:fill="FFFF00"/>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27</w:t>
            </w:r>
          </w:p>
        </w:tc>
        <w:tc>
          <w:tcPr>
            <w:tcW w:w="850" w:type="dxa"/>
            <w:tcBorders>
              <w:top w:val="nil"/>
              <w:left w:val="nil"/>
              <w:bottom w:val="single" w:sz="4" w:space="0" w:color="auto"/>
              <w:right w:val="single" w:sz="4" w:space="0" w:color="auto"/>
            </w:tcBorders>
            <w:shd w:val="clear" w:color="auto" w:fill="FFFF00"/>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lang w:val="ka-GE"/>
              </w:rPr>
              <w:t>232,5</w:t>
            </w:r>
          </w:p>
        </w:tc>
        <w:tc>
          <w:tcPr>
            <w:tcW w:w="851" w:type="dxa"/>
            <w:tcBorders>
              <w:top w:val="nil"/>
              <w:left w:val="nil"/>
              <w:bottom w:val="single" w:sz="4" w:space="0" w:color="auto"/>
              <w:right w:val="single" w:sz="4" w:space="0" w:color="auto"/>
            </w:tcBorders>
            <w:shd w:val="clear" w:color="auto" w:fill="FFFF00"/>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214,9</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17,6</w:t>
            </w:r>
          </w:p>
        </w:tc>
        <w:tc>
          <w:tcPr>
            <w:tcW w:w="708" w:type="dxa"/>
            <w:tcBorders>
              <w:top w:val="nil"/>
              <w:left w:val="nil"/>
              <w:bottom w:val="single" w:sz="4" w:space="0" w:color="auto"/>
              <w:right w:val="single" w:sz="4" w:space="0" w:color="auto"/>
            </w:tcBorders>
            <w:shd w:val="clear" w:color="auto" w:fill="FFFF00"/>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196,2</w:t>
            </w:r>
          </w:p>
        </w:tc>
        <w:tc>
          <w:tcPr>
            <w:tcW w:w="851" w:type="dxa"/>
            <w:tcBorders>
              <w:top w:val="nil"/>
              <w:left w:val="nil"/>
              <w:bottom w:val="single" w:sz="4" w:space="0" w:color="auto"/>
              <w:right w:val="single" w:sz="4" w:space="0" w:color="auto"/>
            </w:tcBorders>
            <w:shd w:val="clear" w:color="auto" w:fill="FFFF00"/>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170,9</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25,3</w:t>
            </w:r>
          </w:p>
        </w:tc>
        <w:tc>
          <w:tcPr>
            <w:tcW w:w="708" w:type="dxa"/>
            <w:tcBorders>
              <w:top w:val="nil"/>
              <w:left w:val="nil"/>
              <w:bottom w:val="single" w:sz="4" w:space="0" w:color="auto"/>
              <w:right w:val="single" w:sz="4" w:space="0" w:color="auto"/>
            </w:tcBorders>
            <w:shd w:val="clear" w:color="auto" w:fill="FFFF00"/>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9,8</w:t>
            </w:r>
          </w:p>
        </w:tc>
        <w:tc>
          <w:tcPr>
            <w:tcW w:w="851" w:type="dxa"/>
            <w:tcBorders>
              <w:top w:val="nil"/>
              <w:left w:val="nil"/>
              <w:bottom w:val="single" w:sz="4" w:space="0" w:color="auto"/>
              <w:right w:val="single" w:sz="8" w:space="0" w:color="auto"/>
            </w:tcBorders>
            <w:shd w:val="clear" w:color="auto" w:fill="FFFF00"/>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9,7</w:t>
            </w:r>
          </w:p>
        </w:tc>
      </w:tr>
      <w:tr w:rsidR="00AA0EB6" w:rsidRPr="00C25A3C" w:rsidTr="00AA0EB6">
        <w:trPr>
          <w:trHeight w:val="152"/>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color w:val="000000"/>
                <w:sz w:val="16"/>
                <w:szCs w:val="16"/>
              </w:rPr>
            </w:pPr>
            <w:r w:rsidRPr="00C25A3C">
              <w:rPr>
                <w:rFonts w:ascii="Sylfaen" w:eastAsia="Times New Roman" w:hAnsi="Sylfaen" w:cs="Calibri"/>
                <w:color w:val="000000"/>
                <w:sz w:val="16"/>
                <w:szCs w:val="16"/>
              </w:rPr>
              <w:t>10</w:t>
            </w:r>
          </w:p>
        </w:tc>
        <w:tc>
          <w:tcPr>
            <w:tcW w:w="316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ა(ა)იპ სათნოების სახლი</w:t>
            </w:r>
          </w:p>
        </w:tc>
        <w:tc>
          <w:tcPr>
            <w:tcW w:w="709"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11</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240,0</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106,2</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133,8</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236,8</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106,2</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130,6</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AA0EB6" w:rsidRPr="00C25A3C" w:rsidTr="00AA0EB6">
        <w:trPr>
          <w:trHeight w:val="70"/>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jc w:val="center"/>
              <w:rPr>
                <w:rFonts w:ascii="Sylfaen" w:eastAsia="Times New Roman" w:hAnsi="Sylfaen" w:cs="Calibri"/>
                <w:b/>
                <w:bCs/>
                <w:color w:val="000000"/>
                <w:sz w:val="16"/>
                <w:szCs w:val="16"/>
              </w:rPr>
            </w:pPr>
            <w:r w:rsidRPr="00C25A3C">
              <w:rPr>
                <w:rFonts w:ascii="Sylfaen" w:eastAsia="Times New Roman" w:hAnsi="Sylfaen" w:cs="Calibri"/>
                <w:b/>
                <w:bCs/>
                <w:color w:val="000000"/>
                <w:sz w:val="16"/>
                <w:szCs w:val="16"/>
              </w:rPr>
              <w:t> </w:t>
            </w:r>
          </w:p>
        </w:tc>
        <w:tc>
          <w:tcPr>
            <w:tcW w:w="316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 xml:space="preserve">სულ ა(ა)იპები </w:t>
            </w:r>
          </w:p>
        </w:tc>
        <w:tc>
          <w:tcPr>
            <w:tcW w:w="709"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781</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6872,5</w:t>
            </w:r>
          </w:p>
        </w:tc>
        <w:tc>
          <w:tcPr>
            <w:tcW w:w="851"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5165,0</w:t>
            </w:r>
          </w:p>
        </w:tc>
        <w:tc>
          <w:tcPr>
            <w:tcW w:w="709"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1707,5</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6660,1</w:t>
            </w:r>
          </w:p>
        </w:tc>
        <w:tc>
          <w:tcPr>
            <w:tcW w:w="851"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5106,6</w:t>
            </w:r>
          </w:p>
        </w:tc>
        <w:tc>
          <w:tcPr>
            <w:tcW w:w="709"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1553,6</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43,2</w:t>
            </w:r>
          </w:p>
        </w:tc>
        <w:tc>
          <w:tcPr>
            <w:tcW w:w="851" w:type="dxa"/>
            <w:tcBorders>
              <w:top w:val="nil"/>
              <w:left w:val="nil"/>
              <w:bottom w:val="single" w:sz="4" w:space="0" w:color="auto"/>
              <w:right w:val="single" w:sz="8"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b/>
                <w:bCs/>
                <w:color w:val="000000"/>
                <w:sz w:val="14"/>
                <w:szCs w:val="14"/>
              </w:rPr>
            </w:pPr>
            <w:r w:rsidRPr="00C25A3C">
              <w:rPr>
                <w:rFonts w:ascii="Sylfaen" w:eastAsia="Times New Roman" w:hAnsi="Sylfaen" w:cs="Calibri"/>
                <w:b/>
                <w:bCs/>
                <w:color w:val="000000"/>
                <w:sz w:val="14"/>
                <w:szCs w:val="14"/>
              </w:rPr>
              <w:t>38,7</w:t>
            </w:r>
          </w:p>
        </w:tc>
      </w:tr>
      <w:tr w:rsidR="00AA0EB6" w:rsidRPr="00C25A3C" w:rsidTr="007E64A1">
        <w:trPr>
          <w:trHeight w:val="337"/>
        </w:trPr>
        <w:tc>
          <w:tcPr>
            <w:tcW w:w="376" w:type="dxa"/>
            <w:tcBorders>
              <w:top w:val="nil"/>
              <w:left w:val="single" w:sz="8" w:space="0" w:color="auto"/>
              <w:bottom w:val="single" w:sz="4" w:space="0" w:color="auto"/>
              <w:right w:val="single" w:sz="4" w:space="0" w:color="auto"/>
            </w:tcBorders>
            <w:noWrap/>
            <w:vAlign w:val="bottom"/>
            <w:hideMark/>
          </w:tcPr>
          <w:p w:rsidR="00AA0EB6" w:rsidRPr="00C25A3C" w:rsidRDefault="00AA0EB6" w:rsidP="00AA0EB6">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 </w:t>
            </w:r>
          </w:p>
        </w:tc>
        <w:tc>
          <w:tcPr>
            <w:tcW w:w="316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rPr>
                <w:rFonts w:ascii="Sylfaen" w:eastAsia="Times New Roman" w:hAnsi="Sylfaen" w:cs="Calibri"/>
                <w:color w:val="000000"/>
                <w:sz w:val="14"/>
                <w:szCs w:val="14"/>
              </w:rPr>
            </w:pPr>
            <w:r w:rsidRPr="00C25A3C">
              <w:rPr>
                <w:rFonts w:ascii="Sylfaen" w:eastAsia="Times New Roman" w:hAnsi="Sylfaen" w:cs="Calibri"/>
                <w:color w:val="000000"/>
                <w:sz w:val="14"/>
                <w:szCs w:val="14"/>
              </w:rPr>
              <w:t>სსიპ ფოლკლორის ცენტრი   875 ; 850</w:t>
            </w:r>
          </w:p>
        </w:tc>
        <w:tc>
          <w:tcPr>
            <w:tcW w:w="709"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w:t>
            </w:r>
          </w:p>
        </w:tc>
        <w:tc>
          <w:tcPr>
            <w:tcW w:w="850"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22,8</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22,8</w:t>
            </w:r>
          </w:p>
        </w:tc>
        <w:tc>
          <w:tcPr>
            <w:tcW w:w="709"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0,0</w:t>
            </w:r>
          </w:p>
        </w:tc>
        <w:tc>
          <w:tcPr>
            <w:tcW w:w="708"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22,8</w:t>
            </w:r>
          </w:p>
        </w:tc>
        <w:tc>
          <w:tcPr>
            <w:tcW w:w="851"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22,8</w:t>
            </w:r>
          </w:p>
        </w:tc>
        <w:tc>
          <w:tcPr>
            <w:tcW w:w="709" w:type="dxa"/>
            <w:tcBorders>
              <w:top w:val="nil"/>
              <w:left w:val="nil"/>
              <w:bottom w:val="single" w:sz="4"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0,0</w:t>
            </w:r>
          </w:p>
        </w:tc>
        <w:tc>
          <w:tcPr>
            <w:tcW w:w="708" w:type="dxa"/>
            <w:tcBorders>
              <w:top w:val="nil"/>
              <w:left w:val="nil"/>
              <w:bottom w:val="single" w:sz="4" w:space="0" w:color="auto"/>
              <w:right w:val="single" w:sz="4"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c>
          <w:tcPr>
            <w:tcW w:w="851" w:type="dxa"/>
            <w:tcBorders>
              <w:top w:val="nil"/>
              <w:left w:val="nil"/>
              <w:bottom w:val="single" w:sz="4" w:space="0" w:color="auto"/>
              <w:right w:val="single" w:sz="8" w:space="0" w:color="auto"/>
            </w:tcBorders>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w:t>
            </w:r>
          </w:p>
        </w:tc>
      </w:tr>
      <w:tr w:rsidR="00AA0EB6" w:rsidRPr="00C25A3C" w:rsidTr="00AA0EB6">
        <w:trPr>
          <w:trHeight w:val="465"/>
        </w:trPr>
        <w:tc>
          <w:tcPr>
            <w:tcW w:w="376" w:type="dxa"/>
            <w:tcBorders>
              <w:top w:val="nil"/>
              <w:left w:val="single" w:sz="8" w:space="0" w:color="auto"/>
              <w:bottom w:val="single" w:sz="8" w:space="0" w:color="auto"/>
              <w:right w:val="single" w:sz="4" w:space="0" w:color="auto"/>
            </w:tcBorders>
            <w:noWrap/>
            <w:vAlign w:val="bottom"/>
            <w:hideMark/>
          </w:tcPr>
          <w:p w:rsidR="00AA0EB6" w:rsidRPr="00C25A3C" w:rsidRDefault="00AA0EB6" w:rsidP="00AA0EB6">
            <w:pPr>
              <w:spacing w:after="0" w:line="240" w:lineRule="auto"/>
              <w:rPr>
                <w:rFonts w:ascii="Sylfaen" w:eastAsia="Times New Roman" w:hAnsi="Sylfaen" w:cs="Calibri"/>
                <w:color w:val="000000"/>
                <w:sz w:val="16"/>
                <w:szCs w:val="16"/>
              </w:rPr>
            </w:pPr>
            <w:r w:rsidRPr="00C25A3C">
              <w:rPr>
                <w:rFonts w:ascii="Sylfaen" w:eastAsia="Times New Roman" w:hAnsi="Sylfaen" w:cs="Calibri"/>
                <w:color w:val="000000"/>
                <w:sz w:val="16"/>
                <w:szCs w:val="16"/>
              </w:rPr>
              <w:t> </w:t>
            </w:r>
          </w:p>
        </w:tc>
        <w:tc>
          <w:tcPr>
            <w:tcW w:w="3168"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 xml:space="preserve">სულ </w:t>
            </w:r>
          </w:p>
        </w:tc>
        <w:tc>
          <w:tcPr>
            <w:tcW w:w="709"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783</w:t>
            </w:r>
          </w:p>
        </w:tc>
        <w:tc>
          <w:tcPr>
            <w:tcW w:w="850"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6895,3</w:t>
            </w:r>
          </w:p>
        </w:tc>
        <w:tc>
          <w:tcPr>
            <w:tcW w:w="851"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5187,8</w:t>
            </w:r>
          </w:p>
        </w:tc>
        <w:tc>
          <w:tcPr>
            <w:tcW w:w="709"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1707,5</w:t>
            </w:r>
          </w:p>
        </w:tc>
        <w:tc>
          <w:tcPr>
            <w:tcW w:w="708"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6682,9</w:t>
            </w:r>
          </w:p>
        </w:tc>
        <w:tc>
          <w:tcPr>
            <w:tcW w:w="851"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5129,4</w:t>
            </w:r>
          </w:p>
        </w:tc>
        <w:tc>
          <w:tcPr>
            <w:tcW w:w="709"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1553,6</w:t>
            </w:r>
          </w:p>
        </w:tc>
        <w:tc>
          <w:tcPr>
            <w:tcW w:w="708" w:type="dxa"/>
            <w:tcBorders>
              <w:top w:val="nil"/>
              <w:left w:val="nil"/>
              <w:bottom w:val="single" w:sz="8" w:space="0" w:color="auto"/>
              <w:right w:val="single" w:sz="4"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43,2</w:t>
            </w:r>
          </w:p>
        </w:tc>
        <w:tc>
          <w:tcPr>
            <w:tcW w:w="851" w:type="dxa"/>
            <w:tcBorders>
              <w:top w:val="nil"/>
              <w:left w:val="nil"/>
              <w:bottom w:val="single" w:sz="8" w:space="0" w:color="auto"/>
              <w:right w:val="single" w:sz="8" w:space="0" w:color="auto"/>
            </w:tcBorders>
            <w:noWrap/>
            <w:vAlign w:val="center"/>
            <w:hideMark/>
          </w:tcPr>
          <w:p w:rsidR="00AA0EB6" w:rsidRPr="00C25A3C" w:rsidRDefault="00AA0EB6" w:rsidP="00AA0EB6">
            <w:pPr>
              <w:spacing w:after="0" w:line="240" w:lineRule="auto"/>
              <w:jc w:val="center"/>
              <w:rPr>
                <w:rFonts w:ascii="Sylfaen" w:eastAsia="Times New Roman" w:hAnsi="Sylfaen" w:cs="Calibri"/>
                <w:color w:val="000000"/>
                <w:sz w:val="14"/>
                <w:szCs w:val="14"/>
              </w:rPr>
            </w:pPr>
            <w:r w:rsidRPr="00C25A3C">
              <w:rPr>
                <w:rFonts w:ascii="Sylfaen" w:eastAsia="Times New Roman" w:hAnsi="Sylfaen" w:cs="Calibri"/>
                <w:color w:val="000000"/>
                <w:sz w:val="14"/>
                <w:szCs w:val="14"/>
              </w:rPr>
              <w:t>38,7</w:t>
            </w:r>
          </w:p>
        </w:tc>
      </w:tr>
    </w:tbl>
    <w:p w:rsidR="00AA0EB6" w:rsidRPr="00C25A3C" w:rsidRDefault="00AA0EB6" w:rsidP="00AA0EB6">
      <w:pPr>
        <w:spacing w:after="0" w:line="276" w:lineRule="auto"/>
        <w:jc w:val="both"/>
        <w:rPr>
          <w:rFonts w:ascii="Sylfaen" w:eastAsia="Calibri" w:hAnsi="Sylfaen" w:cs="Times New Roman"/>
          <w:b/>
          <w:sz w:val="12"/>
          <w:szCs w:val="12"/>
          <w:lang w:val="ka-GE"/>
        </w:rPr>
      </w:pPr>
    </w:p>
    <w:p w:rsidR="00AA0EB6" w:rsidRPr="00C25A3C" w:rsidRDefault="00AA0EB6" w:rsidP="00AA0EB6">
      <w:pPr>
        <w:spacing w:after="0" w:line="276" w:lineRule="auto"/>
        <w:jc w:val="both"/>
        <w:rPr>
          <w:rFonts w:ascii="Sylfaen" w:eastAsia="Calibri" w:hAnsi="Sylfaen" w:cs="Times New Roman"/>
          <w:b/>
          <w:sz w:val="12"/>
          <w:szCs w:val="12"/>
          <w:lang w:val="ka-GE"/>
        </w:rPr>
      </w:pPr>
    </w:p>
    <w:p w:rsidR="007823F2" w:rsidRPr="00C25A3C" w:rsidRDefault="007823F2" w:rsidP="007823F2">
      <w:pPr>
        <w:spacing w:after="0" w:line="276" w:lineRule="auto"/>
        <w:jc w:val="both"/>
        <w:rPr>
          <w:rFonts w:ascii="Sylfaen" w:hAnsi="Sylfaen"/>
          <w:sz w:val="20"/>
          <w:szCs w:val="20"/>
          <w:lang w:val="ka-GE"/>
        </w:rPr>
      </w:pPr>
      <w:r w:rsidRPr="00C25A3C">
        <w:rPr>
          <w:rFonts w:ascii="Sylfaen" w:hAnsi="Sylfaen"/>
          <w:sz w:val="20"/>
          <w:szCs w:val="20"/>
          <w:lang w:val="ka-GE"/>
        </w:rPr>
        <w:t xml:space="preserve">ხარაგაულის მუნიციპალიტეტის ბიუჯეტიდან ფინანსდება ცხრა ა(ა)იპ და ორი სსიპ, რომლებიც ახორციელებენ თოთხმეტ საბიუჯეტო პროგრამას, აქედან ათი იმყოფება სუბსიდირებაზე, ხოლო ერთი იმყოფება საგრანტო დაფინანსებაზე . ამასთან  ხუთ  ა(ა)იპ-ს  2023 წელს გარდა მუნიციპალიტეტიდან მიღებული სუბსიდიისა  ქონდა  საკუთარი სახსრებიც. </w:t>
      </w:r>
    </w:p>
    <w:p w:rsidR="007823F2" w:rsidRPr="00C25A3C" w:rsidRDefault="007823F2" w:rsidP="007823F2">
      <w:pPr>
        <w:spacing w:after="0" w:line="276" w:lineRule="auto"/>
        <w:jc w:val="both"/>
        <w:rPr>
          <w:rFonts w:ascii="Sylfaen" w:hAnsi="Sylfaen"/>
          <w:sz w:val="20"/>
          <w:szCs w:val="20"/>
          <w:lang w:val="ka-GE"/>
        </w:rPr>
      </w:pPr>
      <w:r w:rsidRPr="00C25A3C">
        <w:rPr>
          <w:rFonts w:ascii="Sylfaen" w:hAnsi="Sylfaen"/>
          <w:sz w:val="20"/>
          <w:szCs w:val="20"/>
          <w:lang w:val="ka-GE"/>
        </w:rPr>
        <w:t xml:space="preserve"> 2023  წლის ბიუჯეტით მუნიციპალიტეტის ა(ა)იპ-ებისათვის გადასაცემი სუბსიდია განისაზღვრებოდა </w:t>
      </w:r>
      <w:r w:rsidRPr="00C25A3C">
        <w:rPr>
          <w:rFonts w:ascii="Sylfaen" w:hAnsi="Sylfaen"/>
          <w:sz w:val="20"/>
          <w:szCs w:val="20"/>
        </w:rPr>
        <w:t xml:space="preserve">6872.5 </w:t>
      </w:r>
      <w:r w:rsidRPr="00C25A3C">
        <w:rPr>
          <w:rFonts w:ascii="Sylfaen" w:hAnsi="Sylfaen"/>
          <w:sz w:val="20"/>
          <w:szCs w:val="20"/>
          <w:lang w:val="ka-GE"/>
        </w:rPr>
        <w:t xml:space="preserve">ათასი ლარი, ფაქტიურად ა(ა)იპებს და </w:t>
      </w:r>
      <w:r w:rsidRPr="00C25A3C">
        <w:rPr>
          <w:rFonts w:ascii="Sylfaen" w:hAnsi="Sylfaen"/>
          <w:sz w:val="20"/>
          <w:szCs w:val="20"/>
        </w:rPr>
        <w:t>ერ</w:t>
      </w:r>
      <w:r w:rsidRPr="00C25A3C">
        <w:rPr>
          <w:rFonts w:ascii="Sylfaen" w:hAnsi="Sylfaen"/>
          <w:sz w:val="20"/>
          <w:szCs w:val="20"/>
          <w:lang w:val="ka-GE"/>
        </w:rPr>
        <w:t>თ სსიპ-ს მიღებული აქვთ 6660,1  ათ. ლარის სუბსიდია. ასევე 2023 წელს ა(ა)იპ-ებს მობილიზებული აქვთ 43,2 ათასი ლარის საკუთარი შემოსავლები და აქედან გაწეული აქვთ  აქვთ  და 38,7 ათასი ლარის ხარჯი. ამასთან ერთ სსიპ-ზე (სსიპ სახ. ფოლკლორის ცენტრი) მუნიციპალიტეტს გადაცემული აქვს 22,8 ათასი ლარის გრანტი, რომელიც მთლიანად შრომის ანაზღაურებაზე არის დახარჯული.</w:t>
      </w:r>
    </w:p>
    <w:p w:rsidR="003D2BB2" w:rsidRPr="00C25A3C" w:rsidRDefault="003D2BB2" w:rsidP="007823F2">
      <w:pPr>
        <w:spacing w:after="0" w:line="276" w:lineRule="auto"/>
        <w:jc w:val="both"/>
        <w:rPr>
          <w:rFonts w:ascii="Sylfaen" w:hAnsi="Sylfaen"/>
          <w:sz w:val="20"/>
          <w:szCs w:val="20"/>
          <w:lang w:val="ka-GE"/>
        </w:rPr>
      </w:pPr>
      <w:r w:rsidRPr="00C25A3C">
        <w:rPr>
          <w:rFonts w:ascii="Sylfaen" w:hAnsi="Sylfaen"/>
          <w:sz w:val="20"/>
          <w:szCs w:val="20"/>
          <w:lang w:val="ka-GE"/>
        </w:rPr>
        <w:t xml:space="preserve">2023 წელს ა(ა)იპ-ებსა და სსიპ-ებზე  მუნიციპალიტეტის საბიუჯეტო სახსრებით  გადაცებული 6 682,9 ათასი ლარიდან 783 მომუშავის   შრომის ანაზღაურებაზე დახარჯულია 5 129,4 ათასი ლარი, სხვა დანრჩენ ხარჯებზე და ღონისძიებებზე  1 553,6 ათასი ლარი; </w:t>
      </w:r>
    </w:p>
    <w:p w:rsidR="003D2BB2" w:rsidRPr="00C25A3C" w:rsidRDefault="003D2BB2" w:rsidP="007823F2">
      <w:pPr>
        <w:spacing w:after="0" w:line="276" w:lineRule="auto"/>
        <w:jc w:val="both"/>
        <w:rPr>
          <w:rFonts w:ascii="Sylfaen" w:hAnsi="Sylfaen"/>
          <w:sz w:val="20"/>
          <w:szCs w:val="20"/>
          <w:lang w:val="ka-GE"/>
        </w:rPr>
      </w:pP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b/>
          <w:sz w:val="20"/>
          <w:szCs w:val="20"/>
          <w:lang w:val="ka-GE"/>
        </w:rPr>
        <w:lastRenderedPageBreak/>
        <w:t xml:space="preserve">ა(ა)იპ დასუფთავებისა და კეთილმოწყობის გაერთიანების დაფინანსება </w:t>
      </w:r>
      <w:r w:rsidRPr="00C25A3C">
        <w:rPr>
          <w:rFonts w:ascii="Sylfaen" w:eastAsia="Calibri" w:hAnsi="Sylfaen" w:cs="Times New Roman"/>
          <w:sz w:val="20"/>
          <w:szCs w:val="20"/>
          <w:lang w:val="ka-GE"/>
        </w:rPr>
        <w:t>მიერ განხორციელებულ ოთხივე პროგრამაზე 2023 წელს განისაზღვრებოდა 1 909,7 ათასი ლარით, ფაქტიურად ა(ა)იპ დასუფთავებისა და კეთილმოწყობის გაერთიანების მიერ გაწულია 1 825,6 ათასი ლარის ხარჯი , აქედან 1 226,7 ათასი ლარი შრომის ანაზღაურებას მოხმარდა, ხოლო 598,9 ათასი ლარი დანარჩენ ხარჯებზე. ასევე საკუთარი შემოსულობები 5,2 ათასი ლარი მთლიანად მოხმარდა დანარჩენ ხარჯებს.</w:t>
      </w:r>
    </w:p>
    <w:p w:rsidR="003D2BB2" w:rsidRPr="00C25A3C" w:rsidRDefault="003D2BB2" w:rsidP="003D2BB2">
      <w:pPr>
        <w:spacing w:after="0" w:line="276" w:lineRule="auto"/>
        <w:jc w:val="both"/>
        <w:rPr>
          <w:rFonts w:ascii="Sylfaen" w:eastAsia="Calibri" w:hAnsi="Sylfaen" w:cs="Times New Roman"/>
          <w:b/>
          <w:sz w:val="20"/>
          <w:szCs w:val="20"/>
          <w:lang w:val="ka-GE"/>
        </w:rPr>
      </w:pP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b/>
          <w:sz w:val="20"/>
          <w:szCs w:val="20"/>
          <w:lang w:val="ka-GE"/>
        </w:rPr>
        <w:t xml:space="preserve">,,დასუფთავება და ნარჩენების გატანა“ პროგრამის </w:t>
      </w:r>
      <w:r w:rsidRPr="00C25A3C">
        <w:rPr>
          <w:rFonts w:ascii="Sylfaen" w:eastAsia="Calibri" w:hAnsi="Sylfaen" w:cs="Times New Roman"/>
          <w:sz w:val="20"/>
          <w:szCs w:val="20"/>
          <w:lang w:val="ka-GE"/>
        </w:rPr>
        <w:t>მიზანი არის მუნიციპალიტეტის ტერიტორიაზე ნარჩენების შეგროვება და გატანა თერჯოლის მუნიციპალიტეტის ნაგავსაყრელზე, ჩვენი მუნიციპალიტეტიდან ყოველდღიურად გაედინება 35-40 მ</w:t>
      </w:r>
      <w:r w:rsidRPr="00C25A3C">
        <w:rPr>
          <w:rFonts w:ascii="Sylfaen" w:eastAsia="Calibri" w:hAnsi="Sylfaen" w:cs="Times New Roman"/>
          <w:sz w:val="20"/>
          <w:szCs w:val="20"/>
          <w:vertAlign w:val="superscript"/>
          <w:lang w:val="ka-GE"/>
        </w:rPr>
        <w:t xml:space="preserve">3 </w:t>
      </w:r>
      <w:r w:rsidRPr="00C25A3C">
        <w:rPr>
          <w:rFonts w:ascii="Sylfaen" w:eastAsia="Calibri" w:hAnsi="Sylfaen" w:cs="Times New Roman"/>
          <w:sz w:val="20"/>
          <w:szCs w:val="20"/>
          <w:lang w:val="ka-GE"/>
        </w:rPr>
        <w:t>საყოფაცხოვრებო ნარჩენი რომელსაც ემსახურება 4 ერთეული ნაგავმზიდი სპეცავტომანქანა. ოთხი მძღოლი, 9 მტვირთავი მუშა და</w:t>
      </w:r>
      <w:r w:rsidR="00C06211">
        <w:rPr>
          <w:rFonts w:ascii="Sylfaen" w:eastAsia="Calibri" w:hAnsi="Sylfaen" w:cs="Times New Roman"/>
          <w:sz w:val="20"/>
          <w:szCs w:val="20"/>
          <w:lang w:val="ka-GE"/>
        </w:rPr>
        <w:t xml:space="preserve"> 54 </w:t>
      </w:r>
      <w:r w:rsidRPr="00C25A3C">
        <w:rPr>
          <w:rFonts w:ascii="Sylfaen" w:eastAsia="Calibri" w:hAnsi="Sylfaen" w:cs="Times New Roman"/>
          <w:sz w:val="20"/>
          <w:szCs w:val="20"/>
          <w:lang w:val="ka-GE"/>
        </w:rPr>
        <w:t xml:space="preserve"> მეეზოვე. </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sz w:val="20"/>
          <w:szCs w:val="20"/>
        </w:rPr>
        <w:t xml:space="preserve">   </w:t>
      </w:r>
      <w:r w:rsidRPr="00C25A3C">
        <w:rPr>
          <w:rFonts w:ascii="Sylfaen" w:eastAsia="Calibri" w:hAnsi="Sylfaen" w:cs="Times New Roman"/>
          <w:sz w:val="20"/>
          <w:szCs w:val="20"/>
          <w:lang w:val="ka-GE"/>
        </w:rPr>
        <w:t>2023 წელს ამ პროგრამაზე ბიუჯეტიდან მიღებული სახსრებით დახარჯულია 1348,9  ათ. ლარი, ხოლო საკ. სახსრებით 5,2 ათ. ლარი. აქედან ხელფასების სახით გაიცა 158 თანამშრომელზე 947,5 ათ. ლარი შრომის ანაზღაურების და 8,7 ათასი ლარი შტატგარეშე ანაზღაურების სახით. საოფისე ხარჯებმა შეადგინა 12,6 ათ. ლარი. შეძენილი იქნა 7,8 ათასი ლარის სპეცტანსაცმელი, სატრანსპორტო ხარჯებში დაიხარჯა 184,2 ათასი ლარი. სხვა დანარჩენი სახელშეკრულებო და დებულებით გათვალისწინებული სამუშაოების შესრულებას მოხმარდა 182,6 ათ. ლარი. არაფინანსური აქტივების ზრდაზე დახარჯული 4,4 ათასი ლარიდან შეძენილია 1,7 ათ. ლარიანი კომპიუტერი და  2,8 ათ. ლარის</w:t>
      </w:r>
      <w:r w:rsidR="00C06211">
        <w:rPr>
          <w:rFonts w:ascii="Sylfaen" w:eastAsia="Calibri" w:hAnsi="Sylfaen" w:cs="Times New Roman"/>
          <w:sz w:val="20"/>
          <w:szCs w:val="20"/>
          <w:lang w:val="ka-GE"/>
        </w:rPr>
        <w:t xml:space="preserve"> სხვა მანქანა დანადგარები.</w:t>
      </w:r>
      <w:r w:rsidRPr="00C25A3C">
        <w:rPr>
          <w:rFonts w:ascii="Sylfaen" w:eastAsia="Calibri" w:hAnsi="Sylfaen" w:cs="Times New Roman"/>
          <w:sz w:val="20"/>
          <w:szCs w:val="20"/>
          <w:lang w:val="ka-GE"/>
        </w:rPr>
        <w:t xml:space="preserve"> 5,2 ათ. ლარის საკუთარი სახსრებიდან 3,0 ათ. ლარი არაფინანსური აქტივების ზრდის ხარჯებში დაიხარჯა, კერძოდ   </w:t>
      </w:r>
      <w:r w:rsidR="00C06211">
        <w:rPr>
          <w:rFonts w:ascii="Sylfaen" w:eastAsia="Calibri" w:hAnsi="Sylfaen" w:cs="Times New Roman"/>
          <w:sz w:val="20"/>
          <w:szCs w:val="20"/>
          <w:lang w:val="ka-GE"/>
        </w:rPr>
        <w:t xml:space="preserve">შეძენილია მცირე ტვირთამწეობის მერსედესის მარკის სატვირთო </w:t>
      </w:r>
      <w:r w:rsidRPr="00C25A3C">
        <w:rPr>
          <w:rFonts w:ascii="Sylfaen" w:eastAsia="Calibri" w:hAnsi="Sylfaen" w:cs="Times New Roman"/>
          <w:sz w:val="20"/>
          <w:szCs w:val="20"/>
          <w:lang w:val="ka-GE"/>
        </w:rPr>
        <w:t xml:space="preserve">  </w:t>
      </w:r>
      <w:r w:rsidR="00C06211">
        <w:rPr>
          <w:rFonts w:ascii="Sylfaen" w:eastAsia="Calibri" w:hAnsi="Sylfaen" w:cs="Times New Roman"/>
          <w:sz w:val="20"/>
          <w:szCs w:val="20"/>
          <w:lang w:val="ka-GE"/>
        </w:rPr>
        <w:t>მანქანა.</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b/>
          <w:sz w:val="20"/>
          <w:szCs w:val="20"/>
          <w:lang w:val="ka-GE"/>
        </w:rPr>
        <w:t xml:space="preserve">,,გარე განათების ექსპლუატაცია“ პროგრამის მიზანი არის </w:t>
      </w:r>
      <w:r w:rsidRPr="00C25A3C">
        <w:rPr>
          <w:rFonts w:ascii="Sylfaen" w:eastAsia="Times New Roman" w:hAnsi="Sylfaen" w:cs="Sylfaen"/>
          <w:color w:val="000000"/>
          <w:sz w:val="20"/>
          <w:szCs w:val="20"/>
        </w:rPr>
        <w:t xml:space="preserve">მუნიციპალიტეტის ტერიტორიაზე არსებულის გარე განათების ქსელის გამართული ფუნქციონირება. </w:t>
      </w:r>
      <w:r w:rsidRPr="00C25A3C">
        <w:rPr>
          <w:rFonts w:ascii="Sylfaen" w:eastAsia="Times New Roman" w:hAnsi="Sylfaen" w:cs="Sylfaen"/>
          <w:color w:val="000000"/>
          <w:sz w:val="20"/>
          <w:szCs w:val="20"/>
          <w:lang w:val="ka-GE"/>
        </w:rPr>
        <w:t xml:space="preserve">ამ კუთხით ა(ა)იპ ემსახურება დაბასა და მუნიციპალიტეტის სოფლებში განლაგებულ 3700 საყრდენ ბოძზე განლაგებულ ღამის განათების 99.6  კილომეტრიან ქსელს, </w:t>
      </w:r>
      <w:r w:rsidRPr="00C25A3C">
        <w:rPr>
          <w:rFonts w:ascii="Sylfaen" w:eastAsia="Calibri" w:hAnsi="Sylfaen" w:cs="Times New Roman"/>
          <w:sz w:val="20"/>
          <w:szCs w:val="20"/>
          <w:lang w:val="ka-GE"/>
        </w:rPr>
        <w:t>რომელსაც ემსახურება ერთი ერთეული ამწებაქნიანი სპეცავტომანქანა</w:t>
      </w:r>
      <w:r w:rsidR="00C06211">
        <w:rPr>
          <w:rFonts w:ascii="Sylfaen" w:eastAsia="Calibri" w:hAnsi="Sylfaen" w:cs="Times New Roman"/>
          <w:sz w:val="20"/>
          <w:szCs w:val="20"/>
          <w:lang w:val="ka-GE"/>
        </w:rPr>
        <w:t>, 1</w:t>
      </w:r>
      <w:r w:rsidRPr="00C25A3C">
        <w:rPr>
          <w:rFonts w:ascii="Sylfaen" w:eastAsia="Calibri" w:hAnsi="Sylfaen" w:cs="Times New Roman"/>
          <w:sz w:val="20"/>
          <w:szCs w:val="20"/>
          <w:lang w:val="ka-GE"/>
        </w:rPr>
        <w:t xml:space="preserve"> მძღოლით, 6 ელექტრო მონტიორი</w:t>
      </w:r>
      <w:r w:rsidR="00C06211">
        <w:rPr>
          <w:rFonts w:ascii="Sylfaen" w:eastAsia="Calibri" w:hAnsi="Sylfaen" w:cs="Times New Roman"/>
          <w:sz w:val="20"/>
          <w:szCs w:val="20"/>
          <w:lang w:val="ka-GE"/>
        </w:rPr>
        <w:t xml:space="preserve">თ, 1 </w:t>
      </w:r>
      <w:r w:rsidRPr="00C25A3C">
        <w:rPr>
          <w:rFonts w:ascii="Sylfaen" w:eastAsia="Calibri" w:hAnsi="Sylfaen" w:cs="Times New Roman"/>
          <w:sz w:val="20"/>
          <w:szCs w:val="20"/>
          <w:lang w:val="ka-GE"/>
        </w:rPr>
        <w:t>დამხმარე მუშა და</w:t>
      </w:r>
      <w:r w:rsidR="00C06211">
        <w:rPr>
          <w:rFonts w:ascii="Sylfaen" w:eastAsia="Calibri" w:hAnsi="Sylfaen" w:cs="Times New Roman"/>
          <w:sz w:val="20"/>
          <w:szCs w:val="20"/>
          <w:lang w:val="ka-GE"/>
        </w:rPr>
        <w:t xml:space="preserve"> 3</w:t>
      </w:r>
      <w:r w:rsidRPr="00C25A3C">
        <w:rPr>
          <w:rFonts w:ascii="Sylfaen" w:eastAsia="Calibri" w:hAnsi="Sylfaen" w:cs="Times New Roman"/>
          <w:sz w:val="20"/>
          <w:szCs w:val="20"/>
          <w:lang w:val="ka-GE"/>
        </w:rPr>
        <w:t xml:space="preserve"> ადმინისტრაციის </w:t>
      </w:r>
      <w:r w:rsidR="00C06211">
        <w:rPr>
          <w:rFonts w:ascii="Sylfaen" w:eastAsia="Calibri" w:hAnsi="Sylfaen" w:cs="Times New Roman"/>
          <w:sz w:val="20"/>
          <w:szCs w:val="20"/>
          <w:lang w:val="ka-GE"/>
        </w:rPr>
        <w:t>თანამშრომელი</w:t>
      </w:r>
      <w:r w:rsidRPr="00C25A3C">
        <w:rPr>
          <w:rFonts w:ascii="Sylfaen" w:eastAsia="Calibri" w:hAnsi="Sylfaen" w:cs="Times New Roman"/>
          <w:sz w:val="20"/>
          <w:szCs w:val="20"/>
          <w:lang w:val="ka-GE"/>
        </w:rPr>
        <w:t>.</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sz w:val="20"/>
          <w:szCs w:val="20"/>
          <w:lang w:val="ka-GE"/>
        </w:rPr>
        <w:t xml:space="preserve"> 2023 წლის ფაქტიური ხარჯი შეადგენს 268,4 ათას ლარს, პროგრამის დაფინანსებისას მნიშვნელოვანი ნაწილი ხმარდება ყოველდღიურად მოხმარებული ელექტროენერგიის საფასურის ანაზღაურებას, რომელმაც საანგარიშო წელს შეადგინა 142,3 ათასი ლარი, 10 თანამშრომლის შრომის ანაზღაურებას მოხმარდა 89,8 ათ, ლარი და გარე განათების ქსელისათვის სხვადასხვა საჭირო ინვენტარისა და მასალის შეძენას 36,3  ათასი ლარი. </w:t>
      </w:r>
    </w:p>
    <w:p w:rsidR="003D2BB2" w:rsidRPr="00C25A3C" w:rsidRDefault="003D2BB2" w:rsidP="003D2BB2">
      <w:pPr>
        <w:spacing w:after="0" w:line="276" w:lineRule="auto"/>
        <w:jc w:val="both"/>
        <w:rPr>
          <w:rFonts w:ascii="Sylfaen" w:eastAsia="Calibri" w:hAnsi="Sylfaen" w:cs="Times New Roman"/>
          <w:sz w:val="20"/>
          <w:szCs w:val="20"/>
          <w:lang w:val="ka-GE"/>
        </w:rPr>
      </w:pPr>
    </w:p>
    <w:p w:rsidR="003D2BB2" w:rsidRPr="00C25A3C" w:rsidRDefault="003D2BB2" w:rsidP="003D2BB2">
      <w:pPr>
        <w:spacing w:after="0" w:line="276" w:lineRule="auto"/>
        <w:jc w:val="both"/>
        <w:rPr>
          <w:rFonts w:ascii="Sylfaen" w:eastAsia="Times New Roman" w:hAnsi="Sylfaen" w:cs="Times New Roman"/>
          <w:color w:val="000000"/>
          <w:sz w:val="20"/>
          <w:szCs w:val="20"/>
          <w:lang w:val="ka-GE" w:eastAsia="ru-RU"/>
        </w:rPr>
      </w:pPr>
      <w:r w:rsidRPr="00C25A3C">
        <w:rPr>
          <w:rFonts w:ascii="Sylfaen" w:eastAsia="Calibri" w:hAnsi="Sylfaen" w:cs="Times New Roman"/>
          <w:b/>
          <w:sz w:val="20"/>
          <w:szCs w:val="20"/>
          <w:lang w:val="ka-GE"/>
        </w:rPr>
        <w:t xml:space="preserve">,,მწვანე ნარგავების მოვლა-პატრონობა“ </w:t>
      </w:r>
      <w:r w:rsidRPr="00C25A3C">
        <w:rPr>
          <w:rFonts w:ascii="Sylfaen" w:eastAsia="Calibri" w:hAnsi="Sylfaen" w:cs="Times New Roman"/>
          <w:sz w:val="20"/>
          <w:szCs w:val="20"/>
          <w:lang w:val="ka-GE"/>
        </w:rPr>
        <w:t xml:space="preserve">პრგრამის მიზანი არის </w:t>
      </w:r>
      <w:r w:rsidRPr="00C25A3C">
        <w:rPr>
          <w:rFonts w:ascii="Sylfaen" w:eastAsia="Times New Roman" w:hAnsi="Sylfaen" w:cs="Sylfaen"/>
          <w:color w:val="000000"/>
          <w:sz w:val="20"/>
          <w:szCs w:val="20"/>
          <w:lang w:val="ru-RU" w:eastAsia="ru-RU"/>
        </w:rPr>
        <w:t>მუნიციპალიტეტის</w:t>
      </w:r>
      <w:r w:rsidRPr="00C25A3C">
        <w:rPr>
          <w:rFonts w:ascii="AcadNusx" w:eastAsia="Times New Roman" w:hAnsi="AcadNusx" w:cs="Times New Roman"/>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ტერიტორიაზე</w:t>
      </w:r>
      <w:r w:rsidRPr="00C25A3C">
        <w:rPr>
          <w:rFonts w:ascii="AcadNusx" w:eastAsia="Times New Roman" w:hAnsi="AcadNusx" w:cs="Times New Roman"/>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არსებული</w:t>
      </w:r>
      <w:r w:rsidRPr="00C25A3C">
        <w:rPr>
          <w:rFonts w:ascii="AcadNusx" w:eastAsia="Times New Roman" w:hAnsi="AcadNusx" w:cs="Times New Roman"/>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პარკებისა</w:t>
      </w:r>
      <w:r w:rsidRPr="00C25A3C">
        <w:rPr>
          <w:rFonts w:ascii="AcadNusx" w:eastAsia="Times New Roman" w:hAnsi="AcadNusx" w:cs="Times New Roman"/>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და</w:t>
      </w:r>
      <w:r w:rsidRPr="00C25A3C">
        <w:rPr>
          <w:rFonts w:ascii="AcadNusx" w:eastAsia="Times New Roman" w:hAnsi="AcadNusx" w:cs="Times New Roman"/>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სკვერების</w:t>
      </w:r>
      <w:r w:rsidRPr="00C25A3C">
        <w:rPr>
          <w:rFonts w:ascii="AcadNusx" w:eastAsia="Times New Roman" w:hAnsi="AcadNusx" w:cs="Times New Roman"/>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მოვლა</w:t>
      </w:r>
      <w:r w:rsidRPr="00C25A3C">
        <w:rPr>
          <w:rFonts w:ascii="AcadNusx" w:eastAsia="Times New Roman" w:hAnsi="AcadNusx" w:cs="Times New Roman"/>
          <w:color w:val="000000"/>
          <w:sz w:val="20"/>
          <w:szCs w:val="20"/>
          <w:lang w:val="ru-RU" w:eastAsia="ru-RU"/>
        </w:rPr>
        <w:t>-</w:t>
      </w:r>
      <w:r w:rsidRPr="00C25A3C">
        <w:rPr>
          <w:rFonts w:ascii="Sylfaen" w:eastAsia="Times New Roman" w:hAnsi="Sylfaen" w:cs="Sylfaen"/>
          <w:color w:val="000000"/>
          <w:sz w:val="20"/>
          <w:szCs w:val="20"/>
          <w:lang w:val="ru-RU" w:eastAsia="ru-RU"/>
        </w:rPr>
        <w:t>პატრონობა</w:t>
      </w:r>
      <w:r w:rsidRPr="00C25A3C">
        <w:rPr>
          <w:rFonts w:ascii="AcadNusx" w:eastAsia="Times New Roman" w:hAnsi="AcadNusx" w:cs="Times New Roman"/>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დასუფ</w:t>
      </w:r>
      <w:r w:rsidRPr="00C25A3C">
        <w:rPr>
          <w:rFonts w:ascii="Sylfaen" w:eastAsia="Times New Roman" w:hAnsi="Sylfaen" w:cs="Times New Roman"/>
          <w:color w:val="000000"/>
          <w:sz w:val="20"/>
          <w:szCs w:val="20"/>
          <w:lang w:val="ka-GE" w:eastAsia="ru-RU"/>
        </w:rPr>
        <w:t xml:space="preserve">თავება, დაცვა, მწვანე ნარგავების მოვლა პატრონობა, გასხვლა, კულტივაცია, პესტიციდებით მკურნალობა. რომელსაც ემსახურება 1 ჯგუფის უფროსი, 1 ბრიგადირი, 20 მუშა და 9 მეველე სულ 31 შტატი,  რომელთა სახელფასო ფონდი შეადგენდა </w:t>
      </w:r>
      <w:r w:rsidR="00EA04D4">
        <w:rPr>
          <w:rFonts w:ascii="Sylfaen" w:eastAsia="Times New Roman" w:hAnsi="Sylfaen" w:cs="Times New Roman"/>
          <w:color w:val="000000"/>
          <w:sz w:val="20"/>
          <w:szCs w:val="20"/>
          <w:lang w:val="ka-GE" w:eastAsia="ru-RU"/>
        </w:rPr>
        <w:t xml:space="preserve">189,4 </w:t>
      </w:r>
      <w:r w:rsidRPr="00C25A3C">
        <w:rPr>
          <w:rFonts w:ascii="Sylfaen" w:eastAsia="Times New Roman" w:hAnsi="Sylfaen" w:cs="Times New Roman"/>
          <w:color w:val="000000"/>
          <w:sz w:val="20"/>
          <w:szCs w:val="20"/>
          <w:lang w:val="ka-GE" w:eastAsia="ru-RU"/>
        </w:rPr>
        <w:t>ათას ლარს. სულ ქვეპროგრამა დაფინანსდა 196,3 ათასი ლარით, საიდანაც სხვადასხვა სათესლე,სანერგე და აუცილებელი ხარჯების გასაწევად დახარჯულია 6,9 ათასი ლარი.</w:t>
      </w:r>
    </w:p>
    <w:p w:rsidR="003D2BB2" w:rsidRPr="00C25A3C" w:rsidRDefault="003D2BB2" w:rsidP="003D2BB2">
      <w:pPr>
        <w:spacing w:after="0" w:line="276" w:lineRule="auto"/>
        <w:jc w:val="both"/>
        <w:rPr>
          <w:rFonts w:ascii="Sylfaen" w:eastAsia="Times New Roman" w:hAnsi="Sylfaen" w:cs="Sylfaen"/>
          <w:color w:val="000000"/>
          <w:sz w:val="20"/>
          <w:szCs w:val="20"/>
          <w:lang w:val="ka-GE" w:eastAsia="ru-RU"/>
        </w:rPr>
      </w:pPr>
      <w:r w:rsidRPr="00C25A3C">
        <w:rPr>
          <w:rFonts w:ascii="Sylfaen" w:eastAsia="Times New Roman" w:hAnsi="Sylfaen" w:cs="Times New Roman"/>
          <w:b/>
          <w:color w:val="000000"/>
          <w:sz w:val="20"/>
          <w:szCs w:val="20"/>
          <w:lang w:val="ka-GE" w:eastAsia="ru-RU"/>
        </w:rPr>
        <w:t xml:space="preserve"> ,,მიუსაფარი ძაღლების მოვლა-პატრონობა“ პროგრამის </w:t>
      </w:r>
      <w:r w:rsidRPr="00C25A3C">
        <w:rPr>
          <w:rFonts w:ascii="Sylfaen" w:eastAsia="Times New Roman" w:hAnsi="Sylfaen" w:cs="Times New Roman"/>
          <w:color w:val="000000"/>
          <w:sz w:val="20"/>
          <w:szCs w:val="20"/>
          <w:lang w:val="ka-GE" w:eastAsia="ru-RU"/>
        </w:rPr>
        <w:t>მიზანია</w:t>
      </w:r>
      <w:r w:rsidRPr="00C25A3C">
        <w:rPr>
          <w:rFonts w:ascii="Sylfaen" w:eastAsia="Times New Roman" w:hAnsi="Sylfaen" w:cs="Times New Roman"/>
          <w:b/>
          <w:color w:val="000000"/>
          <w:sz w:val="20"/>
          <w:szCs w:val="20"/>
          <w:lang w:val="ka-GE" w:eastAsia="ru-RU"/>
        </w:rPr>
        <w:t xml:space="preserve"> </w:t>
      </w:r>
      <w:r w:rsidRPr="00C25A3C">
        <w:rPr>
          <w:rFonts w:ascii="Sylfaen" w:eastAsia="Times New Roman" w:hAnsi="Sylfaen" w:cs="Sylfaen"/>
          <w:color w:val="000000"/>
          <w:sz w:val="20"/>
          <w:szCs w:val="20"/>
          <w:lang w:val="ru-RU" w:eastAsia="ru-RU"/>
        </w:rPr>
        <w:t>ხარაგაულის</w:t>
      </w:r>
      <w:r w:rsidRPr="00C25A3C">
        <w:rPr>
          <w:rFonts w:ascii="Calibri" w:eastAsia="Times New Roman" w:hAnsi="Calibri" w:cs="Calibri"/>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მუნიციპალიტეტის</w:t>
      </w:r>
      <w:r w:rsidRPr="00C25A3C">
        <w:rPr>
          <w:rFonts w:ascii="Calibri" w:eastAsia="Times New Roman" w:hAnsi="Calibri" w:cs="Calibri"/>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ტერიტორიიდან</w:t>
      </w:r>
      <w:r w:rsidRPr="00C25A3C">
        <w:rPr>
          <w:rFonts w:ascii="Calibri" w:eastAsia="Times New Roman" w:hAnsi="Calibri" w:cs="Calibri"/>
          <w:color w:val="000000"/>
          <w:sz w:val="20"/>
          <w:szCs w:val="20"/>
          <w:lang w:val="ru-RU" w:eastAsia="ru-RU"/>
        </w:rPr>
        <w:t xml:space="preserve"> </w:t>
      </w:r>
      <w:r w:rsidRPr="00C25A3C">
        <w:rPr>
          <w:rFonts w:ascii="Sylfaen" w:eastAsia="Times New Roman" w:hAnsi="Sylfaen" w:cs="Sylfaen"/>
          <w:color w:val="000000"/>
          <w:sz w:val="20"/>
          <w:szCs w:val="20"/>
          <w:lang w:val="ru-RU" w:eastAsia="ru-RU"/>
        </w:rPr>
        <w:t>გაყვანილი</w:t>
      </w:r>
      <w:r w:rsidRPr="00C25A3C">
        <w:rPr>
          <w:rFonts w:ascii="Sylfaen" w:eastAsia="Times New Roman" w:hAnsi="Sylfaen" w:cs="Sylfaen"/>
          <w:color w:val="000000"/>
          <w:sz w:val="20"/>
          <w:szCs w:val="20"/>
          <w:lang w:val="ka-GE" w:eastAsia="ru-RU"/>
        </w:rPr>
        <w:t xml:space="preserve"> მიუსაფარი </w:t>
      </w:r>
      <w:r w:rsidRPr="00C25A3C">
        <w:rPr>
          <w:rFonts w:ascii="Sylfaen" w:eastAsia="Times New Roman" w:hAnsi="Sylfaen" w:cs="Sylfaen"/>
          <w:color w:val="000000"/>
          <w:sz w:val="20"/>
          <w:szCs w:val="20"/>
          <w:lang w:val="ru-RU" w:eastAsia="ru-RU"/>
        </w:rPr>
        <w:t>ძაღლები</w:t>
      </w:r>
      <w:r w:rsidRPr="00C25A3C">
        <w:rPr>
          <w:rFonts w:ascii="Sylfaen" w:eastAsia="Times New Roman" w:hAnsi="Sylfaen" w:cs="Sylfaen"/>
          <w:color w:val="000000"/>
          <w:sz w:val="20"/>
          <w:szCs w:val="20"/>
          <w:lang w:val="ka-GE" w:eastAsia="ru-RU"/>
        </w:rPr>
        <w:t>ს ოდენობა, მათი მკურნალობის სტერილიზაციის და შემდგომი დამუშავების მიზნით. ამ პროგრამის განსახორციელებლად გასულ 2023  წელს დაიხარჯა 12,0 ათასი ლარი 68 ერთეული მიუსაფარი ცხოველის თავშესაფარში გადაყვანაზე, სადაც მათ ჩაუტარდათ ვეტერინალური მომსახურეობა და დაუბრუნდნენ ბუნებრივ არეალს. ამ პროგრამის ეფექტურად განსახორცილებლად მეზობელ მუნიციპალიტეტებთან ერთად მოსაძებნია გზა ალტერნატიული თავშესაფარის მოსაწყობად.</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b/>
          <w:sz w:val="20"/>
          <w:szCs w:val="20"/>
          <w:lang w:val="ka-GE"/>
        </w:rPr>
        <w:t xml:space="preserve"> ,,ა(ა)იპ სკოლამდელ დაწესებულებათა გაერთიანება“ </w:t>
      </w:r>
      <w:r w:rsidRPr="00C25A3C">
        <w:rPr>
          <w:rFonts w:ascii="Sylfaen" w:eastAsia="Calibri" w:hAnsi="Sylfaen" w:cs="Times New Roman"/>
          <w:sz w:val="20"/>
          <w:szCs w:val="20"/>
          <w:lang w:val="ka-GE"/>
        </w:rPr>
        <w:t>აღნიშნული ა(ა)იპ ახორცილებს</w:t>
      </w:r>
      <w:r w:rsidRPr="00C25A3C">
        <w:rPr>
          <w:rFonts w:ascii="Sylfaen" w:eastAsia="Calibri" w:hAnsi="Sylfaen" w:cs="Times New Roman"/>
          <w:b/>
          <w:sz w:val="20"/>
          <w:szCs w:val="20"/>
          <w:lang w:val="ka-GE"/>
        </w:rPr>
        <w:t xml:space="preserve"> </w:t>
      </w:r>
      <w:r w:rsidRPr="00C25A3C">
        <w:rPr>
          <w:rFonts w:ascii="Sylfaen" w:eastAsia="Times New Roman" w:hAnsi="Sylfaen" w:cs="Sylfaen"/>
          <w:color w:val="000000"/>
          <w:sz w:val="20"/>
          <w:szCs w:val="20"/>
        </w:rPr>
        <w:t>ერთ-ერთ ძირითად პრიორიტეტს</w:t>
      </w:r>
      <w:r w:rsidRPr="00C25A3C">
        <w:rPr>
          <w:rFonts w:ascii="Sylfaen" w:eastAsia="Times New Roman" w:hAnsi="Sylfaen" w:cs="Sylfaen"/>
          <w:color w:val="000000"/>
          <w:sz w:val="20"/>
          <w:szCs w:val="20"/>
          <w:lang w:val="ka-GE"/>
        </w:rPr>
        <w:t xml:space="preserve">, რომლის მიზანია </w:t>
      </w:r>
      <w:r w:rsidRPr="00C25A3C">
        <w:rPr>
          <w:rFonts w:ascii="Sylfaen" w:eastAsia="Times New Roman" w:hAnsi="Sylfaen" w:cs="Sylfaen"/>
          <w:color w:val="000000"/>
          <w:sz w:val="20"/>
          <w:szCs w:val="20"/>
        </w:rPr>
        <w:t xml:space="preserve">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w:t>
      </w:r>
      <w:r w:rsidRPr="00C25A3C">
        <w:rPr>
          <w:rFonts w:ascii="Sylfaen" w:eastAsia="Times New Roman" w:hAnsi="Sylfaen" w:cs="Sylfaen"/>
          <w:color w:val="000000"/>
          <w:sz w:val="20"/>
          <w:szCs w:val="20"/>
          <w:lang w:val="ka-GE"/>
        </w:rPr>
        <w:t>გაერთიანებშ</w:t>
      </w:r>
      <w:r w:rsidR="009604D0" w:rsidRPr="00C25A3C">
        <w:rPr>
          <w:rFonts w:ascii="Sylfaen" w:eastAsia="Times New Roman" w:hAnsi="Sylfaen" w:cs="Sylfaen"/>
          <w:color w:val="000000"/>
          <w:sz w:val="20"/>
          <w:szCs w:val="20"/>
          <w:lang w:val="ka-GE"/>
        </w:rPr>
        <w:t>ი შემავალ 21 საბავშვო ბაღში 2023</w:t>
      </w:r>
      <w:r w:rsidRPr="00C25A3C">
        <w:rPr>
          <w:rFonts w:ascii="Sylfaen" w:eastAsia="Times New Roman" w:hAnsi="Sylfaen" w:cs="Sylfaen"/>
          <w:color w:val="000000"/>
          <w:sz w:val="20"/>
          <w:szCs w:val="20"/>
          <w:lang w:val="ka-GE"/>
        </w:rPr>
        <w:t xml:space="preserve"> წელს სიით </w:t>
      </w:r>
      <w:r w:rsidRPr="00C25A3C">
        <w:rPr>
          <w:rFonts w:ascii="Sylfaen" w:eastAsia="Times New Roman" w:hAnsi="Sylfaen" w:cs="Sylfaen"/>
          <w:color w:val="000000"/>
          <w:sz w:val="20"/>
          <w:szCs w:val="20"/>
          <w:lang w:val="ka-GE"/>
        </w:rPr>
        <w:lastRenderedPageBreak/>
        <w:t>ირიცხებოდა 523 ბავშვი</w:t>
      </w:r>
      <w:r w:rsidR="00C25A3C">
        <w:rPr>
          <w:rFonts w:ascii="Sylfaen" w:eastAsia="Times New Roman" w:hAnsi="Sylfaen" w:cs="Sylfaen"/>
          <w:color w:val="000000"/>
          <w:sz w:val="20"/>
          <w:szCs w:val="20"/>
          <w:lang w:val="ka-GE"/>
        </w:rPr>
        <w:t xml:space="preserve">,  </w:t>
      </w:r>
      <w:r w:rsidR="009604D0" w:rsidRPr="00C25A3C">
        <w:rPr>
          <w:rFonts w:ascii="Sylfaen" w:eastAsia="Times New Roman" w:hAnsi="Sylfaen" w:cs="Sylfaen"/>
          <w:color w:val="000000"/>
          <w:sz w:val="20"/>
          <w:szCs w:val="20"/>
          <w:lang w:val="ka-GE"/>
        </w:rPr>
        <w:t xml:space="preserve">დაზუსტებული </w:t>
      </w:r>
      <w:r w:rsidRPr="00C25A3C">
        <w:rPr>
          <w:rFonts w:ascii="Sylfaen" w:eastAsia="Calibri" w:hAnsi="Sylfaen" w:cs="Times New Roman"/>
          <w:sz w:val="20"/>
          <w:szCs w:val="20"/>
          <w:lang w:val="ka-GE"/>
        </w:rPr>
        <w:t xml:space="preserve">ბიუჯეტი </w:t>
      </w:r>
      <w:r w:rsidR="009604D0" w:rsidRPr="00C25A3C">
        <w:rPr>
          <w:rFonts w:ascii="Sylfaen" w:eastAsia="Calibri" w:hAnsi="Sylfaen" w:cs="Times New Roman"/>
          <w:sz w:val="20"/>
          <w:szCs w:val="20"/>
          <w:lang w:val="ka-GE"/>
        </w:rPr>
        <w:t xml:space="preserve">განისაზღვრა 2 310,0  </w:t>
      </w:r>
      <w:r w:rsidRPr="00C25A3C">
        <w:rPr>
          <w:rFonts w:ascii="Sylfaen" w:eastAsia="Calibri" w:hAnsi="Sylfaen" w:cs="Times New Roman"/>
          <w:sz w:val="20"/>
          <w:szCs w:val="20"/>
          <w:lang w:val="ka-GE"/>
        </w:rPr>
        <w:t xml:space="preserve">ათასი ლარით, ფატიურად დახარჯა </w:t>
      </w:r>
      <w:r w:rsidR="00657A55" w:rsidRPr="00C25A3C">
        <w:rPr>
          <w:rFonts w:ascii="Sylfaen" w:eastAsia="Calibri" w:hAnsi="Sylfaen" w:cs="Times New Roman"/>
          <w:sz w:val="20"/>
          <w:szCs w:val="20"/>
          <w:lang w:val="ka-GE"/>
        </w:rPr>
        <w:t xml:space="preserve">        2 243,3 </w:t>
      </w:r>
      <w:r w:rsidRPr="00C25A3C">
        <w:rPr>
          <w:rFonts w:ascii="Sylfaen" w:eastAsia="Calibri" w:hAnsi="Sylfaen" w:cs="Times New Roman"/>
          <w:sz w:val="20"/>
          <w:szCs w:val="20"/>
          <w:lang w:val="ka-GE"/>
        </w:rPr>
        <w:t xml:space="preserve"> ათასი ლარი, აქედან გაერთიანებაში დასაქმებულ</w:t>
      </w:r>
      <w:r w:rsidR="00657A55" w:rsidRPr="00C25A3C">
        <w:rPr>
          <w:rFonts w:ascii="Sylfaen" w:eastAsia="Calibri" w:hAnsi="Sylfaen" w:cs="Times New Roman"/>
          <w:sz w:val="20"/>
          <w:szCs w:val="20"/>
          <w:lang w:val="ka-GE"/>
        </w:rPr>
        <w:t xml:space="preserve"> 273 </w:t>
      </w:r>
      <w:r w:rsidRPr="00C25A3C">
        <w:rPr>
          <w:rFonts w:ascii="Sylfaen" w:eastAsia="Calibri" w:hAnsi="Sylfaen" w:cs="Times New Roman"/>
          <w:sz w:val="20"/>
          <w:szCs w:val="20"/>
          <w:lang w:val="ka-GE"/>
        </w:rPr>
        <w:t xml:space="preserve"> თანამშრომლის </w:t>
      </w:r>
      <w:r w:rsidR="00657A55" w:rsidRPr="00C25A3C">
        <w:rPr>
          <w:rFonts w:ascii="Sylfaen" w:eastAsia="Calibri" w:hAnsi="Sylfaen" w:cs="Times New Roman"/>
          <w:sz w:val="20"/>
          <w:szCs w:val="20"/>
          <w:lang w:val="ka-GE"/>
        </w:rPr>
        <w:t>ხელფას</w:t>
      </w:r>
      <w:r w:rsidRPr="00C25A3C">
        <w:rPr>
          <w:rFonts w:ascii="Sylfaen" w:eastAsia="Calibri" w:hAnsi="Sylfaen" w:cs="Times New Roman"/>
          <w:sz w:val="20"/>
          <w:szCs w:val="20"/>
          <w:lang w:val="ka-GE"/>
        </w:rPr>
        <w:t>ზე</w:t>
      </w:r>
      <w:r w:rsidR="00657A55" w:rsidRPr="00C25A3C">
        <w:rPr>
          <w:rFonts w:ascii="Sylfaen" w:eastAsia="Calibri" w:hAnsi="Sylfaen" w:cs="Times New Roman"/>
          <w:sz w:val="20"/>
          <w:szCs w:val="20"/>
          <w:lang w:val="ka-GE"/>
        </w:rPr>
        <w:t xml:space="preserve"> 1</w:t>
      </w:r>
      <w:r w:rsidR="003441CA" w:rsidRPr="00C25A3C">
        <w:rPr>
          <w:rFonts w:ascii="Sylfaen" w:eastAsia="Calibri" w:hAnsi="Sylfaen" w:cs="Times New Roman"/>
          <w:sz w:val="20"/>
          <w:szCs w:val="20"/>
          <w:lang w:val="ka-GE"/>
        </w:rPr>
        <w:t> </w:t>
      </w:r>
      <w:r w:rsidR="00657A55" w:rsidRPr="00C25A3C">
        <w:rPr>
          <w:rFonts w:ascii="Sylfaen" w:eastAsia="Calibri" w:hAnsi="Sylfaen" w:cs="Times New Roman"/>
          <w:sz w:val="20"/>
          <w:szCs w:val="20"/>
          <w:lang w:val="ka-GE"/>
        </w:rPr>
        <w:t>7</w:t>
      </w:r>
      <w:r w:rsidR="003441CA" w:rsidRPr="00C25A3C">
        <w:rPr>
          <w:rFonts w:ascii="Sylfaen" w:eastAsia="Calibri" w:hAnsi="Sylfaen" w:cs="Times New Roman"/>
          <w:sz w:val="20"/>
          <w:szCs w:val="20"/>
          <w:lang w:val="ka-GE"/>
        </w:rPr>
        <w:t xml:space="preserve">18,2 </w:t>
      </w:r>
      <w:r w:rsidRPr="00C25A3C">
        <w:rPr>
          <w:rFonts w:ascii="Sylfaen" w:eastAsia="Calibri" w:hAnsi="Sylfaen" w:cs="Times New Roman"/>
          <w:sz w:val="20"/>
          <w:szCs w:val="20"/>
          <w:lang w:val="ka-GE"/>
        </w:rPr>
        <w:t xml:space="preserve"> ათასი ლარი</w:t>
      </w:r>
      <w:r w:rsidR="003441CA" w:rsidRPr="00C25A3C">
        <w:rPr>
          <w:rFonts w:ascii="Sylfaen" w:eastAsia="Calibri" w:hAnsi="Sylfaen" w:cs="Times New Roman"/>
          <w:sz w:val="20"/>
          <w:szCs w:val="20"/>
          <w:lang w:val="ka-GE"/>
        </w:rPr>
        <w:t xml:space="preserve"> იქნა გაწეული. </w:t>
      </w:r>
      <w:r w:rsidRPr="00C25A3C">
        <w:rPr>
          <w:rFonts w:ascii="Sylfaen" w:eastAsia="Calibri" w:hAnsi="Sylfaen" w:cs="Times New Roman"/>
          <w:sz w:val="20"/>
          <w:szCs w:val="20"/>
          <w:lang w:val="ka-GE"/>
        </w:rPr>
        <w:t>საოფისე და სხვადასხვა სასაქონლო ხარჯების დაფინანსებაზე</w:t>
      </w:r>
      <w:r w:rsidR="00657A55" w:rsidRPr="00C25A3C">
        <w:rPr>
          <w:lang w:val="ka-GE"/>
        </w:rPr>
        <w:t xml:space="preserve"> </w:t>
      </w:r>
      <w:r w:rsidR="00657A55" w:rsidRPr="00C25A3C">
        <w:rPr>
          <w:rFonts w:ascii="Sylfaen" w:hAnsi="Sylfaen"/>
          <w:sz w:val="20"/>
          <w:szCs w:val="20"/>
          <w:lang w:val="ka-GE"/>
        </w:rPr>
        <w:t>დაიხარჯა</w:t>
      </w:r>
      <w:r w:rsidRPr="00C25A3C">
        <w:rPr>
          <w:rFonts w:ascii="Sylfaen" w:eastAsia="Calibri" w:hAnsi="Sylfaen" w:cs="Times New Roman"/>
          <w:sz w:val="20"/>
          <w:szCs w:val="20"/>
          <w:lang w:val="ka-GE"/>
        </w:rPr>
        <w:t xml:space="preserve"> </w:t>
      </w:r>
      <w:r w:rsidR="00657A55" w:rsidRPr="00C25A3C">
        <w:rPr>
          <w:rFonts w:ascii="Sylfaen" w:eastAsia="Calibri" w:hAnsi="Sylfaen" w:cs="Times New Roman"/>
          <w:sz w:val="20"/>
          <w:szCs w:val="20"/>
          <w:lang w:val="ka-GE"/>
        </w:rPr>
        <w:t xml:space="preserve"> 491,3 </w:t>
      </w:r>
      <w:r w:rsidRPr="00C25A3C">
        <w:rPr>
          <w:rFonts w:ascii="Sylfaen" w:eastAsia="Calibri" w:hAnsi="Sylfaen" w:cs="Times New Roman"/>
          <w:sz w:val="20"/>
          <w:szCs w:val="20"/>
          <w:lang w:val="ka-GE"/>
        </w:rPr>
        <w:t xml:space="preserve">ათასი ლარი, აქედან </w:t>
      </w:r>
      <w:r w:rsidR="003441CA" w:rsidRPr="00C25A3C">
        <w:rPr>
          <w:rFonts w:ascii="Sylfaen" w:eastAsia="Calibri" w:hAnsi="Sylfaen" w:cs="Times New Roman"/>
          <w:sz w:val="20"/>
          <w:szCs w:val="20"/>
          <w:lang w:val="ka-GE"/>
        </w:rPr>
        <w:t xml:space="preserve">შტატგარეშე მომუშავეებზე 17,6 ათასი ლარი;  მივლინების ხარჯებზე 1,5 ათასი ლარი, სხვადასხვა </w:t>
      </w:r>
      <w:r w:rsidR="003441CA" w:rsidRPr="00C25A3C">
        <w:rPr>
          <w:rFonts w:ascii="Sylfaen" w:eastAsia="Calibri" w:hAnsi="Sylfaen" w:cs="Times New Roman"/>
          <w:sz w:val="20"/>
          <w:szCs w:val="20"/>
        </w:rPr>
        <w:t xml:space="preserve"> </w:t>
      </w:r>
      <w:r w:rsidR="003441CA" w:rsidRPr="00C25A3C">
        <w:rPr>
          <w:rFonts w:ascii="Sylfaen" w:eastAsia="Calibri" w:hAnsi="Sylfaen" w:cs="Times New Roman"/>
          <w:sz w:val="20"/>
          <w:szCs w:val="20"/>
          <w:lang w:val="ka-GE"/>
        </w:rPr>
        <w:t>საკანცელარიო და  საოფისე ინვენტარის შესაძენად დაიხარჯა 61.4 ათასი ლარი. გაერთიანებაში შემავალ საბავშვო ბაღების სანიტარული, ჰიგიენური და სახანძრო ნორმების დასაცავად გაწეულია 31.3 ათ. ლარი.</w:t>
      </w:r>
      <w:r w:rsidR="00A427FB" w:rsidRPr="00C25A3C">
        <w:rPr>
          <w:rFonts w:ascii="Sylfaen" w:eastAsia="Calibri" w:hAnsi="Sylfaen" w:cs="Times New Roman"/>
          <w:sz w:val="20"/>
          <w:szCs w:val="20"/>
          <w:lang w:val="ka-GE"/>
        </w:rPr>
        <w:t>გაერთიანების მიერ</w:t>
      </w:r>
      <w:r w:rsidR="00C25A3C">
        <w:rPr>
          <w:rFonts w:ascii="Sylfaen" w:eastAsia="Calibri" w:hAnsi="Sylfaen" w:cs="Times New Roman"/>
          <w:sz w:val="20"/>
          <w:szCs w:val="20"/>
          <w:lang w:val="ka-GE"/>
        </w:rPr>
        <w:t xml:space="preserve"> 2023</w:t>
      </w:r>
      <w:r w:rsidR="00A427FB" w:rsidRPr="00C25A3C">
        <w:rPr>
          <w:rFonts w:ascii="Sylfaen" w:eastAsia="Calibri" w:hAnsi="Sylfaen" w:cs="Times New Roman"/>
          <w:sz w:val="20"/>
          <w:szCs w:val="20"/>
          <w:lang w:val="ka-GE"/>
        </w:rPr>
        <w:t xml:space="preserve"> წელს გაწეულმა კომუნალურმა ხარჯებმა შეადგინა 136,1 ათასი ლარი. </w:t>
      </w:r>
      <w:r w:rsidR="003441CA" w:rsidRPr="00C25A3C">
        <w:rPr>
          <w:rFonts w:ascii="Sylfaen" w:eastAsia="Calibri" w:hAnsi="Sylfaen" w:cs="Times New Roman"/>
          <w:sz w:val="20"/>
          <w:szCs w:val="20"/>
          <w:lang w:val="ka-GE"/>
        </w:rPr>
        <w:t xml:space="preserve">  </w:t>
      </w:r>
      <w:r w:rsidRPr="00C25A3C">
        <w:rPr>
          <w:rFonts w:ascii="Sylfaen" w:eastAsia="Calibri" w:hAnsi="Sylfaen" w:cs="Times New Roman"/>
          <w:sz w:val="20"/>
          <w:szCs w:val="20"/>
          <w:lang w:val="ka-GE"/>
        </w:rPr>
        <w:t>სამჯერად კვებაზე გაწეულმა ხარჯმა შეადგინა</w:t>
      </w:r>
      <w:r w:rsidR="00A427FB" w:rsidRPr="00C25A3C">
        <w:rPr>
          <w:rFonts w:ascii="Sylfaen" w:eastAsia="Calibri" w:hAnsi="Sylfaen" w:cs="Times New Roman"/>
          <w:sz w:val="20"/>
          <w:szCs w:val="20"/>
          <w:lang w:val="ka-GE"/>
        </w:rPr>
        <w:t xml:space="preserve"> 188,3</w:t>
      </w:r>
      <w:r w:rsidRPr="00C25A3C">
        <w:rPr>
          <w:rFonts w:ascii="Sylfaen" w:eastAsia="Calibri" w:hAnsi="Sylfaen" w:cs="Times New Roman"/>
          <w:sz w:val="20"/>
          <w:szCs w:val="20"/>
          <w:lang w:val="ka-GE"/>
        </w:rPr>
        <w:t xml:space="preserve"> ათასი ლარი, </w:t>
      </w:r>
      <w:r w:rsidR="00A427FB" w:rsidRPr="00C25A3C">
        <w:rPr>
          <w:rFonts w:ascii="Sylfaen" w:eastAsia="Calibri" w:hAnsi="Sylfaen" w:cs="Times New Roman"/>
          <w:sz w:val="20"/>
          <w:szCs w:val="20"/>
          <w:lang w:val="ka-GE"/>
        </w:rPr>
        <w:t xml:space="preserve">რბილი ინვენტარის შესაძენად 3,9 ათასი ლარი, ტრანსპორტის დაქირავებაზე 5,9 ათასი ლარი, კადრების მომზადებაზე 5,0 ათასი ლარი, </w:t>
      </w:r>
      <w:r w:rsidRPr="00C25A3C">
        <w:rPr>
          <w:rFonts w:ascii="Sylfaen" w:eastAsia="Calibri" w:hAnsi="Sylfaen" w:cs="Times New Roman"/>
          <w:sz w:val="20"/>
          <w:szCs w:val="20"/>
          <w:lang w:val="ka-GE"/>
        </w:rPr>
        <w:t xml:space="preserve"> საახალწლო ნობათის სახით</w:t>
      </w:r>
      <w:r w:rsidR="00657A55" w:rsidRPr="00C25A3C">
        <w:rPr>
          <w:rFonts w:ascii="Sylfaen" w:eastAsia="Calibri" w:hAnsi="Sylfaen" w:cs="Times New Roman"/>
          <w:sz w:val="20"/>
          <w:szCs w:val="20"/>
          <w:lang w:val="ka-GE"/>
        </w:rPr>
        <w:t xml:space="preserve"> კი </w:t>
      </w:r>
      <w:r w:rsidRPr="00C25A3C">
        <w:rPr>
          <w:rFonts w:ascii="Sylfaen" w:eastAsia="Calibri" w:hAnsi="Sylfaen" w:cs="Times New Roman"/>
          <w:sz w:val="20"/>
          <w:szCs w:val="20"/>
          <w:lang w:val="ka-GE"/>
        </w:rPr>
        <w:t xml:space="preserve"> </w:t>
      </w:r>
      <w:r w:rsidR="00657A55" w:rsidRPr="00C25A3C">
        <w:rPr>
          <w:rFonts w:ascii="Sylfaen" w:eastAsia="Calibri" w:hAnsi="Sylfaen" w:cs="Times New Roman"/>
          <w:sz w:val="20"/>
          <w:szCs w:val="20"/>
          <w:lang w:val="ka-GE"/>
        </w:rPr>
        <w:t>8,5</w:t>
      </w:r>
      <w:r w:rsidRPr="00C25A3C">
        <w:rPr>
          <w:rFonts w:ascii="Sylfaen" w:eastAsia="Calibri" w:hAnsi="Sylfaen" w:cs="Times New Roman"/>
          <w:sz w:val="20"/>
          <w:szCs w:val="20"/>
          <w:lang w:val="ka-GE"/>
        </w:rPr>
        <w:t xml:space="preserve"> ათასი ლარი. </w:t>
      </w:r>
      <w:r w:rsidR="003441CA" w:rsidRPr="00C25A3C">
        <w:rPr>
          <w:rFonts w:ascii="Sylfaen" w:eastAsia="Calibri" w:hAnsi="Sylfaen" w:cs="Times New Roman"/>
          <w:sz w:val="20"/>
          <w:szCs w:val="20"/>
          <w:lang w:val="ka-GE"/>
        </w:rPr>
        <w:t xml:space="preserve"> ხოლო </w:t>
      </w:r>
      <w:r w:rsidRPr="00C25A3C">
        <w:rPr>
          <w:rFonts w:ascii="Sylfaen" w:eastAsia="Calibri" w:hAnsi="Sylfaen" w:cs="Times New Roman"/>
          <w:sz w:val="20"/>
          <w:szCs w:val="20"/>
          <w:lang w:val="ka-GE"/>
        </w:rPr>
        <w:t xml:space="preserve"> სახელშეკრულებო სამუშაოების შესრულებაზე</w:t>
      </w:r>
      <w:r w:rsidR="003441CA" w:rsidRPr="00C25A3C">
        <w:rPr>
          <w:rFonts w:ascii="Sylfaen" w:eastAsia="Calibri" w:hAnsi="Sylfaen" w:cs="Times New Roman"/>
          <w:sz w:val="20"/>
          <w:szCs w:val="20"/>
          <w:lang w:val="ka-GE"/>
        </w:rPr>
        <w:t xml:space="preserve"> 31,4 </w:t>
      </w:r>
      <w:r w:rsidRPr="00C25A3C">
        <w:rPr>
          <w:rFonts w:ascii="Sylfaen" w:eastAsia="Calibri" w:hAnsi="Sylfaen" w:cs="Times New Roman"/>
          <w:sz w:val="20"/>
          <w:szCs w:val="20"/>
          <w:lang w:val="ka-GE"/>
        </w:rPr>
        <w:t xml:space="preserve"> ათასი ლარი იქნა დახარჯული</w:t>
      </w:r>
      <w:r w:rsidR="003441CA" w:rsidRPr="00C25A3C">
        <w:rPr>
          <w:rFonts w:ascii="Sylfaen" w:eastAsia="Calibri" w:hAnsi="Sylfaen" w:cs="Times New Roman"/>
          <w:sz w:val="20"/>
          <w:szCs w:val="20"/>
          <w:lang w:val="ka-GE"/>
        </w:rPr>
        <w:t>.</w:t>
      </w:r>
    </w:p>
    <w:p w:rsidR="00406BEF" w:rsidRDefault="00C25A3C" w:rsidP="003D2BB2">
      <w:pPr>
        <w:spacing w:after="0" w:line="276"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 xml:space="preserve">33,8 </w:t>
      </w:r>
      <w:r w:rsidR="003D2BB2" w:rsidRPr="00C25A3C">
        <w:rPr>
          <w:rFonts w:ascii="Sylfaen" w:eastAsia="Calibri" w:hAnsi="Sylfaen" w:cs="Times New Roman"/>
          <w:sz w:val="20"/>
          <w:szCs w:val="20"/>
          <w:lang w:val="ka-GE"/>
        </w:rPr>
        <w:t>ათასი ლარი დაიხარჯა არაფინა</w:t>
      </w:r>
      <w:r>
        <w:rPr>
          <w:rFonts w:ascii="Sylfaen" w:eastAsia="Calibri" w:hAnsi="Sylfaen" w:cs="Times New Roman"/>
          <w:sz w:val="20"/>
          <w:szCs w:val="20"/>
          <w:lang w:val="ka-GE"/>
        </w:rPr>
        <w:t>ნ</w:t>
      </w:r>
      <w:r w:rsidR="003D2BB2" w:rsidRPr="00C25A3C">
        <w:rPr>
          <w:rFonts w:ascii="Sylfaen" w:eastAsia="Calibri" w:hAnsi="Sylfaen" w:cs="Times New Roman"/>
          <w:sz w:val="20"/>
          <w:szCs w:val="20"/>
          <w:lang w:val="ka-GE"/>
        </w:rPr>
        <w:t xml:space="preserve">სური აქტივების ზრდაზე, </w:t>
      </w:r>
      <w:r>
        <w:rPr>
          <w:rFonts w:ascii="Sylfaen" w:eastAsia="Calibri" w:hAnsi="Sylfaen" w:cs="Times New Roman"/>
          <w:sz w:val="20"/>
          <w:szCs w:val="20"/>
          <w:lang w:val="ka-GE"/>
        </w:rPr>
        <w:t>აქედან 29,3 ათასი ლარი N 1 საბავშვო ბაღის გარე ფასადის პროექტზე და რემონტ</w:t>
      </w:r>
      <w:r w:rsidR="00406BEF">
        <w:rPr>
          <w:rFonts w:ascii="Sylfaen" w:eastAsia="Calibri" w:hAnsi="Sylfaen" w:cs="Times New Roman"/>
          <w:sz w:val="20"/>
          <w:szCs w:val="20"/>
          <w:lang w:val="ka-GE"/>
        </w:rPr>
        <w:t xml:space="preserve">ზე იქნა მიმართული, ასევე </w:t>
      </w:r>
      <w:r w:rsidR="003D2BB2" w:rsidRPr="00C25A3C">
        <w:rPr>
          <w:rFonts w:ascii="Sylfaen" w:eastAsia="Calibri" w:hAnsi="Sylfaen" w:cs="Times New Roman"/>
          <w:sz w:val="20"/>
          <w:szCs w:val="20"/>
          <w:lang w:val="ka-GE"/>
        </w:rPr>
        <w:t>შეძენილი იქნა მაცივრები</w:t>
      </w:r>
      <w:r w:rsidR="00406BEF">
        <w:rPr>
          <w:rFonts w:ascii="Sylfaen" w:eastAsia="Calibri" w:hAnsi="Sylfaen" w:cs="Times New Roman"/>
          <w:sz w:val="20"/>
          <w:szCs w:val="20"/>
          <w:lang w:val="ka-GE"/>
        </w:rPr>
        <w:t xml:space="preserve">, ტელევიზორი, სამზარეულოს ვინტილიატორები და გაწეულიი იქნა წყლის დაერთების ხარჯები საღანძილის ბაღში.  </w:t>
      </w:r>
    </w:p>
    <w:p w:rsidR="003D2BB2" w:rsidRPr="00C25A3C" w:rsidRDefault="00406BEF" w:rsidP="003D2BB2">
      <w:pPr>
        <w:spacing w:after="0" w:line="276" w:lineRule="auto"/>
        <w:jc w:val="both"/>
        <w:rPr>
          <w:rFonts w:ascii="Sylfaen" w:eastAsia="Times New Roman" w:hAnsi="Sylfaen" w:cs="Times New Roman"/>
          <w:sz w:val="20"/>
          <w:szCs w:val="20"/>
          <w:lang w:eastAsia="ru-RU"/>
        </w:rPr>
      </w:pPr>
      <w:r w:rsidRPr="00C25A3C">
        <w:rPr>
          <w:rFonts w:ascii="Sylfaen" w:eastAsia="Calibri" w:hAnsi="Sylfaen" w:cs="Times New Roman"/>
          <w:b/>
          <w:sz w:val="20"/>
          <w:szCs w:val="20"/>
          <w:lang w:val="ka-GE"/>
        </w:rPr>
        <w:t xml:space="preserve"> </w:t>
      </w:r>
      <w:r w:rsidR="003D2BB2" w:rsidRPr="00C25A3C">
        <w:rPr>
          <w:rFonts w:ascii="Sylfaen" w:eastAsia="Calibri" w:hAnsi="Sylfaen" w:cs="Times New Roman"/>
          <w:b/>
          <w:sz w:val="20"/>
          <w:szCs w:val="20"/>
          <w:lang w:val="ka-GE"/>
        </w:rPr>
        <w:t xml:space="preserve">სსიპ ბორის საჯარო სკოლა- ,,პანსიონი“ </w:t>
      </w:r>
      <w:r w:rsidR="003D2BB2" w:rsidRPr="00C25A3C">
        <w:rPr>
          <w:rFonts w:ascii="Sylfaen" w:eastAsia="Calibri" w:hAnsi="Sylfaen" w:cs="Times New Roman"/>
          <w:sz w:val="20"/>
          <w:szCs w:val="20"/>
          <w:lang w:val="ka-GE"/>
        </w:rPr>
        <w:t>არის საჯარო სამართლის იურიდიული პირი,</w:t>
      </w:r>
      <w:r w:rsidR="003D2BB2" w:rsidRPr="00C25A3C">
        <w:rPr>
          <w:rFonts w:ascii="Sylfaen" w:eastAsia="Calibri" w:hAnsi="Sylfaen" w:cs="Times New Roman"/>
          <w:b/>
          <w:sz w:val="20"/>
          <w:szCs w:val="20"/>
          <w:lang w:val="ka-GE"/>
        </w:rPr>
        <w:t xml:space="preserve"> </w:t>
      </w:r>
      <w:r w:rsidR="003D2BB2" w:rsidRPr="00C25A3C">
        <w:rPr>
          <w:rFonts w:ascii="Sylfaen" w:eastAsia="Calibri" w:hAnsi="Sylfaen" w:cs="Times New Roman"/>
          <w:sz w:val="20"/>
          <w:szCs w:val="20"/>
          <w:lang w:val="ka-GE"/>
        </w:rPr>
        <w:t xml:space="preserve">რომელიც ბავშვებს სთავაზობს პანსიონურ მომსახურებას და გულისხმობს </w:t>
      </w:r>
      <w:r w:rsidR="003D2BB2" w:rsidRPr="00C25A3C">
        <w:rPr>
          <w:rFonts w:ascii="Sylfaen" w:eastAsia="Times New Roman" w:hAnsi="Sylfaen" w:cs="Times New Roman"/>
          <w:sz w:val="20"/>
          <w:szCs w:val="20"/>
          <w:lang w:val="ka-GE" w:eastAsia="ru-RU"/>
        </w:rPr>
        <w:t xml:space="preserve">მოსწავლეების უზრუნველყოფას ღამის გათევით, კვებით და მკურნალობით, ასევე აუცილებელი ჰიგიენის ნივთებით და ტანსაცმლით. ადგილობრივი ბიუჯეტიდან დაფინანსებით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სკოლაში დამრჩენი 12 ბავშვის გარდა, სკოლის ყველა მოსწავლეს უწევს დახმარებას. ღამე გამთევი ბავშვები სარგებლობენ სამჯერადი კვებით. </w:t>
      </w:r>
      <w:r>
        <w:rPr>
          <w:rFonts w:ascii="Sylfaen" w:eastAsia="Calibri" w:hAnsi="Sylfaen" w:cs="Times New Roman"/>
          <w:sz w:val="20"/>
          <w:szCs w:val="20"/>
          <w:lang w:val="ka-GE"/>
        </w:rPr>
        <w:t>2023</w:t>
      </w:r>
      <w:r w:rsidR="003D2BB2" w:rsidRPr="00C25A3C">
        <w:rPr>
          <w:rFonts w:ascii="Sylfaen" w:eastAsia="Calibri" w:hAnsi="Sylfaen" w:cs="Times New Roman"/>
          <w:sz w:val="20"/>
          <w:szCs w:val="20"/>
          <w:lang w:val="ka-GE"/>
        </w:rPr>
        <w:t xml:space="preserve"> წელს პანსიუნური მომსახურებისათვის ადგილობრივი ბიუჯეტიდან გამოყოფილი იყო</w:t>
      </w:r>
      <w:r>
        <w:rPr>
          <w:rFonts w:ascii="Sylfaen" w:eastAsia="Calibri" w:hAnsi="Sylfaen" w:cs="Times New Roman"/>
          <w:sz w:val="20"/>
          <w:szCs w:val="20"/>
          <w:lang w:val="ka-GE"/>
        </w:rPr>
        <w:t xml:space="preserve"> 115,0</w:t>
      </w:r>
      <w:r w:rsidR="003D2BB2" w:rsidRPr="00C25A3C">
        <w:rPr>
          <w:rFonts w:ascii="Sylfaen" w:eastAsia="Calibri" w:hAnsi="Sylfaen" w:cs="Times New Roman"/>
          <w:sz w:val="20"/>
          <w:szCs w:val="20"/>
          <w:lang w:val="ka-GE"/>
        </w:rPr>
        <w:t xml:space="preserve"> ათასი ლარის სუბსიდია, რომელიც სრულად იქნა აითვისებული, აქედან</w:t>
      </w:r>
      <w:r>
        <w:rPr>
          <w:rFonts w:ascii="Sylfaen" w:eastAsia="Calibri" w:hAnsi="Sylfaen" w:cs="Times New Roman"/>
          <w:sz w:val="20"/>
          <w:szCs w:val="20"/>
          <w:lang w:val="ka-GE"/>
        </w:rPr>
        <w:t>, 110,7</w:t>
      </w:r>
      <w:r w:rsidR="003D2BB2" w:rsidRPr="00C25A3C">
        <w:rPr>
          <w:rFonts w:ascii="Sylfaen" w:eastAsia="Calibri" w:hAnsi="Sylfaen" w:cs="Times New Roman"/>
          <w:sz w:val="20"/>
          <w:szCs w:val="20"/>
          <w:lang w:val="ka-GE"/>
        </w:rPr>
        <w:t xml:space="preserve"> ათ. ლარი 24 თანამშრომლის ხელფასებზე დაიხარჯა და დარჩენილი</w:t>
      </w:r>
      <w:r>
        <w:rPr>
          <w:rFonts w:ascii="Sylfaen" w:eastAsia="Calibri" w:hAnsi="Sylfaen" w:cs="Times New Roman"/>
          <w:sz w:val="20"/>
          <w:szCs w:val="20"/>
          <w:lang w:val="ka-GE"/>
        </w:rPr>
        <w:t xml:space="preserve"> 0,8 </w:t>
      </w:r>
      <w:r w:rsidR="003D2BB2" w:rsidRPr="00C25A3C">
        <w:rPr>
          <w:rFonts w:ascii="Sylfaen" w:eastAsia="Calibri" w:hAnsi="Sylfaen" w:cs="Times New Roman"/>
          <w:sz w:val="20"/>
          <w:szCs w:val="20"/>
          <w:lang w:val="ka-GE"/>
        </w:rPr>
        <w:t>ათასი ლარი</w:t>
      </w:r>
      <w:r>
        <w:rPr>
          <w:rFonts w:ascii="Sylfaen" w:eastAsia="Calibri" w:hAnsi="Sylfaen" w:cs="Times New Roman"/>
          <w:sz w:val="20"/>
          <w:szCs w:val="20"/>
          <w:lang w:val="ka-GE"/>
        </w:rPr>
        <w:t>თ</w:t>
      </w:r>
      <w:r w:rsidR="003D2BB2" w:rsidRPr="00C25A3C">
        <w:rPr>
          <w:rFonts w:ascii="Sylfaen" w:eastAsia="Calibri" w:hAnsi="Sylfaen" w:cs="Times New Roman"/>
          <w:sz w:val="20"/>
          <w:szCs w:val="20"/>
          <w:lang w:val="ka-GE"/>
        </w:rPr>
        <w:t xml:space="preserve"> გაწეული იქნა სხვა საოფისე ხარჯი. </w:t>
      </w:r>
    </w:p>
    <w:p w:rsidR="003D2BB2" w:rsidRPr="008A7EBE" w:rsidRDefault="003D2BB2" w:rsidP="00681FB5">
      <w:pPr>
        <w:spacing w:line="256" w:lineRule="auto"/>
        <w:rPr>
          <w:rFonts w:ascii="Times New Roman" w:eastAsia="Times New Roman" w:hAnsi="Times New Roman" w:cs="Times New Roman"/>
          <w:sz w:val="20"/>
          <w:szCs w:val="20"/>
          <w:lang w:eastAsia="ru-RU"/>
        </w:rPr>
      </w:pPr>
      <w:r w:rsidRPr="00C25A3C">
        <w:rPr>
          <w:rFonts w:ascii="Sylfaen" w:eastAsia="Calibri" w:hAnsi="Sylfaen" w:cs="Times New Roman"/>
          <w:b/>
          <w:sz w:val="20"/>
          <w:szCs w:val="20"/>
          <w:lang w:val="ka-GE"/>
        </w:rPr>
        <w:t xml:space="preserve">ა(ა)იპ მოსწავლე ახალგაზრდობის სახლი </w:t>
      </w:r>
      <w:r w:rsidRPr="00C25A3C">
        <w:rPr>
          <w:rFonts w:ascii="Sylfaen" w:eastAsia="Times New Roman" w:hAnsi="Sylfaen" w:cs="Sylfaen"/>
          <w:sz w:val="20"/>
          <w:szCs w:val="20"/>
          <w:lang w:val="ka-GE" w:eastAsia="ru-RU"/>
        </w:rPr>
        <w:t>არის</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სკოლისგარეშე</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სასწავლო</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დაწესებულება</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რომელიც</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ეხმარება</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ბავშვებს</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თავისუფალი</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დროის</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სწორად</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ორგანიზებაში</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ru-RU" w:eastAsia="ru-RU"/>
        </w:rPr>
        <w:t>მოსწავლე</w:t>
      </w:r>
      <w:r w:rsidRPr="00C25A3C">
        <w:rPr>
          <w:rFonts w:ascii="Times New Roman" w:eastAsia="Times New Roman" w:hAnsi="Times New Roman" w:cs="Times New Roman"/>
          <w:sz w:val="20"/>
          <w:szCs w:val="20"/>
          <w:lang w:val="ru-RU" w:eastAsia="ru-RU"/>
        </w:rPr>
        <w:t>-</w:t>
      </w:r>
      <w:r w:rsidRPr="00C25A3C">
        <w:rPr>
          <w:rFonts w:ascii="Sylfaen" w:eastAsia="Times New Roman" w:hAnsi="Sylfaen" w:cs="Sylfaen"/>
          <w:sz w:val="20"/>
          <w:szCs w:val="20"/>
          <w:lang w:val="ru-RU" w:eastAsia="ru-RU"/>
        </w:rPr>
        <w:t>ახალგაზრდობის</w:t>
      </w:r>
      <w:r w:rsidRPr="00C25A3C">
        <w:rPr>
          <w:rFonts w:ascii="Times New Roman" w:eastAsia="Times New Roman" w:hAnsi="Times New Roman" w:cs="Times New Roman"/>
          <w:sz w:val="20"/>
          <w:szCs w:val="20"/>
          <w:lang w:val="ru-RU" w:eastAsia="ru-RU"/>
        </w:rPr>
        <w:t xml:space="preserve"> </w:t>
      </w:r>
      <w:r w:rsidRPr="00C25A3C">
        <w:rPr>
          <w:rFonts w:ascii="Sylfaen" w:eastAsia="Times New Roman" w:hAnsi="Sylfaen" w:cs="Sylfaen"/>
          <w:sz w:val="20"/>
          <w:szCs w:val="20"/>
          <w:lang w:val="ru-RU" w:eastAsia="ru-RU"/>
        </w:rPr>
        <w:t>სახლში</w:t>
      </w:r>
      <w:r w:rsidRPr="00C25A3C">
        <w:rPr>
          <w:rFonts w:ascii="Times New Roman" w:eastAsia="Times New Roman" w:hAnsi="Times New Roman" w:cs="Times New Roman"/>
          <w:sz w:val="20"/>
          <w:szCs w:val="20"/>
          <w:lang w:val="ru-RU" w:eastAsia="ru-RU"/>
        </w:rPr>
        <w:t xml:space="preserve"> </w:t>
      </w:r>
      <w:r w:rsidRPr="00C25A3C">
        <w:rPr>
          <w:rFonts w:ascii="Sylfaen" w:eastAsia="Times New Roman" w:hAnsi="Sylfaen" w:cs="Sylfaen"/>
          <w:sz w:val="20"/>
          <w:szCs w:val="20"/>
          <w:lang w:val="ru-RU" w:eastAsia="ru-RU"/>
        </w:rPr>
        <w:t>ფუნქციონირებს</w:t>
      </w:r>
      <w:r w:rsidRPr="00C25A3C">
        <w:rPr>
          <w:rFonts w:ascii="Times New Roman" w:eastAsia="Times New Roman" w:hAnsi="Times New Roman" w:cs="Times New Roman"/>
          <w:sz w:val="20"/>
          <w:szCs w:val="20"/>
          <w:lang w:val="ru-RU" w:eastAsia="ru-RU"/>
        </w:rPr>
        <w:t xml:space="preserve"> </w:t>
      </w:r>
      <w:r w:rsidRPr="00C25A3C">
        <w:rPr>
          <w:rFonts w:ascii="Sylfaen" w:eastAsia="Times New Roman" w:hAnsi="Sylfaen" w:cs="Sylfaen"/>
          <w:sz w:val="20"/>
          <w:szCs w:val="20"/>
          <w:lang w:val="ka-GE" w:eastAsia="ru-RU"/>
        </w:rPr>
        <w:t>სხვადასხვა</w:t>
      </w:r>
      <w:r w:rsidRPr="00C25A3C">
        <w:rPr>
          <w:rFonts w:ascii="Times New Roman" w:eastAsia="Times New Roman" w:hAnsi="Times New Roman" w:cs="Times New Roman"/>
          <w:sz w:val="20"/>
          <w:szCs w:val="20"/>
          <w:lang w:val="ka-GE" w:eastAsia="ru-RU"/>
        </w:rPr>
        <w:t xml:space="preserve"> </w:t>
      </w:r>
      <w:r w:rsidRPr="00C25A3C">
        <w:rPr>
          <w:rFonts w:ascii="Sylfaen" w:eastAsia="Times New Roman" w:hAnsi="Sylfaen" w:cs="Sylfaen"/>
          <w:sz w:val="20"/>
          <w:szCs w:val="20"/>
          <w:lang w:val="ka-GE" w:eastAsia="ru-RU"/>
        </w:rPr>
        <w:t>სახის</w:t>
      </w:r>
      <w:r w:rsidRPr="00C25A3C">
        <w:rPr>
          <w:rFonts w:ascii="Times New Roman" w:eastAsia="Times New Roman" w:hAnsi="Times New Roman" w:cs="Times New Roman"/>
          <w:sz w:val="20"/>
          <w:szCs w:val="20"/>
          <w:lang w:val="ka-GE" w:eastAsia="ru-RU"/>
        </w:rPr>
        <w:t xml:space="preserve"> </w:t>
      </w:r>
      <w:r w:rsidR="00681FB5">
        <w:rPr>
          <w:rFonts w:ascii="Times New Roman" w:eastAsia="Times New Roman" w:hAnsi="Times New Roman" w:cs="Times New Roman"/>
          <w:sz w:val="20"/>
          <w:szCs w:val="20"/>
          <w:lang w:eastAsia="ru-RU"/>
        </w:rPr>
        <w:t>12</w:t>
      </w:r>
      <w:r w:rsidRPr="00C25A3C">
        <w:rPr>
          <w:rFonts w:ascii="Times New Roman" w:eastAsia="Times New Roman" w:hAnsi="Times New Roman" w:cs="Times New Roman"/>
          <w:sz w:val="20"/>
          <w:szCs w:val="20"/>
          <w:lang w:eastAsia="ru-RU"/>
        </w:rPr>
        <w:t xml:space="preserve"> </w:t>
      </w:r>
      <w:r w:rsidRPr="00C25A3C">
        <w:rPr>
          <w:rFonts w:ascii="Sylfaen" w:eastAsia="Times New Roman" w:hAnsi="Sylfaen" w:cs="Sylfaen"/>
          <w:sz w:val="20"/>
          <w:szCs w:val="20"/>
          <w:lang w:val="ka-GE" w:eastAsia="ru-RU"/>
        </w:rPr>
        <w:t>წრე</w:t>
      </w:r>
      <w:r w:rsidR="00681FB5">
        <w:rPr>
          <w:rFonts w:ascii="Times New Roman" w:eastAsia="Times New Roman" w:hAnsi="Times New Roman" w:cs="Times New Roman"/>
          <w:sz w:val="20"/>
          <w:szCs w:val="20"/>
          <w:lang w:val="ka-GE" w:eastAsia="ru-RU"/>
        </w:rPr>
        <w:t>.</w:t>
      </w:r>
      <w:r w:rsidR="00681FB5">
        <w:rPr>
          <w:rFonts w:ascii="Times New Roman" w:eastAsia="Times New Roman" w:hAnsi="Times New Roman" w:cs="Times New Roman"/>
          <w:sz w:val="20"/>
          <w:szCs w:val="20"/>
          <w:lang w:eastAsia="ru-RU"/>
        </w:rPr>
        <w:t xml:space="preserve">  </w:t>
      </w:r>
      <w:r w:rsidR="00681FB5">
        <w:rPr>
          <w:rFonts w:ascii="Sylfaen" w:eastAsia="Calibri" w:hAnsi="Sylfaen" w:cs="Times New Roman"/>
          <w:sz w:val="20"/>
          <w:szCs w:val="20"/>
          <w:lang w:val="ka-GE"/>
        </w:rPr>
        <w:t xml:space="preserve"> 2023 </w:t>
      </w:r>
      <w:r w:rsidRPr="00C25A3C">
        <w:rPr>
          <w:rFonts w:ascii="Sylfaen" w:eastAsia="Calibri" w:hAnsi="Sylfaen" w:cs="Times New Roman"/>
          <w:sz w:val="20"/>
          <w:szCs w:val="20"/>
          <w:lang w:val="ka-GE"/>
        </w:rPr>
        <w:t xml:space="preserve"> წლის</w:t>
      </w:r>
      <w:r w:rsidR="00681FB5">
        <w:rPr>
          <w:rFonts w:ascii="Sylfaen" w:eastAsia="Calibri" w:hAnsi="Sylfaen" w:cs="Times New Roman"/>
          <w:sz w:val="20"/>
          <w:szCs w:val="20"/>
          <w:lang w:val="ka-GE"/>
        </w:rPr>
        <w:t xml:space="preserve"> 208,6 </w:t>
      </w:r>
      <w:r w:rsidRPr="00C25A3C">
        <w:rPr>
          <w:rFonts w:ascii="Sylfaen" w:eastAsia="Calibri" w:hAnsi="Sylfaen" w:cs="Times New Roman"/>
          <w:sz w:val="20"/>
          <w:szCs w:val="20"/>
          <w:lang w:val="ka-GE"/>
        </w:rPr>
        <w:t xml:space="preserve">ათასი ლარის </w:t>
      </w:r>
      <w:r w:rsidR="00681FB5">
        <w:rPr>
          <w:rFonts w:ascii="Sylfaen" w:eastAsia="Calibri" w:hAnsi="Sylfaen" w:cs="Times New Roman"/>
          <w:sz w:val="20"/>
          <w:szCs w:val="20"/>
          <w:lang w:val="ka-GE"/>
        </w:rPr>
        <w:t>ხარჯიდან</w:t>
      </w:r>
      <w:r w:rsidRPr="00C25A3C">
        <w:rPr>
          <w:rFonts w:ascii="Sylfaen" w:eastAsia="Calibri" w:hAnsi="Sylfaen" w:cs="Times New Roman"/>
          <w:sz w:val="20"/>
          <w:szCs w:val="20"/>
          <w:lang w:val="ka-GE"/>
        </w:rPr>
        <w:t>, საიდანაც</w:t>
      </w:r>
      <w:r w:rsidR="00681FB5">
        <w:rPr>
          <w:rFonts w:ascii="Sylfaen" w:eastAsia="Calibri" w:hAnsi="Sylfaen" w:cs="Times New Roman"/>
          <w:sz w:val="20"/>
          <w:szCs w:val="20"/>
          <w:lang w:val="ka-GE"/>
        </w:rPr>
        <w:t xml:space="preserve"> 23</w:t>
      </w:r>
      <w:r w:rsidRPr="00C25A3C">
        <w:rPr>
          <w:rFonts w:ascii="Sylfaen" w:eastAsia="Calibri" w:hAnsi="Sylfaen" w:cs="Times New Roman"/>
          <w:sz w:val="20"/>
          <w:szCs w:val="20"/>
          <w:lang w:val="ka-GE"/>
        </w:rPr>
        <w:t xml:space="preserve"> თანამშრომელზე ხელფასების სახით დაიხარჯა</w:t>
      </w:r>
      <w:r w:rsidR="00681FB5">
        <w:rPr>
          <w:rFonts w:ascii="Sylfaen" w:eastAsia="Calibri" w:hAnsi="Sylfaen" w:cs="Times New Roman"/>
          <w:sz w:val="20"/>
          <w:szCs w:val="20"/>
          <w:lang w:val="ka-GE"/>
        </w:rPr>
        <w:t xml:space="preserve"> 187,2 </w:t>
      </w:r>
      <w:r w:rsidRPr="00C25A3C">
        <w:rPr>
          <w:rFonts w:ascii="Sylfaen" w:eastAsia="Calibri" w:hAnsi="Sylfaen" w:cs="Times New Roman"/>
          <w:sz w:val="20"/>
          <w:szCs w:val="20"/>
          <w:lang w:val="ka-GE"/>
        </w:rPr>
        <w:t xml:space="preserve">ათასი ლარი. საოფისე და სახელშეკრულებო ხარჯებს </w:t>
      </w:r>
      <w:r w:rsidR="00681FB5">
        <w:rPr>
          <w:rFonts w:ascii="Sylfaen" w:eastAsia="Calibri" w:hAnsi="Sylfaen" w:cs="Times New Roman"/>
          <w:sz w:val="20"/>
          <w:szCs w:val="20"/>
          <w:lang w:val="ka-GE"/>
        </w:rPr>
        <w:t xml:space="preserve">16,9 </w:t>
      </w:r>
      <w:r w:rsidRPr="00C25A3C">
        <w:rPr>
          <w:rFonts w:ascii="Sylfaen" w:eastAsia="Calibri" w:hAnsi="Sylfaen" w:cs="Times New Roman"/>
          <w:sz w:val="20"/>
          <w:szCs w:val="20"/>
          <w:lang w:val="ka-GE"/>
        </w:rPr>
        <w:t>ათასი ლარი მოხმარდა, მ. შ</w:t>
      </w:r>
      <w:r w:rsidR="00681FB5">
        <w:rPr>
          <w:rFonts w:ascii="Sylfaen" w:eastAsia="Calibri" w:hAnsi="Sylfaen" w:cs="Times New Roman"/>
          <w:sz w:val="20"/>
          <w:szCs w:val="20"/>
          <w:lang w:val="ka-GE"/>
        </w:rPr>
        <w:t xml:space="preserve"> 0,2</w:t>
      </w:r>
      <w:r w:rsidRPr="00C25A3C">
        <w:rPr>
          <w:rFonts w:ascii="Sylfaen" w:eastAsia="Calibri" w:hAnsi="Sylfaen" w:cs="Times New Roman"/>
          <w:sz w:val="20"/>
          <w:szCs w:val="20"/>
          <w:lang w:val="ka-GE"/>
        </w:rPr>
        <w:t xml:space="preserve"> ათასი ლარი საკუთარი სახსრებით</w:t>
      </w:r>
      <w:r w:rsidR="00681FB5">
        <w:rPr>
          <w:rFonts w:ascii="Sylfaen" w:eastAsia="Calibri" w:hAnsi="Sylfaen" w:cs="Times New Roman"/>
          <w:sz w:val="20"/>
          <w:szCs w:val="20"/>
          <w:lang w:val="ka-GE"/>
        </w:rPr>
        <w:t>. შე</w:t>
      </w:r>
      <w:r w:rsidR="0011357B">
        <w:rPr>
          <w:rFonts w:ascii="Sylfaen" w:eastAsia="Calibri" w:hAnsi="Sylfaen" w:cs="Times New Roman"/>
          <w:sz w:val="20"/>
          <w:szCs w:val="20"/>
          <w:lang w:val="ka-GE"/>
        </w:rPr>
        <w:t>ძ</w:t>
      </w:r>
      <w:r w:rsidR="00681FB5">
        <w:rPr>
          <w:rFonts w:ascii="Sylfaen" w:eastAsia="Calibri" w:hAnsi="Sylfaen" w:cs="Times New Roman"/>
          <w:sz w:val="20"/>
          <w:szCs w:val="20"/>
          <w:lang w:val="ka-GE"/>
        </w:rPr>
        <w:t>ენილი იქნა 3,0 ათასი ლარის საოფისე ინვენტარი. 4,6</w:t>
      </w:r>
      <w:r w:rsidRPr="00C25A3C">
        <w:rPr>
          <w:rFonts w:ascii="Sylfaen" w:eastAsia="Calibri" w:hAnsi="Sylfaen" w:cs="Times New Roman"/>
          <w:sz w:val="20"/>
          <w:szCs w:val="20"/>
          <w:lang w:val="ka-GE"/>
        </w:rPr>
        <w:t xml:space="preserve"> ათასი ლარი დაიხარჯა კვების ხარჯებში საზაფხულო ბანაკ ,,პიონერფილმი“ -ში მონაწილე ბავშვებისა და საახლწლო ღონისძიებაში მონაწილე ბავშვებისათვის. არაფინანსური აქტივების ზრდაზე დაიხარჯა</w:t>
      </w:r>
      <w:r w:rsidR="00681FB5">
        <w:rPr>
          <w:rFonts w:ascii="Sylfaen" w:eastAsia="Calibri" w:hAnsi="Sylfaen" w:cs="Times New Roman"/>
          <w:sz w:val="20"/>
          <w:szCs w:val="20"/>
          <w:lang w:val="ka-GE"/>
        </w:rPr>
        <w:t xml:space="preserve"> 4,7 </w:t>
      </w:r>
      <w:r w:rsidRPr="00C25A3C">
        <w:rPr>
          <w:rFonts w:ascii="Sylfaen" w:eastAsia="Calibri" w:hAnsi="Sylfaen" w:cs="Times New Roman"/>
          <w:sz w:val="20"/>
          <w:szCs w:val="20"/>
          <w:lang w:val="ka-GE"/>
        </w:rPr>
        <w:t xml:space="preserve">ათასი ლარი, რომელიც მოხმარდა ერთი ერთეული </w:t>
      </w:r>
      <w:r w:rsidR="00681FB5">
        <w:rPr>
          <w:rFonts w:ascii="Sylfaen" w:eastAsia="Calibri" w:hAnsi="Sylfaen" w:cs="Times New Roman"/>
          <w:sz w:val="20"/>
          <w:szCs w:val="20"/>
          <w:lang w:val="ka-GE"/>
        </w:rPr>
        <w:t xml:space="preserve">კომპიტერის შეძენას </w:t>
      </w:r>
      <w:r w:rsidR="0011357B">
        <w:rPr>
          <w:rFonts w:ascii="Sylfaen" w:eastAsia="Calibri" w:hAnsi="Sylfaen" w:cs="Times New Roman"/>
          <w:sz w:val="20"/>
          <w:szCs w:val="20"/>
          <w:lang w:val="ka-GE"/>
        </w:rPr>
        <w:t xml:space="preserve">და შენობის </w:t>
      </w:r>
      <w:r w:rsidR="00315E15">
        <w:rPr>
          <w:rFonts w:ascii="Sylfaen" w:eastAsia="Calibri" w:hAnsi="Sylfaen" w:cs="Times New Roman"/>
          <w:sz w:val="20"/>
          <w:szCs w:val="20"/>
          <w:lang w:val="ka-GE"/>
        </w:rPr>
        <w:t>ხუთი კარების შეცვლას.</w:t>
      </w:r>
      <w:r w:rsidRPr="00C25A3C">
        <w:rPr>
          <w:rFonts w:ascii="Sylfaen" w:eastAsia="Calibri" w:hAnsi="Sylfaen" w:cs="Times New Roman"/>
          <w:sz w:val="20"/>
          <w:szCs w:val="20"/>
          <w:lang w:val="ka-GE"/>
        </w:rPr>
        <w:t xml:space="preserve"> საკუთარი შემოსავლები მიიღო</w:t>
      </w:r>
      <w:r w:rsidR="00C1257F">
        <w:rPr>
          <w:rFonts w:ascii="Sylfaen" w:eastAsia="Calibri" w:hAnsi="Sylfaen" w:cs="Times New Roman"/>
          <w:sz w:val="20"/>
          <w:szCs w:val="20"/>
          <w:lang w:val="ka-GE"/>
        </w:rPr>
        <w:t xml:space="preserve"> მხოლოდ 0,2 ათასი ლარი </w:t>
      </w:r>
      <w:r w:rsidRPr="00C25A3C">
        <w:rPr>
          <w:rFonts w:ascii="Sylfaen" w:eastAsia="Calibri" w:hAnsi="Sylfaen" w:cs="Times New Roman"/>
          <w:sz w:val="20"/>
          <w:szCs w:val="20"/>
          <w:lang w:val="ka-GE"/>
        </w:rPr>
        <w:t xml:space="preserve"> და დახარჯა </w:t>
      </w:r>
      <w:r w:rsidR="00C1257F">
        <w:rPr>
          <w:rFonts w:ascii="Sylfaen" w:eastAsia="Calibri" w:hAnsi="Sylfaen" w:cs="Times New Roman"/>
          <w:sz w:val="20"/>
          <w:szCs w:val="20"/>
          <w:lang w:val="ka-GE"/>
        </w:rPr>
        <w:t xml:space="preserve">საოფისე ხარჯში. </w:t>
      </w:r>
      <w:r w:rsidRPr="00C25A3C">
        <w:rPr>
          <w:rFonts w:ascii="Sylfaen" w:eastAsia="Calibri" w:hAnsi="Sylfaen" w:cs="Times New Roman"/>
          <w:sz w:val="20"/>
          <w:szCs w:val="20"/>
          <w:lang w:val="ka-GE"/>
        </w:rPr>
        <w:t>სხვაობა 0,3 ათასი ლარი</w:t>
      </w:r>
      <w:r w:rsidR="00C1257F">
        <w:rPr>
          <w:rFonts w:ascii="Sylfaen" w:eastAsia="Calibri" w:hAnsi="Sylfaen" w:cs="Times New Roman"/>
          <w:sz w:val="20"/>
          <w:szCs w:val="20"/>
          <w:lang w:val="ka-GE"/>
        </w:rPr>
        <w:t xml:space="preserve">, რომელიც წინა წინა წლიდან არის გადმოყოლილი  კვლავ </w:t>
      </w:r>
      <w:r w:rsidRPr="00C25A3C">
        <w:rPr>
          <w:rFonts w:ascii="Sylfaen" w:eastAsia="Calibri" w:hAnsi="Sylfaen" w:cs="Times New Roman"/>
          <w:sz w:val="20"/>
          <w:szCs w:val="20"/>
          <w:lang w:val="ka-GE"/>
        </w:rPr>
        <w:t xml:space="preserve"> ერიცხება ნაშთში.</w:t>
      </w:r>
    </w:p>
    <w:p w:rsidR="003D2BB2" w:rsidRPr="00C25A3C" w:rsidRDefault="003D2BB2" w:rsidP="003D2BB2">
      <w:pPr>
        <w:spacing w:line="256" w:lineRule="auto"/>
        <w:rPr>
          <w:rFonts w:ascii="Sylfaen" w:eastAsia="Calibri" w:hAnsi="Sylfaen" w:cs="Times New Roman"/>
          <w:sz w:val="20"/>
          <w:szCs w:val="20"/>
          <w:lang w:val="ka-GE"/>
        </w:rPr>
      </w:pPr>
      <w:r w:rsidRPr="00C25A3C">
        <w:rPr>
          <w:rFonts w:ascii="Sylfaen" w:eastAsia="Calibri" w:hAnsi="Sylfaen" w:cs="Times New Roman"/>
          <w:sz w:val="20"/>
          <w:szCs w:val="20"/>
          <w:lang w:val="ka-GE"/>
        </w:rPr>
        <w:t xml:space="preserve"> </w:t>
      </w:r>
      <w:r w:rsidRPr="00C25A3C">
        <w:rPr>
          <w:rFonts w:ascii="Sylfaen" w:eastAsia="Calibri" w:hAnsi="Sylfaen" w:cs="Times New Roman"/>
          <w:b/>
          <w:sz w:val="20"/>
          <w:szCs w:val="20"/>
          <w:lang w:val="ka-GE"/>
        </w:rPr>
        <w:t xml:space="preserve">ა(ა)იპ სპორტისა და შიდა ტურიზმის ცენტრი </w:t>
      </w:r>
      <w:r w:rsidRPr="00C25A3C">
        <w:rPr>
          <w:rFonts w:ascii="Sylfaen" w:eastAsia="Calibri" w:hAnsi="Sylfaen" w:cs="Times New Roman"/>
          <w:sz w:val="20"/>
          <w:szCs w:val="20"/>
          <w:lang w:val="ka-GE"/>
        </w:rPr>
        <w:t xml:space="preserve">ემსახურება მომავალი თაობის ჯანსაღი ცხოვრების წესის დამკვიდრებას, ადგილობრივი შიდა ტურიზმის განვითარების ხელშეწყობას, ტურისტული ადგილების ინფრასტუქტურის განვითარებას და სხვა მუნიციპალური პროგრამების განხორციელების მიზნით </w:t>
      </w:r>
      <w:r w:rsidR="00FF243E">
        <w:rPr>
          <w:rFonts w:ascii="Sylfaen" w:eastAsia="Calibri" w:hAnsi="Sylfaen" w:cs="Times New Roman"/>
          <w:sz w:val="20"/>
          <w:szCs w:val="20"/>
          <w:lang w:val="ka-GE"/>
        </w:rPr>
        <w:t xml:space="preserve">სხვადსახვა </w:t>
      </w:r>
      <w:r w:rsidRPr="00C25A3C">
        <w:rPr>
          <w:rFonts w:ascii="Sylfaen" w:eastAsia="Calibri" w:hAnsi="Sylfaen" w:cs="Times New Roman"/>
          <w:sz w:val="20"/>
          <w:szCs w:val="20"/>
          <w:lang w:val="ka-GE"/>
        </w:rPr>
        <w:t>ორგანიზაციებთან ურთიერთობას.</w:t>
      </w:r>
    </w:p>
    <w:p w:rsidR="00C758F7" w:rsidRDefault="003D2BB2" w:rsidP="00C758F7">
      <w:pPr>
        <w:spacing w:after="200" w:line="276" w:lineRule="auto"/>
        <w:rPr>
          <w:rFonts w:ascii="Sylfaen" w:eastAsia="Calibri" w:hAnsi="Sylfaen" w:cs="Sylfaen"/>
          <w:sz w:val="20"/>
          <w:szCs w:val="20"/>
        </w:rPr>
      </w:pPr>
      <w:r w:rsidRPr="00C25A3C">
        <w:rPr>
          <w:rFonts w:ascii="Sylfaen" w:eastAsia="Calibri" w:hAnsi="Sylfaen" w:cs="Times New Roman"/>
          <w:sz w:val="20"/>
          <w:szCs w:val="20"/>
          <w:lang w:val="ka-GE"/>
        </w:rPr>
        <w:t xml:space="preserve"> ხარაგაულის ა(ა)იპ</w:t>
      </w:r>
      <w:r w:rsidR="00C758F7">
        <w:rPr>
          <w:rFonts w:ascii="Sylfaen" w:eastAsia="Calibri" w:hAnsi="Sylfaen" w:cs="Times New Roman"/>
          <w:sz w:val="20"/>
          <w:szCs w:val="20"/>
          <w:lang w:val="ka-GE"/>
        </w:rPr>
        <w:t xml:space="preserve"> </w:t>
      </w:r>
      <w:r w:rsidRPr="00C25A3C">
        <w:rPr>
          <w:rFonts w:ascii="Sylfaen" w:eastAsia="Calibri" w:hAnsi="Sylfaen" w:cs="Times New Roman"/>
          <w:sz w:val="20"/>
          <w:szCs w:val="20"/>
          <w:lang w:val="ka-GE"/>
        </w:rPr>
        <w:t xml:space="preserve">სპორტისა და შიდა ტურიზმის </w:t>
      </w:r>
      <w:r w:rsidR="00C758F7">
        <w:rPr>
          <w:rFonts w:ascii="Sylfaen" w:eastAsia="Calibri" w:hAnsi="Sylfaen" w:cs="Times New Roman"/>
          <w:sz w:val="20"/>
          <w:szCs w:val="20"/>
          <w:lang w:val="ka-GE"/>
        </w:rPr>
        <w:t>ცენრ</w:t>
      </w:r>
      <w:r w:rsidRPr="00C25A3C">
        <w:rPr>
          <w:rFonts w:ascii="Sylfaen" w:eastAsia="Calibri" w:hAnsi="Sylfaen" w:cs="Times New Roman"/>
          <w:sz w:val="20"/>
          <w:szCs w:val="20"/>
          <w:lang w:val="ka-GE"/>
        </w:rPr>
        <w:t>ში ფუნქციონირებს სპორტის 1</w:t>
      </w:r>
      <w:r w:rsidR="005635A6">
        <w:rPr>
          <w:rFonts w:ascii="Sylfaen" w:eastAsia="Calibri" w:hAnsi="Sylfaen" w:cs="Times New Roman"/>
          <w:sz w:val="20"/>
          <w:szCs w:val="20"/>
        </w:rPr>
        <w:t>4</w:t>
      </w:r>
      <w:r w:rsidRPr="00C25A3C">
        <w:rPr>
          <w:rFonts w:ascii="Sylfaen" w:eastAsia="Calibri" w:hAnsi="Sylfaen" w:cs="Times New Roman"/>
          <w:sz w:val="20"/>
          <w:szCs w:val="20"/>
          <w:lang w:val="ka-GE"/>
        </w:rPr>
        <w:t xml:space="preserve"> სახეობა და 31 სპორტული სექცია.სპორტულ სექციებში ვარჯიშობს </w:t>
      </w:r>
      <w:r w:rsidRPr="00C25A3C">
        <w:rPr>
          <w:rFonts w:ascii="Sylfaen" w:eastAsia="Calibri" w:hAnsi="Sylfaen" w:cs="Times New Roman"/>
          <w:sz w:val="20"/>
          <w:szCs w:val="20"/>
        </w:rPr>
        <w:t>4</w:t>
      </w:r>
      <w:r w:rsidR="005635A6">
        <w:rPr>
          <w:rFonts w:ascii="Sylfaen" w:eastAsia="Calibri" w:hAnsi="Sylfaen" w:cs="Times New Roman"/>
          <w:sz w:val="20"/>
          <w:szCs w:val="20"/>
          <w:lang w:val="ka-GE"/>
        </w:rPr>
        <w:t>63</w:t>
      </w:r>
      <w:r w:rsidRPr="00C25A3C">
        <w:rPr>
          <w:rFonts w:ascii="Sylfaen" w:eastAsia="Calibri" w:hAnsi="Sylfaen" w:cs="Times New Roman"/>
          <w:sz w:val="20"/>
          <w:szCs w:val="20"/>
          <w:lang w:val="ka-GE"/>
        </w:rPr>
        <w:t xml:space="preserve"> მოსწავლე, მათ შორის</w:t>
      </w:r>
      <w:r w:rsidR="005635A6">
        <w:rPr>
          <w:rFonts w:ascii="Sylfaen" w:eastAsia="Calibri" w:hAnsi="Sylfaen" w:cs="Times New Roman"/>
          <w:sz w:val="20"/>
          <w:szCs w:val="20"/>
          <w:lang w:val="ka-GE"/>
        </w:rPr>
        <w:t xml:space="preserve"> 75</w:t>
      </w:r>
      <w:r w:rsidRPr="00C25A3C">
        <w:rPr>
          <w:rFonts w:ascii="Sylfaen" w:eastAsia="Calibri" w:hAnsi="Sylfaen" w:cs="Times New Roman"/>
          <w:sz w:val="20"/>
          <w:szCs w:val="20"/>
          <w:lang w:val="ka-GE"/>
        </w:rPr>
        <w:t xml:space="preserve"> გოგონა. </w:t>
      </w:r>
    </w:p>
    <w:p w:rsidR="003D2BB2" w:rsidRPr="00C758F7" w:rsidRDefault="008A7EBE" w:rsidP="00C758F7">
      <w:pPr>
        <w:spacing w:after="200" w:line="276" w:lineRule="auto"/>
        <w:rPr>
          <w:rFonts w:ascii="Sylfaen" w:eastAsia="Calibri" w:hAnsi="Sylfaen" w:cs="Times New Roman"/>
          <w:sz w:val="20"/>
          <w:szCs w:val="20"/>
          <w:lang w:val="ka-GE"/>
        </w:rPr>
      </w:pPr>
      <w:r>
        <w:rPr>
          <w:rFonts w:ascii="Calibri" w:eastAsia="Calibri" w:hAnsi="Calibri" w:cs="Times New Roman"/>
          <w:sz w:val="20"/>
          <w:szCs w:val="20"/>
          <w:lang w:val="ka-GE"/>
        </w:rPr>
        <w:t xml:space="preserve"> </w:t>
      </w:r>
      <w:r>
        <w:rPr>
          <w:rFonts w:ascii="Calibri" w:eastAsia="Times New Roman" w:hAnsi="Calibri" w:cs="Calibri"/>
          <w:color w:val="000000"/>
          <w:sz w:val="20"/>
          <w:szCs w:val="20"/>
          <w:lang w:val="ka-GE"/>
        </w:rPr>
        <w:t>ა(ა)იპ-ის 2023</w:t>
      </w:r>
      <w:r w:rsidR="003D2BB2" w:rsidRPr="00C25A3C">
        <w:rPr>
          <w:rFonts w:ascii="Calibri" w:eastAsia="Times New Roman" w:hAnsi="Calibri" w:cs="Calibri"/>
          <w:color w:val="000000"/>
          <w:sz w:val="20"/>
          <w:szCs w:val="20"/>
          <w:lang w:val="ka-GE"/>
        </w:rPr>
        <w:t xml:space="preserve"> </w:t>
      </w:r>
      <w:r w:rsidR="003D2BB2" w:rsidRPr="00C25A3C">
        <w:rPr>
          <w:rFonts w:ascii="Sylfaen" w:eastAsia="Times New Roman" w:hAnsi="Sylfaen" w:cs="Calibri"/>
          <w:color w:val="000000"/>
          <w:sz w:val="20"/>
          <w:szCs w:val="20"/>
          <w:lang w:val="ka-GE"/>
        </w:rPr>
        <w:t xml:space="preserve">წლის </w:t>
      </w:r>
      <w:r w:rsidR="003D2BB2" w:rsidRPr="00C25A3C">
        <w:rPr>
          <w:rFonts w:ascii="Sylfaen" w:eastAsia="Calibri" w:hAnsi="Sylfaen" w:cs="Times New Roman"/>
          <w:sz w:val="20"/>
          <w:szCs w:val="20"/>
          <w:lang w:val="ka-GE"/>
        </w:rPr>
        <w:t>სუბსიდია განისაზღვრა</w:t>
      </w:r>
      <w:r>
        <w:rPr>
          <w:rFonts w:ascii="Sylfaen" w:eastAsia="Calibri" w:hAnsi="Sylfaen" w:cs="Times New Roman"/>
          <w:sz w:val="20"/>
          <w:szCs w:val="20"/>
          <w:lang w:val="ka-GE"/>
        </w:rPr>
        <w:t xml:space="preserve"> 590,0 </w:t>
      </w:r>
      <w:r w:rsidR="003D2BB2" w:rsidRPr="00C25A3C">
        <w:rPr>
          <w:rFonts w:ascii="Sylfaen" w:eastAsia="Calibri" w:hAnsi="Sylfaen" w:cs="Times New Roman"/>
          <w:sz w:val="20"/>
          <w:szCs w:val="20"/>
          <w:lang w:val="ka-GE"/>
        </w:rPr>
        <w:t xml:space="preserve"> ათასი ლარით, ათვისებული იქნა</w:t>
      </w:r>
      <w:r>
        <w:rPr>
          <w:rFonts w:ascii="Sylfaen" w:eastAsia="Calibri" w:hAnsi="Sylfaen" w:cs="Times New Roman"/>
          <w:sz w:val="20"/>
          <w:szCs w:val="20"/>
          <w:lang w:val="ka-GE"/>
        </w:rPr>
        <w:t xml:space="preserve"> 583,2 </w:t>
      </w:r>
      <w:r w:rsidR="003D2BB2" w:rsidRPr="00C25A3C">
        <w:rPr>
          <w:rFonts w:ascii="Sylfaen" w:eastAsia="Calibri" w:hAnsi="Sylfaen" w:cs="Times New Roman"/>
          <w:sz w:val="20"/>
          <w:szCs w:val="20"/>
          <w:lang w:val="ka-GE"/>
        </w:rPr>
        <w:t xml:space="preserve"> ათასი ლარი, აქედან</w:t>
      </w:r>
      <w:r>
        <w:rPr>
          <w:rFonts w:ascii="Sylfaen" w:eastAsia="Calibri" w:hAnsi="Sylfaen" w:cs="Times New Roman"/>
          <w:sz w:val="20"/>
          <w:szCs w:val="20"/>
          <w:lang w:val="ka-GE"/>
        </w:rPr>
        <w:t xml:space="preserve"> 69 მომუშავის </w:t>
      </w:r>
      <w:r w:rsidR="003D2BB2" w:rsidRPr="00C25A3C">
        <w:rPr>
          <w:rFonts w:ascii="Sylfaen" w:eastAsia="Calibri" w:hAnsi="Sylfaen" w:cs="Times New Roman"/>
          <w:sz w:val="20"/>
          <w:szCs w:val="20"/>
          <w:lang w:val="ka-GE"/>
        </w:rPr>
        <w:t xml:space="preserve"> შრომის ანაზღაურებას</w:t>
      </w:r>
      <w:r>
        <w:rPr>
          <w:rFonts w:ascii="Sylfaen" w:eastAsia="Calibri" w:hAnsi="Sylfaen" w:cs="Times New Roman"/>
          <w:sz w:val="20"/>
          <w:szCs w:val="20"/>
          <w:lang w:val="ka-GE"/>
        </w:rPr>
        <w:t xml:space="preserve"> 494,9 </w:t>
      </w:r>
      <w:r w:rsidR="003D2BB2" w:rsidRPr="00C25A3C">
        <w:rPr>
          <w:rFonts w:ascii="Sylfaen" w:eastAsia="Calibri" w:hAnsi="Sylfaen" w:cs="Times New Roman"/>
          <w:sz w:val="20"/>
          <w:szCs w:val="20"/>
          <w:lang w:val="ka-GE"/>
        </w:rPr>
        <w:t>ათ. ლარი მოხმარდა, ხოლო</w:t>
      </w:r>
      <w:r>
        <w:rPr>
          <w:rFonts w:ascii="Sylfaen" w:eastAsia="Calibri" w:hAnsi="Sylfaen" w:cs="Times New Roman"/>
          <w:sz w:val="20"/>
          <w:szCs w:val="20"/>
          <w:lang w:val="ka-GE"/>
        </w:rPr>
        <w:t xml:space="preserve"> 53</w:t>
      </w:r>
      <w:r w:rsidR="003D2BB2" w:rsidRPr="00C25A3C">
        <w:rPr>
          <w:rFonts w:ascii="Sylfaen" w:eastAsia="Calibri" w:hAnsi="Sylfaen" w:cs="Times New Roman"/>
          <w:sz w:val="20"/>
          <w:szCs w:val="20"/>
          <w:lang w:val="ka-GE"/>
        </w:rPr>
        <w:t>,7 ათასი ლარი სხვა დანარჩენ ხარჯებს</w:t>
      </w:r>
      <w:r>
        <w:rPr>
          <w:rFonts w:ascii="Sylfaen" w:eastAsia="Calibri" w:hAnsi="Sylfaen" w:cs="Times New Roman"/>
          <w:sz w:val="20"/>
          <w:szCs w:val="20"/>
          <w:lang w:val="ka-GE"/>
        </w:rPr>
        <w:t xml:space="preserve">. აქედან მივლინებაზე 5,5 ათასი ლარი; </w:t>
      </w:r>
      <w:r w:rsidR="003D2BB2" w:rsidRPr="00C25A3C">
        <w:rPr>
          <w:rFonts w:ascii="Sylfaen" w:eastAsia="Calibri" w:hAnsi="Sylfaen" w:cs="Times New Roman"/>
          <w:sz w:val="20"/>
          <w:szCs w:val="20"/>
          <w:lang w:val="ka-GE"/>
        </w:rPr>
        <w:t xml:space="preserve"> </w:t>
      </w:r>
      <w:r>
        <w:rPr>
          <w:rFonts w:ascii="Sylfaen" w:eastAsia="Calibri" w:hAnsi="Sylfaen" w:cs="Times New Roman"/>
          <w:sz w:val="20"/>
          <w:szCs w:val="20"/>
          <w:lang w:val="ka-GE"/>
        </w:rPr>
        <w:t xml:space="preserve">საოფისე ხარჯებზე 15,4 ათასი ლარი, კვებაზე 2,2 ათასი ლარი; </w:t>
      </w:r>
      <w:r w:rsidR="002B295A">
        <w:rPr>
          <w:rFonts w:ascii="Sylfaen" w:eastAsia="Calibri" w:hAnsi="Sylfaen" w:cs="Times New Roman"/>
          <w:sz w:val="20"/>
          <w:szCs w:val="20"/>
          <w:lang w:val="ka-GE"/>
        </w:rPr>
        <w:t xml:space="preserve"> სამედიცინო ხარჯებზე  0,8 ათასი ლარი; რბილი ინვენტარის შეძენაზე  14,8 ათასი ლარი; </w:t>
      </w:r>
      <w:r>
        <w:rPr>
          <w:rFonts w:ascii="Sylfaen" w:eastAsia="Calibri" w:hAnsi="Sylfaen" w:cs="Times New Roman"/>
          <w:sz w:val="20"/>
          <w:szCs w:val="20"/>
          <w:lang w:val="ka-GE"/>
        </w:rPr>
        <w:t>სატრანსპორტო ხარჯებზე 6,5 ათასი ლარი</w:t>
      </w:r>
      <w:r w:rsidR="002B295A">
        <w:rPr>
          <w:rFonts w:ascii="Sylfaen" w:eastAsia="Calibri" w:hAnsi="Sylfaen" w:cs="Times New Roman"/>
          <w:sz w:val="20"/>
          <w:szCs w:val="20"/>
          <w:lang w:val="ka-GE"/>
        </w:rPr>
        <w:t xml:space="preserve"> და </w:t>
      </w:r>
      <w:r>
        <w:rPr>
          <w:rFonts w:ascii="Sylfaen" w:eastAsia="Calibri" w:hAnsi="Sylfaen" w:cs="Times New Roman"/>
          <w:sz w:val="20"/>
          <w:szCs w:val="20"/>
          <w:lang w:val="ka-GE"/>
        </w:rPr>
        <w:t xml:space="preserve">სხვა დანარჩენ სახელშეკრულებო მომსახურებაზე 8,6 ათასი ლარი. </w:t>
      </w:r>
      <w:r w:rsidR="002B295A">
        <w:rPr>
          <w:rFonts w:ascii="Sylfaen" w:eastAsia="Calibri" w:hAnsi="Sylfaen" w:cs="Times New Roman"/>
          <w:sz w:val="20"/>
          <w:szCs w:val="20"/>
          <w:lang w:val="ka-GE"/>
        </w:rPr>
        <w:t xml:space="preserve">10.7 ათასი ლარი მიმართულია </w:t>
      </w:r>
      <w:r w:rsidR="002B295A">
        <w:rPr>
          <w:rFonts w:ascii="Sylfaen" w:eastAsia="Calibri" w:hAnsi="Sylfaen" w:cs="Times New Roman"/>
          <w:sz w:val="20"/>
          <w:szCs w:val="20"/>
          <w:lang w:val="ka-GE"/>
        </w:rPr>
        <w:lastRenderedPageBreak/>
        <w:t xml:space="preserve">სოციალური უზრუნველყოფის ხარჯების ანაზღაურებაზე (დეკრ. შვებულება) . სხვა ხარჯებში დაიხარჯა  23,4 ათასი </w:t>
      </w:r>
      <w:r w:rsidR="002B295A" w:rsidRPr="00ED35CC">
        <w:rPr>
          <w:rFonts w:ascii="Sylfaen" w:eastAsia="Calibri" w:hAnsi="Sylfaen" w:cs="Times New Roman"/>
          <w:sz w:val="20"/>
          <w:szCs w:val="20"/>
          <w:highlight w:val="yellow"/>
          <w:lang w:val="ka-GE"/>
        </w:rPr>
        <w:t>ლარი,</w:t>
      </w:r>
      <w:r w:rsidR="00ED35CC" w:rsidRPr="00ED35CC">
        <w:rPr>
          <w:rFonts w:ascii="Sylfaen" w:eastAsia="Calibri" w:hAnsi="Sylfaen" w:cs="Times New Roman"/>
          <w:sz w:val="20"/>
          <w:szCs w:val="20"/>
          <w:highlight w:val="yellow"/>
          <w:lang w:val="ka-GE"/>
        </w:rPr>
        <w:t xml:space="preserve"> </w:t>
      </w:r>
      <w:r w:rsidR="00ED35CC">
        <w:rPr>
          <w:rFonts w:ascii="Sylfaen" w:eastAsia="Calibri" w:hAnsi="Sylfaen" w:cs="Times New Roman"/>
          <w:sz w:val="20"/>
          <w:szCs w:val="20"/>
          <w:lang w:val="ka-GE"/>
        </w:rPr>
        <w:t xml:space="preserve"> </w:t>
      </w:r>
      <w:r w:rsidR="002B295A">
        <w:rPr>
          <w:rFonts w:ascii="Sylfaen" w:eastAsia="Calibri" w:hAnsi="Sylfaen" w:cs="Times New Roman"/>
          <w:sz w:val="20"/>
          <w:szCs w:val="20"/>
          <w:lang w:val="ka-GE"/>
        </w:rPr>
        <w:t xml:space="preserve"> აქედან </w:t>
      </w:r>
      <w:r w:rsidR="00AA2F64" w:rsidRPr="00C25A3C">
        <w:rPr>
          <w:rFonts w:ascii="Sylfaen" w:eastAsia="Calibri" w:hAnsi="Sylfaen" w:cs="Times New Roman"/>
          <w:sz w:val="20"/>
          <w:szCs w:val="20"/>
          <w:lang w:val="ka-GE"/>
        </w:rPr>
        <w:t>ხარაგაულის სახელით მოასპარეზე პირველ, მეორე, მესამე საპრიზო ადგილებზე გამარჯვებულ სპორტსმენებზე გაცემულია ერთჯერადი ფულადი ჯილდოები</w:t>
      </w:r>
      <w:r w:rsidR="00AA2F64">
        <w:rPr>
          <w:rFonts w:ascii="Sylfaen" w:eastAsia="Calibri" w:hAnsi="Sylfaen" w:cs="Times New Roman"/>
          <w:sz w:val="20"/>
          <w:szCs w:val="20"/>
          <w:lang w:val="ka-GE"/>
        </w:rPr>
        <w:t xml:space="preserve"> 5,1</w:t>
      </w:r>
      <w:r w:rsidR="00AA2F64" w:rsidRPr="00C25A3C">
        <w:rPr>
          <w:rFonts w:ascii="Sylfaen" w:eastAsia="Calibri" w:hAnsi="Sylfaen" w:cs="Times New Roman"/>
          <w:sz w:val="20"/>
          <w:szCs w:val="20"/>
          <w:lang w:val="ka-GE"/>
        </w:rPr>
        <w:t>ათასი ლარის ოდენობით</w:t>
      </w:r>
      <w:r w:rsidR="00C758F7">
        <w:rPr>
          <w:rFonts w:ascii="Sylfaen" w:eastAsia="Calibri" w:hAnsi="Sylfaen" w:cs="Times New Roman"/>
          <w:sz w:val="20"/>
          <w:szCs w:val="20"/>
          <w:lang w:val="ka-GE"/>
        </w:rPr>
        <w:t>.</w:t>
      </w:r>
      <w:r w:rsidR="002B295A">
        <w:rPr>
          <w:rFonts w:ascii="Sylfaen" w:eastAsia="Calibri" w:hAnsi="Sylfaen" w:cs="Times New Roman"/>
          <w:sz w:val="20"/>
          <w:szCs w:val="20"/>
          <w:lang w:val="ka-GE"/>
        </w:rPr>
        <w:t xml:space="preserve"> 0,7 ათ. ლარი დახარჯული აარაფინანსური აქტივების კლებაზე და შეძენილია ერთი კომპიუტერი.</w:t>
      </w:r>
      <w:r w:rsidR="003D2BB2" w:rsidRPr="00C25A3C">
        <w:rPr>
          <w:rFonts w:ascii="Sylfaen" w:eastAsia="Calibri" w:hAnsi="Sylfaen" w:cs="Times New Roman"/>
          <w:sz w:val="20"/>
          <w:szCs w:val="20"/>
          <w:lang w:val="ka-GE"/>
        </w:rPr>
        <w:t>წლის განმავლობაში მიიღი</w:t>
      </w:r>
      <w:r w:rsidR="00AA2F64">
        <w:rPr>
          <w:rFonts w:ascii="Sylfaen" w:eastAsia="Calibri" w:hAnsi="Sylfaen" w:cs="Times New Roman"/>
          <w:sz w:val="20"/>
          <w:szCs w:val="20"/>
          <w:lang w:val="ka-GE"/>
        </w:rPr>
        <w:t xml:space="preserve"> 10,1 </w:t>
      </w:r>
      <w:r w:rsidR="003D2BB2" w:rsidRPr="00C25A3C">
        <w:rPr>
          <w:rFonts w:ascii="Sylfaen" w:eastAsia="Calibri" w:hAnsi="Sylfaen" w:cs="Times New Roman"/>
          <w:sz w:val="20"/>
          <w:szCs w:val="20"/>
          <w:lang w:val="ka-GE"/>
        </w:rPr>
        <w:t>ათ. ლარის საკუთარი შემოსავალი</w:t>
      </w:r>
      <w:r w:rsidR="00AA2F64">
        <w:rPr>
          <w:rFonts w:ascii="Sylfaen" w:eastAsia="Calibri" w:hAnsi="Sylfaen" w:cs="Times New Roman"/>
          <w:sz w:val="20"/>
          <w:szCs w:val="20"/>
          <w:lang w:val="ka-GE"/>
        </w:rPr>
        <w:t xml:space="preserve">, საიდანაც 7,2 ათასი ლარი </w:t>
      </w:r>
      <w:r w:rsidR="003D2BB2" w:rsidRPr="00C25A3C">
        <w:rPr>
          <w:rFonts w:ascii="Sylfaen" w:eastAsia="Calibri" w:hAnsi="Sylfaen" w:cs="Times New Roman"/>
          <w:sz w:val="20"/>
          <w:szCs w:val="20"/>
          <w:lang w:val="ka-GE"/>
        </w:rPr>
        <w:t xml:space="preserve"> სხვა</w:t>
      </w:r>
      <w:r w:rsidR="00AA2F64">
        <w:rPr>
          <w:rFonts w:ascii="Sylfaen" w:eastAsia="Calibri" w:hAnsi="Sylfaen" w:cs="Times New Roman"/>
          <w:sz w:val="20"/>
          <w:szCs w:val="20"/>
          <w:lang w:val="ka-GE"/>
        </w:rPr>
        <w:t xml:space="preserve">დასხვა </w:t>
      </w:r>
      <w:r w:rsidR="003D2BB2" w:rsidRPr="00C25A3C">
        <w:rPr>
          <w:rFonts w:ascii="Sylfaen" w:eastAsia="Calibri" w:hAnsi="Sylfaen" w:cs="Times New Roman"/>
          <w:sz w:val="20"/>
          <w:szCs w:val="20"/>
          <w:lang w:val="ka-GE"/>
        </w:rPr>
        <w:t xml:space="preserve"> ხარჯების დაფინანსებას მოახმარა, ნაშთის სახით დარჩა</w:t>
      </w:r>
      <w:r w:rsidR="00C758F7">
        <w:rPr>
          <w:rFonts w:ascii="Sylfaen" w:eastAsia="Calibri" w:hAnsi="Sylfaen" w:cs="Times New Roman"/>
          <w:sz w:val="20"/>
          <w:szCs w:val="20"/>
          <w:lang w:val="ka-GE"/>
        </w:rPr>
        <w:t xml:space="preserve"> 5,3</w:t>
      </w:r>
      <w:r w:rsidR="003D2BB2" w:rsidRPr="00C25A3C">
        <w:rPr>
          <w:rFonts w:ascii="Sylfaen" w:eastAsia="Calibri" w:hAnsi="Sylfaen" w:cs="Times New Roman"/>
          <w:sz w:val="20"/>
          <w:szCs w:val="20"/>
          <w:lang w:val="ka-GE"/>
        </w:rPr>
        <w:t xml:space="preserve"> ათასი ლარი</w:t>
      </w:r>
      <w:r w:rsidR="00C758F7">
        <w:rPr>
          <w:rFonts w:ascii="Sylfaen" w:eastAsia="Calibri" w:hAnsi="Sylfaen" w:cs="Times New Roman"/>
          <w:sz w:val="20"/>
          <w:szCs w:val="20"/>
          <w:lang w:val="ka-GE"/>
        </w:rPr>
        <w:t>, აქედან წინა წლის აუთვისებელი ნაშთი არის 2,4 ათასი ლარი.</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b/>
          <w:sz w:val="20"/>
          <w:szCs w:val="20"/>
          <w:lang w:val="ka-GE"/>
        </w:rPr>
        <w:t xml:space="preserve">ა(ა)იპ სამუსიკო სკოლის მიზანია </w:t>
      </w:r>
      <w:r w:rsidRPr="00C25A3C">
        <w:rPr>
          <w:rFonts w:ascii="Sylfaen" w:eastAsia="Times New Roman" w:hAnsi="Sylfaen" w:cs="Times New Roman"/>
          <w:sz w:val="20"/>
          <w:szCs w:val="20"/>
          <w:lang w:val="ka-GE" w:eastAsia="ru-RU"/>
        </w:rPr>
        <w:t>განსაკუთრებული მუსიკალური ნიჭით დაჯილდოებული მოსწავლეების გამოვლენა. ა</w:t>
      </w:r>
      <w:r w:rsidR="00C758F7">
        <w:rPr>
          <w:rFonts w:ascii="Sylfaen" w:eastAsia="Times New Roman" w:hAnsi="Sylfaen" w:cs="Times New Roman"/>
          <w:sz w:val="20"/>
          <w:szCs w:val="20"/>
          <w:lang w:val="ka-GE" w:eastAsia="ru-RU"/>
        </w:rPr>
        <w:t>ქ დაწყებით სამუსიკო განათლებას 2023 წელ</w:t>
      </w:r>
      <w:r w:rsidRPr="00C25A3C">
        <w:rPr>
          <w:rFonts w:ascii="Sylfaen" w:eastAsia="Times New Roman" w:hAnsi="Sylfaen" w:cs="Times New Roman"/>
          <w:sz w:val="20"/>
          <w:szCs w:val="20"/>
          <w:lang w:val="ka-GE" w:eastAsia="ru-RU"/>
        </w:rPr>
        <w:t xml:space="preserve">ს </w:t>
      </w:r>
      <w:r w:rsidR="00C758F7">
        <w:rPr>
          <w:rFonts w:ascii="Sylfaen" w:eastAsia="Times New Roman" w:hAnsi="Sylfaen" w:cs="Times New Roman"/>
          <w:sz w:val="20"/>
          <w:szCs w:val="20"/>
          <w:lang w:val="ka-GE" w:eastAsia="ru-RU"/>
        </w:rPr>
        <w:t xml:space="preserve">იღებდა </w:t>
      </w:r>
      <w:r w:rsidRPr="00C25A3C">
        <w:rPr>
          <w:rFonts w:ascii="Sylfaen" w:eastAsia="Times New Roman" w:hAnsi="Sylfaen" w:cs="Times New Roman"/>
          <w:sz w:val="20"/>
          <w:szCs w:val="20"/>
          <w:lang w:val="ka-GE" w:eastAsia="ru-RU"/>
        </w:rPr>
        <w:t>ხარაგა</w:t>
      </w:r>
      <w:r w:rsidR="00C758F7">
        <w:rPr>
          <w:rFonts w:ascii="Sylfaen" w:eastAsia="Times New Roman" w:hAnsi="Sylfaen" w:cs="Times New Roman"/>
          <w:sz w:val="20"/>
          <w:szCs w:val="20"/>
          <w:lang w:val="ka-GE" w:eastAsia="ru-RU"/>
        </w:rPr>
        <w:t>ულის მუნიციპალიტეტში მცხოვრები 94</w:t>
      </w:r>
      <w:r w:rsidRPr="00C25A3C">
        <w:rPr>
          <w:rFonts w:ascii="Sylfaen" w:eastAsia="Times New Roman" w:hAnsi="Sylfaen" w:cs="Times New Roman"/>
          <w:sz w:val="20"/>
          <w:szCs w:val="20"/>
          <w:lang w:val="ka-GE" w:eastAsia="ru-RU"/>
        </w:rPr>
        <w:t xml:space="preserve"> მავშვი. </w:t>
      </w:r>
      <w:r w:rsidRPr="00C25A3C">
        <w:rPr>
          <w:rFonts w:ascii="Sylfaen" w:eastAsia="Calibri" w:hAnsi="Sylfaen" w:cs="Times New Roman"/>
          <w:sz w:val="20"/>
          <w:szCs w:val="20"/>
          <w:lang w:val="ka-GE"/>
        </w:rPr>
        <w:t>წლიური სუბსიდია</w:t>
      </w:r>
      <w:r w:rsidR="00C758F7">
        <w:rPr>
          <w:rFonts w:ascii="Sylfaen" w:eastAsia="Calibri" w:hAnsi="Sylfaen" w:cs="Times New Roman"/>
          <w:sz w:val="20"/>
          <w:szCs w:val="20"/>
          <w:lang w:val="ka-GE"/>
        </w:rPr>
        <w:t xml:space="preserve"> 183,3 </w:t>
      </w:r>
      <w:r w:rsidRPr="00C25A3C">
        <w:rPr>
          <w:rFonts w:ascii="Sylfaen" w:eastAsia="Calibri" w:hAnsi="Sylfaen" w:cs="Times New Roman"/>
          <w:sz w:val="20"/>
          <w:szCs w:val="20"/>
          <w:lang w:val="ka-GE"/>
        </w:rPr>
        <w:t xml:space="preserve"> ათასი </w:t>
      </w:r>
      <w:r w:rsidR="00C758F7">
        <w:rPr>
          <w:rFonts w:ascii="Sylfaen" w:eastAsia="Calibri" w:hAnsi="Sylfaen" w:cs="Times New Roman"/>
          <w:sz w:val="20"/>
          <w:szCs w:val="20"/>
          <w:lang w:val="ka-GE"/>
        </w:rPr>
        <w:t xml:space="preserve">ლარი სრულად იქნა ათვისებული </w:t>
      </w:r>
      <w:r w:rsidRPr="00C25A3C">
        <w:rPr>
          <w:rFonts w:ascii="Sylfaen" w:eastAsia="Calibri" w:hAnsi="Sylfaen" w:cs="Times New Roman"/>
          <w:sz w:val="20"/>
          <w:szCs w:val="20"/>
          <w:lang w:val="ka-GE"/>
        </w:rPr>
        <w:t>აქედან</w:t>
      </w:r>
      <w:r w:rsidR="00C758F7">
        <w:rPr>
          <w:rFonts w:ascii="Sylfaen" w:eastAsia="Calibri" w:hAnsi="Sylfaen" w:cs="Times New Roman"/>
          <w:sz w:val="20"/>
          <w:szCs w:val="20"/>
          <w:lang w:val="ka-GE"/>
        </w:rPr>
        <w:t xml:space="preserve"> 18</w:t>
      </w:r>
      <w:r w:rsidRPr="00C25A3C">
        <w:rPr>
          <w:rFonts w:ascii="Sylfaen" w:eastAsia="Calibri" w:hAnsi="Sylfaen" w:cs="Times New Roman"/>
          <w:sz w:val="20"/>
          <w:szCs w:val="20"/>
          <w:lang w:val="ka-GE"/>
        </w:rPr>
        <w:t xml:space="preserve"> თანმშრომლის სახელფასო ანაზღაურებაზე</w:t>
      </w:r>
      <w:r w:rsidR="00C758F7">
        <w:rPr>
          <w:rFonts w:ascii="Sylfaen" w:eastAsia="Calibri" w:hAnsi="Sylfaen" w:cs="Times New Roman"/>
          <w:sz w:val="20"/>
          <w:szCs w:val="20"/>
          <w:lang w:val="ka-GE"/>
        </w:rPr>
        <w:t xml:space="preserve"> 178,3 </w:t>
      </w:r>
      <w:r w:rsidRPr="00C25A3C">
        <w:rPr>
          <w:rFonts w:ascii="Sylfaen" w:eastAsia="Calibri" w:hAnsi="Sylfaen" w:cs="Times New Roman"/>
          <w:sz w:val="20"/>
          <w:szCs w:val="20"/>
          <w:lang w:val="ka-GE"/>
        </w:rPr>
        <w:t>ათ. ლარი და</w:t>
      </w:r>
      <w:r w:rsidR="00C758F7">
        <w:rPr>
          <w:rFonts w:ascii="Sylfaen" w:eastAsia="Calibri" w:hAnsi="Sylfaen" w:cs="Times New Roman"/>
          <w:sz w:val="20"/>
          <w:szCs w:val="20"/>
          <w:lang w:val="ka-GE"/>
        </w:rPr>
        <w:t xml:space="preserve"> 10,2 </w:t>
      </w:r>
      <w:r w:rsidRPr="00C25A3C">
        <w:rPr>
          <w:rFonts w:ascii="Sylfaen" w:eastAsia="Calibri" w:hAnsi="Sylfaen" w:cs="Times New Roman"/>
          <w:sz w:val="20"/>
          <w:szCs w:val="20"/>
          <w:lang w:val="ka-GE"/>
        </w:rPr>
        <w:t xml:space="preserve"> ათ ლარი მიმართა სხვა დანარჩენ ხარჯებში. </w:t>
      </w:r>
    </w:p>
    <w:p w:rsidR="00B5617E" w:rsidRDefault="00C758F7" w:rsidP="00B5617E">
      <w:pPr>
        <w:spacing w:after="0" w:line="276"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2023</w:t>
      </w:r>
      <w:r w:rsidR="003D2BB2" w:rsidRPr="00C25A3C">
        <w:rPr>
          <w:rFonts w:ascii="Sylfaen" w:eastAsia="Calibri" w:hAnsi="Sylfaen" w:cs="Times New Roman"/>
          <w:sz w:val="20"/>
          <w:szCs w:val="20"/>
          <w:lang w:val="ka-GE"/>
        </w:rPr>
        <w:t xml:space="preserve"> წელს საკუთარ შემოსავლებში </w:t>
      </w:r>
      <w:r>
        <w:rPr>
          <w:rFonts w:ascii="Sylfaen" w:eastAsia="Calibri" w:hAnsi="Sylfaen" w:cs="Times New Roman"/>
          <w:sz w:val="20"/>
          <w:szCs w:val="20"/>
          <w:lang w:val="ka-GE"/>
        </w:rPr>
        <w:t xml:space="preserve">ერიცხებოდა 8,5 </w:t>
      </w:r>
      <w:r w:rsidR="003D2BB2" w:rsidRPr="00C25A3C">
        <w:rPr>
          <w:rFonts w:ascii="Sylfaen" w:eastAsia="Calibri" w:hAnsi="Sylfaen" w:cs="Times New Roman"/>
          <w:sz w:val="20"/>
          <w:szCs w:val="20"/>
          <w:lang w:val="ka-GE"/>
        </w:rPr>
        <w:t>ათ. ლარი, აქედან გადმოყოლილი ქონდა წინა წლის აუთვისებელი საკ. შემოსავლის ნაშთი</w:t>
      </w:r>
      <w:r>
        <w:rPr>
          <w:rFonts w:ascii="Sylfaen" w:eastAsia="Calibri" w:hAnsi="Sylfaen" w:cs="Times New Roman"/>
          <w:sz w:val="20"/>
          <w:szCs w:val="20"/>
          <w:lang w:val="ka-GE"/>
        </w:rPr>
        <w:t xml:space="preserve"> 3,6</w:t>
      </w:r>
      <w:r w:rsidR="003D2BB2" w:rsidRPr="00C25A3C">
        <w:rPr>
          <w:rFonts w:ascii="Sylfaen" w:eastAsia="Calibri" w:hAnsi="Sylfaen" w:cs="Times New Roman"/>
          <w:sz w:val="20"/>
          <w:szCs w:val="20"/>
          <w:lang w:val="ka-GE"/>
        </w:rPr>
        <w:t xml:space="preserve"> ათასი ლარი, წლის განმავლობაში დახარჯა</w:t>
      </w:r>
      <w:r>
        <w:rPr>
          <w:rFonts w:ascii="Sylfaen" w:eastAsia="Calibri" w:hAnsi="Sylfaen" w:cs="Times New Roman"/>
          <w:sz w:val="20"/>
          <w:szCs w:val="20"/>
          <w:lang w:val="ka-GE"/>
        </w:rPr>
        <w:t xml:space="preserve"> 5,2</w:t>
      </w:r>
      <w:r w:rsidR="003D2BB2" w:rsidRPr="00C25A3C">
        <w:rPr>
          <w:rFonts w:ascii="Sylfaen" w:eastAsia="Calibri" w:hAnsi="Sylfaen" w:cs="Times New Roman"/>
          <w:sz w:val="20"/>
          <w:szCs w:val="20"/>
          <w:lang w:val="ka-GE"/>
        </w:rPr>
        <w:t xml:space="preserve"> ლარი, </w:t>
      </w:r>
      <w:r>
        <w:rPr>
          <w:rFonts w:ascii="Sylfaen" w:eastAsia="Calibri" w:hAnsi="Sylfaen" w:cs="Times New Roman"/>
          <w:sz w:val="20"/>
          <w:szCs w:val="20"/>
          <w:lang w:val="ka-GE"/>
        </w:rPr>
        <w:t xml:space="preserve">აქედან 1,0 ათასი ლარი შრომის ანაზღაურებას მოხმარდა, 0,8 ათასი ლარით საოფისე ხარჯებს და 2,9 ათასი ლარი კულტურულ ღონისძიებებზე დაიხარჯა. საკუთარი </w:t>
      </w:r>
      <w:r w:rsidR="00361B8F">
        <w:rPr>
          <w:rFonts w:ascii="Sylfaen" w:eastAsia="Calibri" w:hAnsi="Sylfaen" w:cs="Times New Roman"/>
          <w:sz w:val="20"/>
          <w:szCs w:val="20"/>
          <w:lang w:val="ka-GE"/>
        </w:rPr>
        <w:t>სახსრებში</w:t>
      </w:r>
      <w:r>
        <w:rPr>
          <w:rFonts w:ascii="Sylfaen" w:eastAsia="Calibri" w:hAnsi="Sylfaen" w:cs="Times New Roman"/>
          <w:sz w:val="20"/>
          <w:szCs w:val="20"/>
          <w:lang w:val="ka-GE"/>
        </w:rPr>
        <w:t xml:space="preserve">  დარჩა 3,3 ათასი ლარი</w:t>
      </w:r>
      <w:r w:rsidR="00361B8F">
        <w:rPr>
          <w:rFonts w:ascii="Sylfaen" w:eastAsia="Calibri" w:hAnsi="Sylfaen" w:cs="Times New Roman"/>
          <w:sz w:val="20"/>
          <w:szCs w:val="20"/>
          <w:lang w:val="ka-GE"/>
        </w:rPr>
        <w:t>ს აუთვისებელი ნაშთი.</w:t>
      </w:r>
    </w:p>
    <w:p w:rsidR="00B5617E" w:rsidRDefault="00B5617E" w:rsidP="003D2BB2">
      <w:pPr>
        <w:spacing w:after="0" w:line="276" w:lineRule="auto"/>
        <w:jc w:val="both"/>
        <w:rPr>
          <w:rFonts w:ascii="Sylfaen" w:eastAsia="Calibri" w:hAnsi="Sylfaen" w:cs="Times New Roman"/>
          <w:sz w:val="20"/>
          <w:szCs w:val="20"/>
          <w:lang w:val="ka-GE"/>
        </w:rPr>
      </w:pPr>
      <w:r w:rsidRPr="00B5617E">
        <w:rPr>
          <w:rFonts w:ascii="Sylfaen" w:eastAsia="Calibri" w:hAnsi="Sylfaen" w:cs="Times New Roman"/>
          <w:b/>
          <w:sz w:val="20"/>
          <w:szCs w:val="20"/>
          <w:lang w:val="ka-GE"/>
        </w:rPr>
        <w:t>სსიპ საქართველოს ფოლკლორის სახელმწიფო ცენტრთან</w:t>
      </w:r>
      <w:r w:rsidRPr="00C25A3C">
        <w:rPr>
          <w:rFonts w:ascii="Sylfaen" w:eastAsia="Calibri" w:hAnsi="Sylfaen" w:cs="Times New Roman"/>
          <w:sz w:val="20"/>
          <w:szCs w:val="20"/>
          <w:lang w:val="ka-GE"/>
        </w:rPr>
        <w:t xml:space="preserve"> დადებული მემორანდუმისა და ხელშეკრულების მიხედვით, ფოლკლორის ხელშეწყობის პროგრამას გრანტის სახით მოხმარდა 20,7 ათასი ლარი, რომელიც მთლიანად სალოტბარო სკოლაში დასაქმებულ ორი მომუშავის ხელფასებზე დაიხარჯა. </w:t>
      </w:r>
    </w:p>
    <w:p w:rsidR="003D2BB2" w:rsidRPr="00C25A3C" w:rsidRDefault="003D2BB2" w:rsidP="003D2BB2">
      <w:pPr>
        <w:spacing w:after="0" w:line="276" w:lineRule="auto"/>
        <w:jc w:val="both"/>
        <w:rPr>
          <w:rFonts w:ascii="Sylfaen" w:eastAsia="Calibri" w:hAnsi="Sylfaen" w:cs="Times New Roman"/>
          <w:sz w:val="20"/>
          <w:szCs w:val="20"/>
          <w:lang w:val="ka-GE"/>
        </w:rPr>
      </w:pPr>
      <w:r w:rsidRPr="00ED35CC">
        <w:rPr>
          <w:rFonts w:ascii="Sylfaen" w:eastAsia="Calibri" w:hAnsi="Sylfaen" w:cs="Times New Roman"/>
          <w:b/>
          <w:sz w:val="20"/>
          <w:szCs w:val="20"/>
          <w:lang w:val="ka-GE"/>
        </w:rPr>
        <w:t xml:space="preserve">ა(ა)იპ კულტურისა და ხელოვნების ცენტრი </w:t>
      </w:r>
      <w:r w:rsidRPr="00ED35CC">
        <w:rPr>
          <w:rFonts w:ascii="Sylfaen" w:eastAsia="Calibri" w:hAnsi="Sylfaen" w:cs="Sylfaen"/>
          <w:color w:val="000000"/>
          <w:sz w:val="20"/>
          <w:szCs w:val="20"/>
          <w:lang w:val="ru-RU" w:eastAsia="ru-RU"/>
        </w:rPr>
        <w:t>ქვეპროგრამის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ფარგლებში</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ფინანსდება</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ხარაგაულის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მუნიციპალიტეტის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ტერიტორიაზე</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მოქმედი</w:t>
      </w:r>
      <w:r w:rsidRPr="00ED35CC">
        <w:rPr>
          <w:rFonts w:ascii="Calibri" w:eastAsia="Calibri" w:hAnsi="Calibri" w:cs="Times New Roman"/>
          <w:color w:val="000000"/>
          <w:sz w:val="20"/>
          <w:szCs w:val="20"/>
          <w:lang w:val="ru-RU" w:eastAsia="ru-RU"/>
        </w:rPr>
        <w:t xml:space="preserve"> 1 </w:t>
      </w:r>
      <w:r w:rsidRPr="00ED35CC">
        <w:rPr>
          <w:rFonts w:ascii="Sylfaen" w:eastAsia="Calibri" w:hAnsi="Sylfaen" w:cs="Sylfaen"/>
          <w:color w:val="000000"/>
          <w:sz w:val="20"/>
          <w:szCs w:val="20"/>
          <w:lang w:val="ru-RU" w:eastAsia="ru-RU"/>
        </w:rPr>
        <w:t>კულტურის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ცენტრი</w:t>
      </w:r>
      <w:r w:rsidRPr="00ED35CC">
        <w:rPr>
          <w:rFonts w:ascii="Calibri" w:eastAsia="Calibri" w:hAnsi="Calibri" w:cs="Times New Roman"/>
          <w:color w:val="000000"/>
          <w:sz w:val="20"/>
          <w:szCs w:val="20"/>
          <w:lang w:val="ru-RU" w:eastAsia="ru-RU"/>
        </w:rPr>
        <w:t xml:space="preserve">,1 </w:t>
      </w:r>
      <w:r w:rsidRPr="00ED35CC">
        <w:rPr>
          <w:rFonts w:ascii="Sylfaen" w:eastAsia="Calibri" w:hAnsi="Sylfaen" w:cs="Sylfaen"/>
          <w:color w:val="000000"/>
          <w:sz w:val="20"/>
          <w:szCs w:val="20"/>
          <w:lang w:val="ru-RU" w:eastAsia="ru-RU"/>
        </w:rPr>
        <w:t>ისტორიული</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მუზეუმი</w:t>
      </w:r>
      <w:r w:rsidRPr="00ED35CC">
        <w:rPr>
          <w:rFonts w:ascii="Calibri" w:eastAsia="Calibri" w:hAnsi="Calibri" w:cs="Times New Roman"/>
          <w:color w:val="000000"/>
          <w:sz w:val="20"/>
          <w:szCs w:val="20"/>
          <w:lang w:val="ru-RU" w:eastAsia="ru-RU"/>
        </w:rPr>
        <w:t xml:space="preserve">, 25 </w:t>
      </w:r>
      <w:r w:rsidRPr="00ED35CC">
        <w:rPr>
          <w:rFonts w:ascii="Sylfaen" w:eastAsia="Calibri" w:hAnsi="Sylfaen" w:cs="Sylfaen"/>
          <w:color w:val="000000"/>
          <w:sz w:val="20"/>
          <w:szCs w:val="20"/>
          <w:lang w:val="ru-RU" w:eastAsia="ru-RU"/>
        </w:rPr>
        <w:t>ბიბლიოთეკა</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ოთარ</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აბაშიძის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სახელობის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სახალხო</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თეატრი</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თოჯინების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თეატრი</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და</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რეზო</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თაბუკაშვილის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სახელობის</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სახალხო</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ლიტერატურული</w:t>
      </w:r>
      <w:r w:rsidRPr="00ED35CC">
        <w:rPr>
          <w:rFonts w:ascii="Calibri" w:eastAsia="Calibri" w:hAnsi="Calibri" w:cs="Times New Roman"/>
          <w:color w:val="000000"/>
          <w:sz w:val="20"/>
          <w:szCs w:val="20"/>
          <w:lang w:val="ru-RU" w:eastAsia="ru-RU"/>
        </w:rPr>
        <w:t xml:space="preserve"> </w:t>
      </w:r>
      <w:r w:rsidRPr="00ED35CC">
        <w:rPr>
          <w:rFonts w:ascii="Sylfaen" w:eastAsia="Calibri" w:hAnsi="Sylfaen" w:cs="Sylfaen"/>
          <w:color w:val="000000"/>
          <w:sz w:val="20"/>
          <w:szCs w:val="20"/>
          <w:lang w:val="ru-RU" w:eastAsia="ru-RU"/>
        </w:rPr>
        <w:t>თეატრი</w:t>
      </w:r>
      <w:r w:rsidRPr="00ED35CC">
        <w:rPr>
          <w:rFonts w:ascii="Calibri" w:eastAsia="Calibri" w:hAnsi="Calibri" w:cs="Times New Roman"/>
          <w:color w:val="000000"/>
          <w:sz w:val="20"/>
          <w:szCs w:val="20"/>
          <w:lang w:val="ru-RU" w:eastAsia="ru-RU"/>
        </w:rPr>
        <w:t>.</w:t>
      </w:r>
      <w:r w:rsidRPr="00ED35CC">
        <w:rPr>
          <w:rFonts w:ascii="Calibri" w:eastAsia="Calibri" w:hAnsi="Calibri" w:cs="Times New Roman"/>
          <w:color w:val="000000"/>
          <w:sz w:val="16"/>
          <w:szCs w:val="16"/>
          <w:lang w:val="ru-RU" w:eastAsia="ru-RU"/>
        </w:rPr>
        <w:t xml:space="preserve"> </w:t>
      </w:r>
      <w:r w:rsidR="00361B8F" w:rsidRPr="00ED35CC">
        <w:rPr>
          <w:rFonts w:ascii="Sylfaen" w:eastAsia="Calibri" w:hAnsi="Sylfaen" w:cs="Times New Roman"/>
          <w:sz w:val="20"/>
          <w:szCs w:val="20"/>
          <w:lang w:val="ka-GE"/>
        </w:rPr>
        <w:t xml:space="preserve">2023 </w:t>
      </w:r>
      <w:r w:rsidRPr="00ED35CC">
        <w:rPr>
          <w:rFonts w:ascii="Sylfaen" w:eastAsia="Calibri" w:hAnsi="Sylfaen" w:cs="Times New Roman"/>
          <w:sz w:val="20"/>
          <w:szCs w:val="20"/>
          <w:lang w:val="ka-GE"/>
        </w:rPr>
        <w:t>წლის სუბსიდია განესაზღვრა</w:t>
      </w:r>
      <w:r w:rsidR="00361B8F" w:rsidRPr="00ED35CC">
        <w:rPr>
          <w:rFonts w:ascii="Sylfaen" w:eastAsia="Calibri" w:hAnsi="Sylfaen" w:cs="Times New Roman"/>
          <w:sz w:val="20"/>
          <w:szCs w:val="20"/>
          <w:lang w:val="ka-GE"/>
        </w:rPr>
        <w:t xml:space="preserve"> 982,5 </w:t>
      </w:r>
      <w:r w:rsidRPr="00ED35CC">
        <w:rPr>
          <w:rFonts w:ascii="Sylfaen" w:eastAsia="Calibri" w:hAnsi="Sylfaen" w:cs="Times New Roman"/>
          <w:sz w:val="20"/>
          <w:szCs w:val="20"/>
          <w:lang w:val="ka-GE"/>
        </w:rPr>
        <w:t xml:space="preserve"> ათასი ლარით, საიდანაც აითვისა </w:t>
      </w:r>
      <w:r w:rsidR="00361B8F" w:rsidRPr="00ED35CC">
        <w:rPr>
          <w:rFonts w:ascii="Sylfaen" w:eastAsia="Calibri" w:hAnsi="Sylfaen" w:cs="Times New Roman"/>
          <w:sz w:val="20"/>
          <w:szCs w:val="20"/>
          <w:lang w:val="ka-GE"/>
        </w:rPr>
        <w:t xml:space="preserve">980,9 </w:t>
      </w:r>
      <w:r w:rsidRPr="00ED35CC">
        <w:rPr>
          <w:rFonts w:ascii="Sylfaen" w:eastAsia="Calibri" w:hAnsi="Sylfaen" w:cs="Times New Roman"/>
          <w:sz w:val="20"/>
          <w:szCs w:val="20"/>
          <w:lang w:val="ka-GE"/>
        </w:rPr>
        <w:t>ათასი ლარი, აქედან</w:t>
      </w:r>
      <w:r w:rsidR="00361B8F" w:rsidRPr="00ED35CC">
        <w:rPr>
          <w:rFonts w:ascii="Sylfaen" w:eastAsia="Calibri" w:hAnsi="Sylfaen" w:cs="Times New Roman"/>
          <w:sz w:val="20"/>
          <w:szCs w:val="20"/>
          <w:lang w:val="ka-GE"/>
        </w:rPr>
        <w:t xml:space="preserve"> 129</w:t>
      </w:r>
      <w:r w:rsidRPr="00ED35CC">
        <w:rPr>
          <w:rFonts w:ascii="Sylfaen" w:eastAsia="Calibri" w:hAnsi="Sylfaen" w:cs="Times New Roman"/>
          <w:sz w:val="20"/>
          <w:szCs w:val="20"/>
          <w:lang w:val="ka-GE"/>
        </w:rPr>
        <w:t xml:space="preserve"> თამშრომელზე გაიცა </w:t>
      </w:r>
      <w:r w:rsidR="00361B8F" w:rsidRPr="00ED35CC">
        <w:rPr>
          <w:rFonts w:ascii="Sylfaen" w:eastAsia="Calibri" w:hAnsi="Sylfaen" w:cs="Times New Roman"/>
          <w:sz w:val="20"/>
          <w:szCs w:val="20"/>
          <w:lang w:val="ka-GE"/>
        </w:rPr>
        <w:t xml:space="preserve">840,4 </w:t>
      </w:r>
      <w:r w:rsidRPr="00ED35CC">
        <w:rPr>
          <w:rFonts w:ascii="Sylfaen" w:eastAsia="Calibri" w:hAnsi="Sylfaen" w:cs="Times New Roman"/>
          <w:sz w:val="20"/>
          <w:szCs w:val="20"/>
          <w:lang w:val="ka-GE"/>
        </w:rPr>
        <w:t>ათასი ლარი ხელფასების სახით, შტატგარეშე მომუშავეებზე ,,უსინათლოთა პროექტის „ განსახორციელებლად</w:t>
      </w:r>
      <w:r w:rsidR="00361B8F" w:rsidRPr="00ED35CC">
        <w:rPr>
          <w:rFonts w:ascii="Sylfaen" w:eastAsia="Calibri" w:hAnsi="Sylfaen" w:cs="Times New Roman"/>
          <w:sz w:val="20"/>
          <w:szCs w:val="20"/>
          <w:lang w:val="ka-GE"/>
        </w:rPr>
        <w:t xml:space="preserve"> 13,3 </w:t>
      </w:r>
      <w:r w:rsidRPr="00ED35CC">
        <w:rPr>
          <w:rFonts w:ascii="Sylfaen" w:eastAsia="Calibri" w:hAnsi="Sylfaen" w:cs="Times New Roman"/>
          <w:sz w:val="20"/>
          <w:szCs w:val="20"/>
          <w:lang w:val="ka-GE"/>
        </w:rPr>
        <w:t xml:space="preserve"> ათასი ლარი.</w:t>
      </w:r>
      <w:r w:rsidR="00361B8F" w:rsidRPr="00ED35CC">
        <w:rPr>
          <w:rFonts w:ascii="Sylfaen" w:eastAsia="Calibri" w:hAnsi="Sylfaen" w:cs="Times New Roman"/>
          <w:sz w:val="20"/>
          <w:szCs w:val="20"/>
          <w:lang w:val="ka-GE"/>
        </w:rPr>
        <w:t xml:space="preserve"> მივლინებებზე დაიხარჯა 6,8 ათასი ლარი; </w:t>
      </w:r>
      <w:r w:rsidRPr="00ED35CC">
        <w:rPr>
          <w:rFonts w:ascii="Sylfaen" w:eastAsia="Calibri" w:hAnsi="Sylfaen" w:cs="Times New Roman"/>
          <w:sz w:val="20"/>
          <w:szCs w:val="20"/>
          <w:lang w:val="ka-GE"/>
        </w:rPr>
        <w:t xml:space="preserve"> საოფისე ხარჯები გაწეულია</w:t>
      </w:r>
      <w:r w:rsidR="00361B8F" w:rsidRPr="00ED35CC">
        <w:rPr>
          <w:rFonts w:ascii="Sylfaen" w:eastAsia="Calibri" w:hAnsi="Sylfaen" w:cs="Times New Roman"/>
          <w:sz w:val="20"/>
          <w:szCs w:val="20"/>
          <w:lang w:val="ka-GE"/>
        </w:rPr>
        <w:t xml:space="preserve"> 37,9 </w:t>
      </w:r>
      <w:r w:rsidRPr="00ED35CC">
        <w:rPr>
          <w:rFonts w:ascii="Sylfaen" w:eastAsia="Calibri" w:hAnsi="Sylfaen" w:cs="Times New Roman"/>
          <w:sz w:val="20"/>
          <w:szCs w:val="20"/>
          <w:lang w:val="ka-GE"/>
        </w:rPr>
        <w:t>ათასი ლარი. წარმომადგენლობით ხარჯებზე დაიხარჯა</w:t>
      </w:r>
      <w:r w:rsidR="00361B8F" w:rsidRPr="00ED35CC">
        <w:rPr>
          <w:rFonts w:ascii="Sylfaen" w:eastAsia="Calibri" w:hAnsi="Sylfaen" w:cs="Times New Roman"/>
          <w:sz w:val="20"/>
          <w:szCs w:val="20"/>
          <w:lang w:val="ka-GE"/>
        </w:rPr>
        <w:t xml:space="preserve"> 7,2 </w:t>
      </w:r>
      <w:r w:rsidRPr="00ED35CC">
        <w:rPr>
          <w:rFonts w:ascii="Sylfaen" w:eastAsia="Calibri" w:hAnsi="Sylfaen" w:cs="Times New Roman"/>
          <w:sz w:val="20"/>
          <w:szCs w:val="20"/>
          <w:lang w:val="ka-GE"/>
        </w:rPr>
        <w:t xml:space="preserve"> ათასი ლარი. სატრანსპორტო მომსახურებაზე</w:t>
      </w:r>
      <w:r w:rsidR="00361B8F" w:rsidRPr="00ED35CC">
        <w:rPr>
          <w:rFonts w:ascii="Sylfaen" w:eastAsia="Calibri" w:hAnsi="Sylfaen" w:cs="Times New Roman"/>
          <w:sz w:val="20"/>
          <w:szCs w:val="20"/>
          <w:lang w:val="ka-GE"/>
        </w:rPr>
        <w:t xml:space="preserve"> (დაქირავება) </w:t>
      </w:r>
      <w:r w:rsidRPr="00ED35CC">
        <w:rPr>
          <w:rFonts w:ascii="Sylfaen" w:eastAsia="Calibri" w:hAnsi="Sylfaen" w:cs="Times New Roman"/>
          <w:sz w:val="20"/>
          <w:szCs w:val="20"/>
          <w:lang w:val="ka-GE"/>
        </w:rPr>
        <w:t xml:space="preserve"> </w:t>
      </w:r>
      <w:r w:rsidR="00361B8F" w:rsidRPr="00ED35CC">
        <w:rPr>
          <w:rFonts w:ascii="Sylfaen" w:eastAsia="Calibri" w:hAnsi="Sylfaen" w:cs="Times New Roman"/>
          <w:sz w:val="20"/>
          <w:szCs w:val="20"/>
          <w:lang w:val="ka-GE"/>
        </w:rPr>
        <w:t xml:space="preserve">21,2 </w:t>
      </w:r>
      <w:r w:rsidRPr="00ED35CC">
        <w:rPr>
          <w:rFonts w:ascii="Sylfaen" w:eastAsia="Calibri" w:hAnsi="Sylfaen" w:cs="Times New Roman"/>
          <w:sz w:val="20"/>
          <w:szCs w:val="20"/>
          <w:lang w:val="ka-GE"/>
        </w:rPr>
        <w:t xml:space="preserve"> ათასი ლარი, დანარჩენ ხარჯებზე მიიმართა</w:t>
      </w:r>
      <w:r w:rsidR="00361B8F" w:rsidRPr="00ED35CC">
        <w:rPr>
          <w:rFonts w:ascii="Sylfaen" w:eastAsia="Calibri" w:hAnsi="Sylfaen" w:cs="Times New Roman"/>
          <w:sz w:val="20"/>
          <w:szCs w:val="20"/>
          <w:lang w:val="ka-GE"/>
        </w:rPr>
        <w:t xml:space="preserve"> </w:t>
      </w:r>
      <w:r w:rsidR="00361B8F" w:rsidRPr="00ED35CC">
        <w:rPr>
          <w:rFonts w:ascii="Sylfaen" w:eastAsia="Calibri" w:hAnsi="Sylfaen" w:cs="Times New Roman"/>
          <w:sz w:val="20"/>
          <w:szCs w:val="20"/>
          <w:highlight w:val="yellow"/>
          <w:lang w:val="ka-GE"/>
        </w:rPr>
        <w:t xml:space="preserve">53,6 </w:t>
      </w:r>
      <w:r w:rsidRPr="00ED35CC">
        <w:rPr>
          <w:rFonts w:ascii="Sylfaen" w:eastAsia="Calibri" w:hAnsi="Sylfaen" w:cs="Times New Roman"/>
          <w:sz w:val="20"/>
          <w:szCs w:val="20"/>
          <w:highlight w:val="yellow"/>
          <w:lang w:val="ka-GE"/>
        </w:rPr>
        <w:t>ათასი ლარი.</w:t>
      </w:r>
      <w:r w:rsidR="00ED35CC">
        <w:rPr>
          <w:rFonts w:ascii="Sylfaen" w:eastAsia="Calibri" w:hAnsi="Sylfaen" w:cs="Times New Roman"/>
          <w:sz w:val="20"/>
          <w:szCs w:val="20"/>
          <w:lang w:val="ka-GE"/>
        </w:rPr>
        <w:t xml:space="preserve">  </w:t>
      </w:r>
      <w:r w:rsidR="00361B8F" w:rsidRPr="00ED35CC">
        <w:rPr>
          <w:rFonts w:ascii="Sylfaen" w:eastAsia="Calibri" w:hAnsi="Sylfaen" w:cs="Times New Roman"/>
          <w:sz w:val="20"/>
          <w:szCs w:val="20"/>
          <w:lang w:val="ka-GE"/>
        </w:rPr>
        <w:t xml:space="preserve"> სოციალურ უზრუნველყოფაზე (საავადმყ. ფურცელი) 1,2 ათ. ლარი; </w:t>
      </w:r>
      <w:r w:rsidR="00361B8F" w:rsidRPr="00ED35CC">
        <w:rPr>
          <w:rFonts w:ascii="Sylfaen" w:eastAsia="Calibri" w:hAnsi="Sylfaen" w:cs="Times New Roman"/>
          <w:sz w:val="20"/>
          <w:szCs w:val="20"/>
          <w:highlight w:val="yellow"/>
          <w:lang w:val="ka-GE"/>
        </w:rPr>
        <w:t xml:space="preserve">1,3 ათასი ლარი </w:t>
      </w:r>
      <w:r w:rsidR="00EF3F13">
        <w:rPr>
          <w:rFonts w:ascii="Sylfaen" w:eastAsia="Calibri" w:hAnsi="Sylfaen" w:cs="Times New Roman"/>
          <w:sz w:val="20"/>
          <w:szCs w:val="20"/>
          <w:highlight w:val="yellow"/>
          <w:lang w:val="ka-GE"/>
        </w:rPr>
        <w:t>გა</w:t>
      </w:r>
      <w:r w:rsidR="00361B8F" w:rsidRPr="00ED35CC">
        <w:rPr>
          <w:rFonts w:ascii="Sylfaen" w:eastAsia="Calibri" w:hAnsi="Sylfaen" w:cs="Times New Roman"/>
          <w:sz w:val="20"/>
          <w:szCs w:val="20"/>
          <w:highlight w:val="yellow"/>
          <w:lang w:val="ka-GE"/>
        </w:rPr>
        <w:t>წეული</w:t>
      </w:r>
      <w:r w:rsidR="00EF3F13">
        <w:rPr>
          <w:rFonts w:ascii="Sylfaen" w:eastAsia="Calibri" w:hAnsi="Sylfaen" w:cs="Times New Roman"/>
          <w:sz w:val="20"/>
          <w:szCs w:val="20"/>
          <w:highlight w:val="yellow"/>
          <w:lang w:val="ka-GE"/>
        </w:rPr>
        <w:t>ა</w:t>
      </w:r>
      <w:r w:rsidR="00361B8F" w:rsidRPr="00ED35CC">
        <w:rPr>
          <w:rFonts w:ascii="Sylfaen" w:eastAsia="Calibri" w:hAnsi="Sylfaen" w:cs="Times New Roman"/>
          <w:sz w:val="20"/>
          <w:szCs w:val="20"/>
          <w:highlight w:val="yellow"/>
          <w:lang w:val="ka-GE"/>
        </w:rPr>
        <w:t xml:space="preserve"> მოსაკრებელის გადახდაზე;</w:t>
      </w:r>
      <w:r w:rsidR="00361B8F">
        <w:rPr>
          <w:rFonts w:ascii="Sylfaen" w:eastAsia="Calibri" w:hAnsi="Sylfaen" w:cs="Times New Roman"/>
          <w:sz w:val="20"/>
          <w:szCs w:val="20"/>
          <w:lang w:val="ka-GE"/>
        </w:rPr>
        <w:t xml:space="preserve"> </w:t>
      </w:r>
    </w:p>
    <w:p w:rsidR="00A6051E" w:rsidRDefault="00A6051E" w:rsidP="003D2BB2">
      <w:pPr>
        <w:spacing w:after="0" w:line="276" w:lineRule="auto"/>
        <w:jc w:val="both"/>
        <w:rPr>
          <w:rFonts w:ascii="Sylfaen" w:eastAsia="Times New Roman" w:hAnsi="Sylfaen" w:cs="Times New Roman"/>
          <w:sz w:val="20"/>
          <w:szCs w:val="20"/>
          <w:lang w:val="ka-GE"/>
        </w:rPr>
      </w:pPr>
      <w:r>
        <w:rPr>
          <w:rFonts w:ascii="Sylfaen" w:eastAsia="Calibri" w:hAnsi="Sylfaen" w:cs="Times New Roman"/>
          <w:sz w:val="20"/>
          <w:szCs w:val="20"/>
          <w:lang w:val="ka-GE"/>
        </w:rPr>
        <w:t xml:space="preserve">7,7 </w:t>
      </w:r>
      <w:r w:rsidR="003D2BB2" w:rsidRPr="00C25A3C">
        <w:rPr>
          <w:rFonts w:ascii="Sylfaen" w:eastAsia="Calibri" w:hAnsi="Sylfaen" w:cs="Times New Roman"/>
          <w:sz w:val="20"/>
          <w:szCs w:val="20"/>
          <w:lang w:val="ka-GE"/>
        </w:rPr>
        <w:t xml:space="preserve"> ათასი ლარი არაფინანსური აქტივების ზრდაზე დაიხარჯა,</w:t>
      </w:r>
      <w:r w:rsidR="003D2BB2" w:rsidRPr="00C25A3C">
        <w:rPr>
          <w:rFonts w:ascii="Sylfaen" w:eastAsia="Times New Roman" w:hAnsi="Sylfaen" w:cs="Times New Roman"/>
          <w:sz w:val="20"/>
          <w:szCs w:val="20"/>
          <w:lang w:val="ka-GE"/>
        </w:rPr>
        <w:t xml:space="preserve"> </w:t>
      </w:r>
      <w:r>
        <w:rPr>
          <w:rFonts w:ascii="Sylfaen" w:eastAsia="Times New Roman" w:hAnsi="Sylfaen" w:cs="Times New Roman"/>
          <w:sz w:val="20"/>
          <w:szCs w:val="20"/>
          <w:lang w:val="ka-GE"/>
        </w:rPr>
        <w:t xml:space="preserve"> აქედან 4,0 ათასი ლარი შენობას მოხმარდა და 2,9 ათ. ლარი საბიბლიოთეკო წიგნების შეძენაზე  იქნა დახარჯული.</w:t>
      </w:r>
    </w:p>
    <w:p w:rsidR="00A6051E" w:rsidRDefault="00A6051E" w:rsidP="003D2BB2">
      <w:pPr>
        <w:spacing w:after="0" w:line="276"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2023</w:t>
      </w:r>
      <w:r w:rsidR="003D2BB2" w:rsidRPr="00C25A3C">
        <w:rPr>
          <w:rFonts w:ascii="Sylfaen" w:eastAsia="Calibri" w:hAnsi="Sylfaen" w:cs="Times New Roman"/>
          <w:sz w:val="20"/>
          <w:szCs w:val="20"/>
          <w:lang w:val="ka-GE"/>
        </w:rPr>
        <w:t xml:space="preserve"> წლის განმავლობაში ა(ა)იპმა მიიღო 11,3 ათასი ლარის საკ. შემოსავალი, </w:t>
      </w:r>
      <w:r>
        <w:rPr>
          <w:rFonts w:ascii="Sylfaen" w:eastAsia="Calibri" w:hAnsi="Sylfaen" w:cs="Times New Roman"/>
          <w:sz w:val="20"/>
          <w:szCs w:val="20"/>
          <w:lang w:val="ka-GE"/>
        </w:rPr>
        <w:t xml:space="preserve">რომელიც მთლიანად იქნა გახარჯული. </w:t>
      </w:r>
      <w:r w:rsidR="003D2BB2" w:rsidRPr="00C25A3C">
        <w:rPr>
          <w:rFonts w:ascii="Sylfaen" w:eastAsia="Calibri" w:hAnsi="Sylfaen" w:cs="Times New Roman"/>
          <w:sz w:val="20"/>
          <w:szCs w:val="20"/>
          <w:lang w:val="ka-GE"/>
        </w:rPr>
        <w:t xml:space="preserve"> </w:t>
      </w:r>
      <w:r>
        <w:rPr>
          <w:rFonts w:ascii="Sylfaen" w:eastAsia="Calibri" w:hAnsi="Sylfaen" w:cs="Times New Roman"/>
          <w:sz w:val="20"/>
          <w:szCs w:val="20"/>
          <w:lang w:val="ka-GE"/>
        </w:rPr>
        <w:t xml:space="preserve">აქედან, </w:t>
      </w:r>
      <w:r w:rsidR="003D2BB2" w:rsidRPr="00C25A3C">
        <w:rPr>
          <w:rFonts w:ascii="Sylfaen" w:eastAsia="Calibri" w:hAnsi="Sylfaen" w:cs="Times New Roman"/>
          <w:sz w:val="20"/>
          <w:szCs w:val="20"/>
          <w:lang w:val="ka-GE"/>
        </w:rPr>
        <w:t>არაფინანსური აქტივების ზრდაზე</w:t>
      </w:r>
      <w:r>
        <w:rPr>
          <w:rFonts w:ascii="Sylfaen" w:eastAsia="Calibri" w:hAnsi="Sylfaen" w:cs="Times New Roman"/>
          <w:sz w:val="20"/>
          <w:szCs w:val="20"/>
          <w:lang w:val="ka-GE"/>
        </w:rPr>
        <w:t xml:space="preserve"> 0</w:t>
      </w:r>
      <w:r w:rsidR="003D2BB2" w:rsidRPr="00C25A3C">
        <w:rPr>
          <w:rFonts w:ascii="Sylfaen" w:eastAsia="Calibri" w:hAnsi="Sylfaen" w:cs="Times New Roman"/>
          <w:sz w:val="20"/>
          <w:szCs w:val="20"/>
          <w:lang w:val="ka-GE"/>
        </w:rPr>
        <w:t>,8 ათასი ლარი დაიხარჯა,  დანარჩენი საკ. შემოსავლებით გაწეული იქნა წარმომადგენლობითი ხარჯი</w:t>
      </w:r>
      <w:r>
        <w:rPr>
          <w:rFonts w:ascii="Sylfaen" w:eastAsia="Calibri" w:hAnsi="Sylfaen" w:cs="Times New Roman"/>
          <w:sz w:val="20"/>
          <w:szCs w:val="20"/>
          <w:lang w:val="ka-GE"/>
        </w:rPr>
        <w:t xml:space="preserve"> 0,2</w:t>
      </w:r>
      <w:r w:rsidR="003D2BB2" w:rsidRPr="00C25A3C">
        <w:rPr>
          <w:rFonts w:ascii="Sylfaen" w:eastAsia="Calibri" w:hAnsi="Sylfaen" w:cs="Times New Roman"/>
          <w:sz w:val="20"/>
          <w:szCs w:val="20"/>
          <w:lang w:val="ka-GE"/>
        </w:rPr>
        <w:t xml:space="preserve"> ათასი ლარის</w:t>
      </w:r>
      <w:r>
        <w:rPr>
          <w:rFonts w:ascii="Sylfaen" w:eastAsia="Calibri" w:hAnsi="Sylfaen" w:cs="Times New Roman"/>
          <w:sz w:val="20"/>
          <w:szCs w:val="20"/>
          <w:lang w:val="ka-GE"/>
        </w:rPr>
        <w:t xml:space="preserve"> და 10,5 ათასი ლარი სხვა სახელშეკულებო მომსახურეობის შესყიდვას </w:t>
      </w:r>
      <w:r w:rsidRPr="00ED35CC">
        <w:rPr>
          <w:rFonts w:ascii="Sylfaen" w:eastAsia="Calibri" w:hAnsi="Sylfaen" w:cs="Times New Roman"/>
          <w:sz w:val="20"/>
          <w:szCs w:val="20"/>
          <w:highlight w:val="yellow"/>
          <w:lang w:val="ka-GE"/>
        </w:rPr>
        <w:t>მოხმარდა.</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b/>
          <w:sz w:val="20"/>
          <w:szCs w:val="20"/>
          <w:lang w:val="ka-GE"/>
        </w:rPr>
        <w:t xml:space="preserve">ა(ა)იპ მოქალაქეთა ჩართულობისა და ინფორმირების ცენტრი </w:t>
      </w:r>
      <w:r w:rsidRPr="00C25A3C">
        <w:rPr>
          <w:rFonts w:ascii="Sylfaen" w:eastAsia="Times New Roman" w:hAnsi="Sylfaen" w:cs="Calibri"/>
          <w:color w:val="000000"/>
          <w:sz w:val="20"/>
          <w:szCs w:val="20"/>
          <w:lang w:val="ru-RU" w:eastAsia="ru-RU"/>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w:t>
      </w:r>
      <w:r w:rsidRPr="00C25A3C">
        <w:rPr>
          <w:rFonts w:ascii="Sylfaen" w:eastAsia="Times New Roman" w:hAnsi="Sylfaen" w:cs="Calibri"/>
          <w:color w:val="000000"/>
          <w:sz w:val="16"/>
          <w:szCs w:val="16"/>
          <w:lang w:val="ru-RU" w:eastAsia="ru-RU"/>
        </w:rPr>
        <w:t xml:space="preserve">  </w:t>
      </w:r>
      <w:r w:rsidRPr="00C25A3C">
        <w:rPr>
          <w:rFonts w:ascii="Sylfaen" w:eastAsia="Calibri" w:hAnsi="Sylfaen" w:cs="Times New Roman"/>
          <w:sz w:val="20"/>
          <w:szCs w:val="20"/>
          <w:lang w:val="ka-GE"/>
        </w:rPr>
        <w:t>ამ პროგრამის განსახორცილებლად აღნიშნულმა ა(ა)პ-მა გამოყოფილი</w:t>
      </w:r>
      <w:r w:rsidR="00B74620">
        <w:rPr>
          <w:rFonts w:ascii="Sylfaen" w:eastAsia="Calibri" w:hAnsi="Sylfaen" w:cs="Times New Roman"/>
          <w:sz w:val="20"/>
          <w:szCs w:val="20"/>
          <w:lang w:val="ka-GE"/>
        </w:rPr>
        <w:t xml:space="preserve"> 94.5 </w:t>
      </w:r>
      <w:r w:rsidRPr="00C25A3C">
        <w:rPr>
          <w:rFonts w:ascii="Sylfaen" w:eastAsia="Calibri" w:hAnsi="Sylfaen" w:cs="Times New Roman"/>
          <w:sz w:val="20"/>
          <w:szCs w:val="20"/>
          <w:lang w:val="ka-GE"/>
        </w:rPr>
        <w:t xml:space="preserve"> ათასი ლარიდან</w:t>
      </w:r>
      <w:r w:rsidR="00B74620">
        <w:rPr>
          <w:rFonts w:ascii="Sylfaen" w:eastAsia="Calibri" w:hAnsi="Sylfaen" w:cs="Times New Roman"/>
          <w:sz w:val="20"/>
          <w:szCs w:val="20"/>
          <w:lang w:val="ka-GE"/>
        </w:rPr>
        <w:t xml:space="preserve"> 94.4 </w:t>
      </w:r>
      <w:r w:rsidRPr="00C25A3C">
        <w:rPr>
          <w:rFonts w:ascii="Sylfaen" w:eastAsia="Calibri" w:hAnsi="Sylfaen" w:cs="Times New Roman"/>
          <w:sz w:val="20"/>
          <w:szCs w:val="20"/>
          <w:lang w:val="ka-GE"/>
        </w:rPr>
        <w:t xml:space="preserve">ათ. ლარი აითვისა, საიდანაც </w:t>
      </w:r>
      <w:r w:rsidR="00B74620">
        <w:rPr>
          <w:rFonts w:ascii="Sylfaen" w:eastAsia="Calibri" w:hAnsi="Sylfaen" w:cs="Times New Roman"/>
          <w:sz w:val="20"/>
          <w:szCs w:val="20"/>
          <w:lang w:val="ka-GE"/>
        </w:rPr>
        <w:t xml:space="preserve">ექვსი </w:t>
      </w:r>
      <w:r w:rsidRPr="00C25A3C">
        <w:rPr>
          <w:rFonts w:ascii="Sylfaen" w:eastAsia="Calibri" w:hAnsi="Sylfaen" w:cs="Times New Roman"/>
          <w:sz w:val="20"/>
          <w:szCs w:val="20"/>
          <w:lang w:val="ka-GE"/>
        </w:rPr>
        <w:t xml:space="preserve"> თანამშრომლის ხელფასზე დახარჯულია</w:t>
      </w:r>
      <w:r w:rsidR="00B74620">
        <w:rPr>
          <w:rFonts w:ascii="Sylfaen" w:eastAsia="Calibri" w:hAnsi="Sylfaen" w:cs="Times New Roman"/>
          <w:sz w:val="20"/>
          <w:szCs w:val="20"/>
          <w:lang w:val="ka-GE"/>
        </w:rPr>
        <w:t xml:space="preserve"> 71,6 </w:t>
      </w:r>
      <w:r w:rsidRPr="00C25A3C">
        <w:rPr>
          <w:rFonts w:ascii="Sylfaen" w:eastAsia="Calibri" w:hAnsi="Sylfaen" w:cs="Times New Roman"/>
          <w:sz w:val="20"/>
          <w:szCs w:val="20"/>
          <w:lang w:val="ka-GE"/>
        </w:rPr>
        <w:t>ათასი ლარი</w:t>
      </w:r>
      <w:r w:rsidR="00B74620">
        <w:rPr>
          <w:rFonts w:ascii="Sylfaen" w:eastAsia="Calibri" w:hAnsi="Sylfaen" w:cs="Times New Roman"/>
          <w:sz w:val="20"/>
          <w:szCs w:val="20"/>
          <w:lang w:val="ka-GE"/>
        </w:rPr>
        <w:t xml:space="preserve">; </w:t>
      </w:r>
      <w:r w:rsidRPr="00C25A3C">
        <w:rPr>
          <w:rFonts w:ascii="Sylfaen" w:eastAsia="Calibri" w:hAnsi="Sylfaen" w:cs="Times New Roman"/>
          <w:sz w:val="20"/>
          <w:szCs w:val="20"/>
          <w:lang w:val="ka-GE"/>
        </w:rPr>
        <w:t xml:space="preserve"> </w:t>
      </w:r>
      <w:r w:rsidR="00B74620">
        <w:rPr>
          <w:rFonts w:ascii="Sylfaen" w:eastAsia="Calibri" w:hAnsi="Sylfaen" w:cs="Times New Roman"/>
          <w:sz w:val="20"/>
          <w:szCs w:val="20"/>
          <w:lang w:val="ka-GE"/>
        </w:rPr>
        <w:t xml:space="preserve">19,3 </w:t>
      </w:r>
      <w:r w:rsidRPr="00C25A3C">
        <w:rPr>
          <w:rFonts w:ascii="Sylfaen" w:eastAsia="Calibri" w:hAnsi="Sylfaen" w:cs="Times New Roman"/>
          <w:sz w:val="20"/>
          <w:szCs w:val="20"/>
          <w:lang w:val="ka-GE"/>
        </w:rPr>
        <w:t>ათასი ლარი სხვა დანარჩენ ხარჯებზე დახარჯა</w:t>
      </w:r>
      <w:r w:rsidR="00B74620">
        <w:rPr>
          <w:rFonts w:ascii="Sylfaen" w:eastAsia="Calibri" w:hAnsi="Sylfaen" w:cs="Times New Roman"/>
          <w:sz w:val="20"/>
          <w:szCs w:val="20"/>
          <w:lang w:val="ka-GE"/>
        </w:rPr>
        <w:t>, მ. შ. სამივლინებო ხარჯებზე 1,4 ათასი ლარი; საკანცელარიო და მცირეფასიან ინვენტარის შეძენაზე 2,6 ათასი ლარი, ინტერნეტისა მონობარათების შეძენაზე 1,8 ათასი ლარი; სატრანსპორტო ხარჯებზე (საწვავი) 4,2 ათასი ლარი;  გაზეთის ბეჭდვაზე 9,4 ათასი ლარი და არაფინანსური აქტივების ზრდაზე (კომპიუტერის შეძენა) 3,5 ათასი ლარი.</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sz w:val="20"/>
          <w:szCs w:val="20"/>
          <w:lang w:val="ka-GE"/>
        </w:rPr>
        <w:t xml:space="preserve"> </w:t>
      </w:r>
      <w:r w:rsidRPr="00C25A3C">
        <w:rPr>
          <w:rFonts w:ascii="Sylfaen" w:eastAsia="Calibri" w:hAnsi="Sylfaen" w:cs="Times New Roman"/>
          <w:b/>
          <w:sz w:val="20"/>
          <w:szCs w:val="20"/>
          <w:lang w:val="ka-GE"/>
        </w:rPr>
        <w:t>ა(ა)იპ საზოგადოებრივი ჯანმრთელობის დაცვის ცენტრის</w:t>
      </w:r>
      <w:r w:rsidRPr="00C25A3C">
        <w:rPr>
          <w:rFonts w:ascii="Sylfaen" w:eastAsia="Calibri" w:hAnsi="Sylfaen" w:cs="Times New Roman"/>
          <w:sz w:val="20"/>
          <w:szCs w:val="20"/>
          <w:lang w:val="ka-GE"/>
        </w:rPr>
        <w:t xml:space="preserve"> მიზანია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r w:rsidR="00B74620">
        <w:rPr>
          <w:rFonts w:ascii="Sylfaen" w:eastAsia="Calibri" w:hAnsi="Sylfaen" w:cs="Times New Roman"/>
          <w:sz w:val="20"/>
          <w:szCs w:val="20"/>
          <w:lang w:val="ka-GE"/>
        </w:rPr>
        <w:t>.</w:t>
      </w:r>
      <w:r w:rsidRPr="00C25A3C">
        <w:rPr>
          <w:rFonts w:ascii="Sylfaen" w:eastAsia="Calibri" w:hAnsi="Sylfaen" w:cs="Times New Roman"/>
          <w:sz w:val="20"/>
          <w:szCs w:val="20"/>
          <w:lang w:val="ka-GE"/>
        </w:rPr>
        <w:t xml:space="preserve"> ა(ა)იპ-ს</w:t>
      </w:r>
      <w:r w:rsidR="00B74620">
        <w:rPr>
          <w:rFonts w:ascii="Sylfaen" w:eastAsia="Calibri" w:hAnsi="Sylfaen" w:cs="Times New Roman"/>
          <w:sz w:val="20"/>
          <w:szCs w:val="20"/>
          <w:lang w:val="ka-GE"/>
        </w:rPr>
        <w:t xml:space="preserve"> 2023</w:t>
      </w:r>
      <w:r w:rsidRPr="00C25A3C">
        <w:rPr>
          <w:rFonts w:ascii="Sylfaen" w:eastAsia="Calibri" w:hAnsi="Sylfaen" w:cs="Times New Roman"/>
          <w:sz w:val="20"/>
          <w:szCs w:val="20"/>
          <w:lang w:val="ka-GE"/>
        </w:rPr>
        <w:t xml:space="preserve"> წლის სუბსიდია განესაზღვრა</w:t>
      </w:r>
      <w:r w:rsidR="00B74620">
        <w:rPr>
          <w:rFonts w:ascii="Sylfaen" w:eastAsia="Calibri" w:hAnsi="Sylfaen" w:cs="Times New Roman"/>
          <w:sz w:val="20"/>
          <w:szCs w:val="20"/>
          <w:lang w:val="ka-GE"/>
        </w:rPr>
        <w:t xml:space="preserve"> 232,5 </w:t>
      </w:r>
      <w:r w:rsidRPr="00C25A3C">
        <w:rPr>
          <w:rFonts w:ascii="Sylfaen" w:eastAsia="Calibri" w:hAnsi="Sylfaen" w:cs="Times New Roman"/>
          <w:sz w:val="20"/>
          <w:szCs w:val="20"/>
          <w:lang w:val="ka-GE"/>
        </w:rPr>
        <w:t xml:space="preserve"> ათ. ლარი, აითვისა </w:t>
      </w:r>
      <w:r w:rsidR="00977900">
        <w:rPr>
          <w:rFonts w:ascii="Sylfaen" w:eastAsia="Calibri" w:hAnsi="Sylfaen" w:cs="Times New Roman"/>
          <w:sz w:val="20"/>
          <w:szCs w:val="20"/>
          <w:lang w:val="ka-GE"/>
        </w:rPr>
        <w:t xml:space="preserve">210,5 </w:t>
      </w:r>
      <w:r w:rsidRPr="00C25A3C">
        <w:rPr>
          <w:rFonts w:ascii="Sylfaen" w:eastAsia="Calibri" w:hAnsi="Sylfaen" w:cs="Times New Roman"/>
          <w:sz w:val="20"/>
          <w:szCs w:val="20"/>
          <w:lang w:val="ka-GE"/>
        </w:rPr>
        <w:t xml:space="preserve">ათასი ლარი, საიდანაც 27 </w:t>
      </w:r>
      <w:r w:rsidRPr="00C25A3C">
        <w:rPr>
          <w:rFonts w:ascii="Sylfaen" w:eastAsia="Calibri" w:hAnsi="Sylfaen" w:cs="Times New Roman"/>
          <w:sz w:val="20"/>
          <w:szCs w:val="20"/>
          <w:lang w:val="ka-GE"/>
        </w:rPr>
        <w:lastRenderedPageBreak/>
        <w:t>თანამშრომლის ხელაფასებზე დახარჯა 170,9 ათასი ლარი და 25,3 ათასი ლარი სხვა დანარჩენ ხარჯებზე. საკუთარი შემოსულობები მიიღო 53,5 ათასი ლარი, რომელიც სრულად იქნა ათვისებული, მათ შორის 48,1 ათასი ლარი ხელფასების და 5,4 ათ. ლარი სხვა ხარჯების დაფინანსებას მოხმარდა.(მივლინება, სამედიცინო ხარჯი, ...</w:t>
      </w:r>
    </w:p>
    <w:p w:rsidR="003D2BB2" w:rsidRPr="00C25A3C" w:rsidRDefault="003D2BB2" w:rsidP="003D2BB2">
      <w:pPr>
        <w:spacing w:line="256" w:lineRule="auto"/>
        <w:rPr>
          <w:rFonts w:ascii="Sylfaen" w:eastAsia="Calibri" w:hAnsi="Sylfaen" w:cs="Times New Roman"/>
          <w:sz w:val="20"/>
          <w:szCs w:val="20"/>
          <w:lang w:val="ka-GE"/>
        </w:rPr>
      </w:pPr>
      <w:r w:rsidRPr="00C25A3C">
        <w:rPr>
          <w:rFonts w:ascii="Sylfaen" w:eastAsia="Calibri" w:hAnsi="Sylfaen" w:cs="Times New Roman"/>
          <w:b/>
          <w:sz w:val="20"/>
          <w:szCs w:val="20"/>
          <w:lang w:val="ka-GE"/>
        </w:rPr>
        <w:t>ა(ა)იპ სათნოების სახლი“</w:t>
      </w:r>
      <w:r w:rsidRPr="00C25A3C">
        <w:rPr>
          <w:rFonts w:ascii="Sylfaen" w:eastAsia="Calibri" w:hAnsi="Sylfaen" w:cs="Times New Roman"/>
          <w:sz w:val="20"/>
          <w:szCs w:val="20"/>
          <w:lang w:val="ka-GE"/>
        </w:rPr>
        <w:t xml:space="preserve"> ემსახურება მუნიციპალიტეტის მასშტაბით უკიდურესად შეჭირვებულ მოსახლეობას, შშმ პირებს, მრავალშვილიან ოჯახებს და მარტოხელა ადამიანებს. სათნოების სახლთან არსებული უფასო სასადილოს მიზანია უზრუნველყოს ბენეფიციართა უფასო კვება და საკვები პროდუქტებით დახმარება.</w:t>
      </w:r>
    </w:p>
    <w:p w:rsidR="003D2BB2" w:rsidRPr="00C25A3C" w:rsidRDefault="003D2BB2" w:rsidP="003D2BB2">
      <w:pPr>
        <w:spacing w:after="200" w:line="276" w:lineRule="auto"/>
        <w:rPr>
          <w:rFonts w:ascii="Sylfaen" w:eastAsia="Calibri" w:hAnsi="Sylfaen" w:cs="Times New Roman"/>
          <w:sz w:val="20"/>
          <w:szCs w:val="20"/>
          <w:lang w:val="ka-GE"/>
        </w:rPr>
      </w:pPr>
      <w:r w:rsidRPr="00C25A3C">
        <w:rPr>
          <w:rFonts w:ascii="Sylfaen" w:eastAsia="Calibri" w:hAnsi="Sylfaen" w:cs="Times New Roman"/>
          <w:sz w:val="20"/>
          <w:szCs w:val="20"/>
          <w:lang w:val="ka-GE"/>
        </w:rPr>
        <w:t>უფასო სასადილოს ბაზაზე კვება არის ერთჯერადი, კვირაში ექვსი დღე (შაბათ დღისა და დღესასწაულების ჩათვლით</w:t>
      </w:r>
      <w:r w:rsidR="009A4745">
        <w:rPr>
          <w:rFonts w:ascii="Sylfaen" w:eastAsia="Calibri" w:hAnsi="Sylfaen" w:cs="Times New Roman"/>
          <w:sz w:val="20"/>
          <w:szCs w:val="20"/>
          <w:lang w:val="ka-GE"/>
        </w:rPr>
        <w:t>). 2023</w:t>
      </w:r>
      <w:r w:rsidRPr="00C25A3C">
        <w:rPr>
          <w:rFonts w:ascii="Sylfaen" w:eastAsia="Calibri" w:hAnsi="Sylfaen" w:cs="Times New Roman"/>
          <w:sz w:val="20"/>
          <w:szCs w:val="20"/>
          <w:lang w:val="ka-GE"/>
        </w:rPr>
        <w:t xml:space="preserve"> წელს მომსახურეობა გაეწია</w:t>
      </w:r>
      <w:r w:rsidR="009A4745">
        <w:rPr>
          <w:rFonts w:ascii="Sylfaen" w:eastAsia="Calibri" w:hAnsi="Sylfaen" w:cs="Times New Roman"/>
          <w:sz w:val="20"/>
          <w:szCs w:val="20"/>
          <w:lang w:val="ka-GE"/>
        </w:rPr>
        <w:t xml:space="preserve"> 16</w:t>
      </w:r>
      <w:r w:rsidRPr="00C25A3C">
        <w:rPr>
          <w:rFonts w:ascii="Sylfaen" w:eastAsia="Calibri" w:hAnsi="Sylfaen" w:cs="Times New Roman"/>
          <w:sz w:val="20"/>
          <w:szCs w:val="20"/>
          <w:lang w:val="ka-GE"/>
        </w:rPr>
        <w:t>0 ბენეფიციარს, აქედან დაბაში</w:t>
      </w:r>
      <w:r w:rsidR="006F102B">
        <w:rPr>
          <w:rFonts w:ascii="Sylfaen" w:eastAsia="Calibri" w:hAnsi="Sylfaen" w:cs="Times New Roman"/>
          <w:sz w:val="20"/>
          <w:szCs w:val="20"/>
          <w:lang w:val="ka-GE"/>
        </w:rPr>
        <w:t xml:space="preserve"> 98</w:t>
      </w:r>
      <w:r w:rsidRPr="00C25A3C">
        <w:rPr>
          <w:rFonts w:ascii="Sylfaen" w:eastAsia="Calibri" w:hAnsi="Sylfaen" w:cs="Times New Roman"/>
          <w:sz w:val="20"/>
          <w:szCs w:val="20"/>
          <w:lang w:val="ka-GE"/>
        </w:rPr>
        <w:t xml:space="preserve"> ბენეფიციარს, ხოლო ოთხ ადმინისტრაციულ ერთეულში: საღანძილეში,ბაზალეთში,ლაშეში და ფარცხნალში კვირაში ორი დღე გამზადებული საკვების მიტანის სერვისით, საკვები პროდუქტები მიტანილი იქნა 42 ბენეფიციართან.</w:t>
      </w:r>
    </w:p>
    <w:p w:rsidR="003D2BB2" w:rsidRPr="00C25A3C" w:rsidRDefault="003D2BB2" w:rsidP="003D2BB2">
      <w:pPr>
        <w:spacing w:line="256" w:lineRule="auto"/>
        <w:rPr>
          <w:rFonts w:ascii="Sylfaen" w:eastAsia="Calibri" w:hAnsi="Sylfaen" w:cs="Times New Roman"/>
          <w:sz w:val="24"/>
          <w:szCs w:val="24"/>
          <w:lang w:val="ka-GE"/>
        </w:rPr>
      </w:pPr>
      <w:r w:rsidRPr="00C25A3C">
        <w:rPr>
          <w:rFonts w:ascii="Sylfaen" w:eastAsia="Times New Roman" w:hAnsi="Sylfaen" w:cs="Sylfaen"/>
          <w:color w:val="000000"/>
          <w:sz w:val="20"/>
          <w:szCs w:val="20"/>
          <w:lang w:val="ru-RU" w:eastAsia="ru-RU"/>
        </w:rPr>
        <w:t xml:space="preserve"> </w:t>
      </w:r>
      <w:r w:rsidRPr="00C25A3C">
        <w:rPr>
          <w:rFonts w:ascii="Sylfaen" w:eastAsia="Calibri" w:hAnsi="Sylfaen" w:cs="Times New Roman"/>
          <w:sz w:val="20"/>
          <w:szCs w:val="20"/>
          <w:lang w:val="ka-GE"/>
        </w:rPr>
        <w:t>ა(ა)იპ -ს</w:t>
      </w:r>
      <w:r w:rsidR="006F102B">
        <w:rPr>
          <w:rFonts w:ascii="Sylfaen" w:eastAsia="Calibri" w:hAnsi="Sylfaen" w:cs="Times New Roman"/>
          <w:sz w:val="20"/>
          <w:szCs w:val="20"/>
          <w:lang w:val="ka-GE"/>
        </w:rPr>
        <w:t xml:space="preserve"> 2023</w:t>
      </w:r>
      <w:r w:rsidRPr="00C25A3C">
        <w:rPr>
          <w:rFonts w:ascii="Sylfaen" w:eastAsia="Calibri" w:hAnsi="Sylfaen" w:cs="Times New Roman"/>
          <w:sz w:val="20"/>
          <w:szCs w:val="20"/>
          <w:lang w:val="ka-GE"/>
        </w:rPr>
        <w:t xml:space="preserve"> წლის სუბსიდია განისაზღვრებოდა</w:t>
      </w:r>
      <w:r w:rsidR="006F102B">
        <w:rPr>
          <w:rFonts w:ascii="Sylfaen" w:eastAsia="Calibri" w:hAnsi="Sylfaen" w:cs="Times New Roman"/>
          <w:sz w:val="20"/>
          <w:szCs w:val="20"/>
          <w:lang w:val="ka-GE"/>
        </w:rPr>
        <w:t xml:space="preserve"> 240,0 </w:t>
      </w:r>
      <w:r w:rsidRPr="00C25A3C">
        <w:rPr>
          <w:rFonts w:ascii="Sylfaen" w:eastAsia="Calibri" w:hAnsi="Sylfaen" w:cs="Times New Roman"/>
          <w:sz w:val="20"/>
          <w:szCs w:val="20"/>
          <w:lang w:val="ka-GE"/>
        </w:rPr>
        <w:t xml:space="preserve"> ათასი ლარით, საიდანაც ათვისებული იქნა</w:t>
      </w:r>
      <w:r w:rsidR="006F102B">
        <w:rPr>
          <w:rFonts w:ascii="Sylfaen" w:eastAsia="Calibri" w:hAnsi="Sylfaen" w:cs="Times New Roman"/>
          <w:sz w:val="20"/>
          <w:szCs w:val="20"/>
          <w:lang w:val="ka-GE"/>
        </w:rPr>
        <w:t xml:space="preserve"> 236,8</w:t>
      </w:r>
      <w:r w:rsidRPr="00C25A3C">
        <w:rPr>
          <w:rFonts w:ascii="Sylfaen" w:eastAsia="Calibri" w:hAnsi="Sylfaen" w:cs="Times New Roman"/>
          <w:sz w:val="20"/>
          <w:szCs w:val="20"/>
          <w:lang w:val="ka-GE"/>
        </w:rPr>
        <w:t xml:space="preserve"> ათასი ლარით, მ. შ</w:t>
      </w:r>
      <w:r w:rsidR="006F102B">
        <w:rPr>
          <w:rFonts w:ascii="Sylfaen" w:eastAsia="Calibri" w:hAnsi="Sylfaen" w:cs="Times New Roman"/>
          <w:sz w:val="20"/>
          <w:szCs w:val="20"/>
          <w:lang w:val="ka-GE"/>
        </w:rPr>
        <w:t>. 106,2</w:t>
      </w:r>
      <w:r w:rsidRPr="00C25A3C">
        <w:rPr>
          <w:rFonts w:ascii="Sylfaen" w:eastAsia="Calibri" w:hAnsi="Sylfaen" w:cs="Times New Roman"/>
          <w:sz w:val="20"/>
          <w:szCs w:val="20"/>
          <w:lang w:val="ka-GE"/>
        </w:rPr>
        <w:t xml:space="preserve"> ათასი ლარი დაიხარჯა 11 მომუშავის ხელფასებზე, კვების ხარჯებს მოხმარდა</w:t>
      </w:r>
      <w:r w:rsidR="006F102B">
        <w:rPr>
          <w:rFonts w:ascii="Sylfaen" w:eastAsia="Calibri" w:hAnsi="Sylfaen" w:cs="Times New Roman"/>
          <w:sz w:val="20"/>
          <w:szCs w:val="20"/>
          <w:lang w:val="ka-GE"/>
        </w:rPr>
        <w:t xml:space="preserve"> 109,4 </w:t>
      </w:r>
      <w:r w:rsidRPr="00C25A3C">
        <w:rPr>
          <w:rFonts w:ascii="Sylfaen" w:eastAsia="Calibri" w:hAnsi="Sylfaen" w:cs="Times New Roman"/>
          <w:sz w:val="20"/>
          <w:szCs w:val="20"/>
          <w:lang w:val="ka-GE"/>
        </w:rPr>
        <w:t xml:space="preserve"> ათასი ლარი, </w:t>
      </w:r>
      <w:r w:rsidR="006F102B">
        <w:rPr>
          <w:rFonts w:ascii="Sylfaen" w:eastAsia="Calibri" w:hAnsi="Sylfaen" w:cs="Times New Roman"/>
          <w:sz w:val="20"/>
          <w:szCs w:val="20"/>
          <w:lang w:val="ka-GE"/>
        </w:rPr>
        <w:t xml:space="preserve"> საოფისე და კომუნალური ხარჯებს მოხმარდა   14,3 ათასი ლარი; </w:t>
      </w:r>
      <w:r w:rsidR="00B5617E">
        <w:rPr>
          <w:rFonts w:ascii="Sylfaen" w:eastAsia="Calibri" w:hAnsi="Sylfaen" w:cs="Times New Roman"/>
          <w:sz w:val="20"/>
          <w:szCs w:val="20"/>
          <w:lang w:val="ka-GE"/>
        </w:rPr>
        <w:t>სწვავის შესაძენად დაიხარჯა 4,8 ათასი ლარი და 1,7 ათასი ლარი მოხმარდა სახელშეკრულებო მომსახურების შესყიდვას.</w:t>
      </w:r>
    </w:p>
    <w:p w:rsidR="003D2BB2" w:rsidRPr="00C25A3C" w:rsidRDefault="003D2BB2" w:rsidP="003D2BB2">
      <w:pPr>
        <w:spacing w:after="0" w:line="276" w:lineRule="auto"/>
        <w:jc w:val="both"/>
        <w:rPr>
          <w:rFonts w:ascii="Sylfaen" w:eastAsia="Calibri" w:hAnsi="Sylfaen" w:cs="Times New Roman"/>
          <w:sz w:val="20"/>
          <w:szCs w:val="20"/>
          <w:lang w:val="ka-GE"/>
        </w:rPr>
      </w:pPr>
      <w:r w:rsidRPr="00C25A3C">
        <w:rPr>
          <w:rFonts w:ascii="Sylfaen" w:eastAsia="Calibri" w:hAnsi="Sylfaen" w:cs="Times New Roman"/>
          <w:sz w:val="20"/>
          <w:szCs w:val="20"/>
          <w:lang w:val="ka-GE"/>
        </w:rPr>
        <w:t xml:space="preserve"> სსიპ საქართველოს ფოლკლორის სახელმწიფო ცენტრთან დადებული მემორანდუმისა და ხელშეკრულების მიხედვით, ფოლკლორის ხელშეწყობის პროგრამას გრანტის სახით მოხმარდა 20,7 ათასი ლარი, რომელიც მთლიანად სალოტბარო სკოლაში დასაქმებულ ორი მომუშავის ხელფასებზე დაიხარჯა. </w:t>
      </w:r>
    </w:p>
    <w:p w:rsidR="00FB3042" w:rsidRPr="00CD054E" w:rsidRDefault="00FB3042" w:rsidP="005066EA">
      <w:pPr>
        <w:jc w:val="center"/>
        <w:rPr>
          <w:rFonts w:ascii="Sylfaen" w:eastAsia="Times New Roman" w:hAnsi="Sylfaen" w:cs="Sylfaen"/>
          <w:sz w:val="14"/>
          <w:szCs w:val="14"/>
          <w:lang w:val="ka-GE" w:eastAsia="ru-RU"/>
        </w:rPr>
      </w:pPr>
    </w:p>
    <w:sectPr w:rsidR="00FB3042" w:rsidRPr="00CD054E" w:rsidSect="00FE409E">
      <w:headerReference w:type="default" r:id="rId14"/>
      <w:footerReference w:type="default" r:id="rId15"/>
      <w:pgSz w:w="12240" w:h="15840"/>
      <w:pgMar w:top="851" w:right="758"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E9" w:rsidRDefault="008E63E9" w:rsidP="00FA21CC">
      <w:pPr>
        <w:spacing w:after="0" w:line="240" w:lineRule="auto"/>
      </w:pPr>
      <w:r>
        <w:separator/>
      </w:r>
    </w:p>
  </w:endnote>
  <w:endnote w:type="continuationSeparator" w:id="0">
    <w:p w:rsidR="008E63E9" w:rsidRDefault="008E63E9" w:rsidP="00FA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CYR">
    <w:panose1 w:val="020B0604020202020204"/>
    <w:charset w:val="CC"/>
    <w:family w:val="swiss"/>
    <w:pitch w:val="variable"/>
    <w:sig w:usb0="E0002EFF" w:usb1="C000785B" w:usb2="00000009" w:usb3="00000000" w:csb0="000001FF" w:csb1="00000000"/>
  </w:font>
  <w:font w:name="Sylfaen-Identity-H">
    <w:altName w:val="Times New Roman"/>
    <w:panose1 w:val="00000000000000000000"/>
    <w:charset w:val="CC"/>
    <w:family w:val="auto"/>
    <w:notTrueType/>
    <w:pitch w:val="default"/>
    <w:sig w:usb0="00000201" w:usb1="00000000" w:usb2="00000000" w:usb3="00000000" w:csb0="00000004"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26251"/>
      <w:docPartObj>
        <w:docPartGallery w:val="Page Numbers (Bottom of Page)"/>
        <w:docPartUnique/>
      </w:docPartObj>
    </w:sdtPr>
    <w:sdtEndPr>
      <w:rPr>
        <w:noProof/>
      </w:rPr>
    </w:sdtEndPr>
    <w:sdtContent>
      <w:p w:rsidR="00861B7C" w:rsidRDefault="00861B7C">
        <w:pPr>
          <w:pStyle w:val="Footer"/>
          <w:jc w:val="right"/>
        </w:pPr>
        <w:r>
          <w:fldChar w:fldCharType="begin"/>
        </w:r>
        <w:r>
          <w:instrText xml:space="preserve"> PAGE   \* MERGEFORMAT </w:instrText>
        </w:r>
        <w:r>
          <w:fldChar w:fldCharType="separate"/>
        </w:r>
        <w:r w:rsidR="00D34E8F">
          <w:rPr>
            <w:noProof/>
          </w:rPr>
          <w:t>21</w:t>
        </w:r>
        <w:r>
          <w:rPr>
            <w:noProof/>
          </w:rPr>
          <w:fldChar w:fldCharType="end"/>
        </w:r>
      </w:p>
    </w:sdtContent>
  </w:sdt>
  <w:p w:rsidR="00861B7C" w:rsidRDefault="00861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E9" w:rsidRDefault="008E63E9" w:rsidP="00FA21CC">
      <w:pPr>
        <w:spacing w:after="0" w:line="240" w:lineRule="auto"/>
      </w:pPr>
      <w:r>
        <w:separator/>
      </w:r>
    </w:p>
  </w:footnote>
  <w:footnote w:type="continuationSeparator" w:id="0">
    <w:p w:rsidR="008E63E9" w:rsidRDefault="008E63E9" w:rsidP="00FA2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7C" w:rsidRPr="004B3B8F" w:rsidRDefault="00861B7C">
    <w:pPr>
      <w:pStyle w:val="Header"/>
      <w:rPr>
        <w:lang w:val="ka-GE"/>
      </w:rPr>
    </w:pPr>
  </w:p>
  <w:p w:rsidR="00861B7C" w:rsidRDefault="00861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EBC"/>
    <w:multiLevelType w:val="hybridMultilevel"/>
    <w:tmpl w:val="8B909A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E2376"/>
    <w:multiLevelType w:val="hybridMultilevel"/>
    <w:tmpl w:val="B1FA311C"/>
    <w:lvl w:ilvl="0" w:tplc="5BAAE33A">
      <w:start w:val="6"/>
      <w:numFmt w:val="decimalZero"/>
      <w:lvlText w:val="%1"/>
      <w:lvlJc w:val="left"/>
      <w:pPr>
        <w:ind w:left="360" w:hanging="360"/>
      </w:pPr>
      <w:rPr>
        <w:rFonts w:cs="Sylfae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F079F3"/>
    <w:multiLevelType w:val="hybridMultilevel"/>
    <w:tmpl w:val="44D85DA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0FC702FA"/>
    <w:multiLevelType w:val="hybridMultilevel"/>
    <w:tmpl w:val="1608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A63DF"/>
    <w:multiLevelType w:val="hybridMultilevel"/>
    <w:tmpl w:val="E1D2E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10180"/>
    <w:multiLevelType w:val="hybridMultilevel"/>
    <w:tmpl w:val="8B9C4F32"/>
    <w:lvl w:ilvl="0" w:tplc="CC7EA456">
      <w:start w:val="6"/>
      <w:numFmt w:val="decimalZero"/>
      <w:lvlText w:val="%1"/>
      <w:lvlJc w:val="left"/>
      <w:pPr>
        <w:ind w:left="630" w:hanging="360"/>
      </w:pPr>
      <w:rPr>
        <w:rFonts w:ascii="Sylfaen" w:hAnsi="Sylfaen"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55218"/>
    <w:multiLevelType w:val="hybridMultilevel"/>
    <w:tmpl w:val="0CE86144"/>
    <w:lvl w:ilvl="0" w:tplc="D066991A">
      <w:start w:val="6"/>
      <w:numFmt w:val="decimalZero"/>
      <w:lvlText w:val="%1"/>
      <w:lvlJc w:val="left"/>
      <w:pPr>
        <w:ind w:left="644" w:hanging="360"/>
      </w:pPr>
      <w:rPr>
        <w:rFonts w:ascii="Sylfaen" w:hAnsi="Sylfaen" w:cs="Sylfaen"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07D6D6F"/>
    <w:multiLevelType w:val="hybridMultilevel"/>
    <w:tmpl w:val="F55C776A"/>
    <w:lvl w:ilvl="0" w:tplc="BBF8B164">
      <w:start w:val="202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72348"/>
    <w:multiLevelType w:val="hybridMultilevel"/>
    <w:tmpl w:val="00B203EC"/>
    <w:lvl w:ilvl="0" w:tplc="4AD8CFAE">
      <w:start w:val="2019"/>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64036"/>
    <w:multiLevelType w:val="hybridMultilevel"/>
    <w:tmpl w:val="94BA3F04"/>
    <w:lvl w:ilvl="0" w:tplc="04090001">
      <w:start w:val="1"/>
      <w:numFmt w:val="bullet"/>
      <w:lvlText w:val=""/>
      <w:lvlJc w:val="left"/>
      <w:pPr>
        <w:ind w:left="1433" w:hanging="360"/>
      </w:pPr>
      <w:rPr>
        <w:rFonts w:ascii="Symbol" w:hAnsi="Symbol" w:hint="default"/>
      </w:rPr>
    </w:lvl>
    <w:lvl w:ilvl="1" w:tplc="04090003">
      <w:start w:val="1"/>
      <w:numFmt w:val="bullet"/>
      <w:lvlText w:val="o"/>
      <w:lvlJc w:val="left"/>
      <w:pPr>
        <w:ind w:left="2153" w:hanging="360"/>
      </w:pPr>
      <w:rPr>
        <w:rFonts w:ascii="Courier New" w:hAnsi="Courier New" w:cs="Courier New" w:hint="default"/>
      </w:rPr>
    </w:lvl>
    <w:lvl w:ilvl="2" w:tplc="04090005">
      <w:start w:val="1"/>
      <w:numFmt w:val="bullet"/>
      <w:lvlText w:val=""/>
      <w:lvlJc w:val="left"/>
      <w:pPr>
        <w:ind w:left="2873" w:hanging="360"/>
      </w:pPr>
      <w:rPr>
        <w:rFonts w:ascii="Wingdings" w:hAnsi="Wingdings" w:hint="default"/>
      </w:rPr>
    </w:lvl>
    <w:lvl w:ilvl="3" w:tplc="04090001">
      <w:start w:val="1"/>
      <w:numFmt w:val="bullet"/>
      <w:lvlText w:val=""/>
      <w:lvlJc w:val="left"/>
      <w:pPr>
        <w:ind w:left="3593" w:hanging="360"/>
      </w:pPr>
      <w:rPr>
        <w:rFonts w:ascii="Symbol" w:hAnsi="Symbol" w:hint="default"/>
      </w:rPr>
    </w:lvl>
    <w:lvl w:ilvl="4" w:tplc="04090003">
      <w:start w:val="1"/>
      <w:numFmt w:val="bullet"/>
      <w:lvlText w:val="o"/>
      <w:lvlJc w:val="left"/>
      <w:pPr>
        <w:ind w:left="4313" w:hanging="360"/>
      </w:pPr>
      <w:rPr>
        <w:rFonts w:ascii="Courier New" w:hAnsi="Courier New" w:cs="Courier New" w:hint="default"/>
      </w:rPr>
    </w:lvl>
    <w:lvl w:ilvl="5" w:tplc="04090005">
      <w:start w:val="1"/>
      <w:numFmt w:val="bullet"/>
      <w:lvlText w:val=""/>
      <w:lvlJc w:val="left"/>
      <w:pPr>
        <w:ind w:left="5033" w:hanging="360"/>
      </w:pPr>
      <w:rPr>
        <w:rFonts w:ascii="Wingdings" w:hAnsi="Wingdings" w:hint="default"/>
      </w:rPr>
    </w:lvl>
    <w:lvl w:ilvl="6" w:tplc="04090001">
      <w:start w:val="1"/>
      <w:numFmt w:val="bullet"/>
      <w:lvlText w:val=""/>
      <w:lvlJc w:val="left"/>
      <w:pPr>
        <w:ind w:left="5753" w:hanging="360"/>
      </w:pPr>
      <w:rPr>
        <w:rFonts w:ascii="Symbol" w:hAnsi="Symbol" w:hint="default"/>
      </w:rPr>
    </w:lvl>
    <w:lvl w:ilvl="7" w:tplc="04090003">
      <w:start w:val="1"/>
      <w:numFmt w:val="bullet"/>
      <w:lvlText w:val="o"/>
      <w:lvlJc w:val="left"/>
      <w:pPr>
        <w:ind w:left="6473" w:hanging="360"/>
      </w:pPr>
      <w:rPr>
        <w:rFonts w:ascii="Courier New" w:hAnsi="Courier New" w:cs="Courier New" w:hint="default"/>
      </w:rPr>
    </w:lvl>
    <w:lvl w:ilvl="8" w:tplc="04090005">
      <w:start w:val="1"/>
      <w:numFmt w:val="bullet"/>
      <w:lvlText w:val=""/>
      <w:lvlJc w:val="left"/>
      <w:pPr>
        <w:ind w:left="7193" w:hanging="360"/>
      </w:pPr>
      <w:rPr>
        <w:rFonts w:ascii="Wingdings" w:hAnsi="Wingdings" w:hint="default"/>
      </w:rPr>
    </w:lvl>
  </w:abstractNum>
  <w:abstractNum w:abstractNumId="10">
    <w:nsid w:val="54C66505"/>
    <w:multiLevelType w:val="hybridMultilevel"/>
    <w:tmpl w:val="A04E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F13FE"/>
    <w:multiLevelType w:val="hybridMultilevel"/>
    <w:tmpl w:val="F808CC8A"/>
    <w:lvl w:ilvl="0" w:tplc="CAFA654E">
      <w:start w:val="202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8E11D3"/>
    <w:multiLevelType w:val="hybridMultilevel"/>
    <w:tmpl w:val="FA1C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30028"/>
    <w:multiLevelType w:val="hybridMultilevel"/>
    <w:tmpl w:val="B8307C94"/>
    <w:lvl w:ilvl="0" w:tplc="C8388424">
      <w:start w:val="6"/>
      <w:numFmt w:val="decimalZero"/>
      <w:lvlText w:val="%1"/>
      <w:lvlJc w:val="left"/>
      <w:pPr>
        <w:ind w:left="690" w:hanging="360"/>
      </w:pPr>
      <w:rPr>
        <w:rFonts w:cs="Sylfaen"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2"/>
  </w:num>
  <w:num w:numId="2">
    <w:abstractNumId w:val="10"/>
  </w:num>
  <w:num w:numId="3">
    <w:abstractNumId w:val="8"/>
  </w:num>
  <w:num w:numId="4">
    <w:abstractNumId w:val="3"/>
  </w:num>
  <w:num w:numId="5">
    <w:abstractNumId w:val="0"/>
  </w:num>
  <w:num w:numId="6">
    <w:abstractNumId w:val="2"/>
  </w:num>
  <w:num w:numId="7">
    <w:abstractNumId w:val="5"/>
  </w:num>
  <w:num w:numId="8">
    <w:abstractNumId w:val="6"/>
  </w:num>
  <w:num w:numId="9">
    <w:abstractNumId w:val="13"/>
  </w:num>
  <w:num w:numId="10">
    <w:abstractNumId w:val="1"/>
  </w:num>
  <w:num w:numId="11">
    <w:abstractNumId w:val="7"/>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89"/>
    <w:rsid w:val="00000C2D"/>
    <w:rsid w:val="00000FAA"/>
    <w:rsid w:val="00001281"/>
    <w:rsid w:val="000025D6"/>
    <w:rsid w:val="00003348"/>
    <w:rsid w:val="00004538"/>
    <w:rsid w:val="00006438"/>
    <w:rsid w:val="000068C3"/>
    <w:rsid w:val="00007B01"/>
    <w:rsid w:val="00007C4E"/>
    <w:rsid w:val="000104E5"/>
    <w:rsid w:val="00011170"/>
    <w:rsid w:val="000124B4"/>
    <w:rsid w:val="00012BF6"/>
    <w:rsid w:val="00012C80"/>
    <w:rsid w:val="00014E17"/>
    <w:rsid w:val="000155F2"/>
    <w:rsid w:val="00016308"/>
    <w:rsid w:val="00017CA2"/>
    <w:rsid w:val="000212FD"/>
    <w:rsid w:val="00022502"/>
    <w:rsid w:val="00023811"/>
    <w:rsid w:val="00024788"/>
    <w:rsid w:val="00026D29"/>
    <w:rsid w:val="00027093"/>
    <w:rsid w:val="00027A72"/>
    <w:rsid w:val="00030E63"/>
    <w:rsid w:val="0003126B"/>
    <w:rsid w:val="0003180F"/>
    <w:rsid w:val="00031EFA"/>
    <w:rsid w:val="00032FAC"/>
    <w:rsid w:val="00034FB3"/>
    <w:rsid w:val="000352E4"/>
    <w:rsid w:val="00036DD9"/>
    <w:rsid w:val="000372D5"/>
    <w:rsid w:val="00040865"/>
    <w:rsid w:val="0004108C"/>
    <w:rsid w:val="000414B6"/>
    <w:rsid w:val="00041598"/>
    <w:rsid w:val="00044988"/>
    <w:rsid w:val="00044BCC"/>
    <w:rsid w:val="000453B9"/>
    <w:rsid w:val="000469AB"/>
    <w:rsid w:val="00046B90"/>
    <w:rsid w:val="00052408"/>
    <w:rsid w:val="00052F54"/>
    <w:rsid w:val="00053BC8"/>
    <w:rsid w:val="000540C9"/>
    <w:rsid w:val="0005414B"/>
    <w:rsid w:val="00054B1F"/>
    <w:rsid w:val="00055536"/>
    <w:rsid w:val="0005772D"/>
    <w:rsid w:val="000639B0"/>
    <w:rsid w:val="0006575A"/>
    <w:rsid w:val="00066053"/>
    <w:rsid w:val="00067ACA"/>
    <w:rsid w:val="000702C8"/>
    <w:rsid w:val="00070A59"/>
    <w:rsid w:val="0007159A"/>
    <w:rsid w:val="00073992"/>
    <w:rsid w:val="00073AC8"/>
    <w:rsid w:val="00074926"/>
    <w:rsid w:val="0007494A"/>
    <w:rsid w:val="00074D5F"/>
    <w:rsid w:val="000754CE"/>
    <w:rsid w:val="00076441"/>
    <w:rsid w:val="0007663A"/>
    <w:rsid w:val="00081545"/>
    <w:rsid w:val="00081D68"/>
    <w:rsid w:val="00083193"/>
    <w:rsid w:val="000872C2"/>
    <w:rsid w:val="00087A88"/>
    <w:rsid w:val="0009438B"/>
    <w:rsid w:val="00094862"/>
    <w:rsid w:val="00095253"/>
    <w:rsid w:val="000A1E80"/>
    <w:rsid w:val="000A2919"/>
    <w:rsid w:val="000A4F87"/>
    <w:rsid w:val="000A5C24"/>
    <w:rsid w:val="000A6252"/>
    <w:rsid w:val="000A6678"/>
    <w:rsid w:val="000A77EC"/>
    <w:rsid w:val="000B0605"/>
    <w:rsid w:val="000B2529"/>
    <w:rsid w:val="000B3931"/>
    <w:rsid w:val="000B3C93"/>
    <w:rsid w:val="000B3CF3"/>
    <w:rsid w:val="000B458D"/>
    <w:rsid w:val="000B4799"/>
    <w:rsid w:val="000B479E"/>
    <w:rsid w:val="000B5186"/>
    <w:rsid w:val="000B5AFC"/>
    <w:rsid w:val="000B6769"/>
    <w:rsid w:val="000B6F14"/>
    <w:rsid w:val="000C0305"/>
    <w:rsid w:val="000C04CB"/>
    <w:rsid w:val="000C0560"/>
    <w:rsid w:val="000C225C"/>
    <w:rsid w:val="000C32D5"/>
    <w:rsid w:val="000C6220"/>
    <w:rsid w:val="000D07B7"/>
    <w:rsid w:val="000D1424"/>
    <w:rsid w:val="000D149C"/>
    <w:rsid w:val="000D16F6"/>
    <w:rsid w:val="000D2885"/>
    <w:rsid w:val="000D4380"/>
    <w:rsid w:val="000D55D5"/>
    <w:rsid w:val="000D5E5F"/>
    <w:rsid w:val="000D6DD0"/>
    <w:rsid w:val="000E0532"/>
    <w:rsid w:val="000E0EBD"/>
    <w:rsid w:val="000E246B"/>
    <w:rsid w:val="000E2AA9"/>
    <w:rsid w:val="000E33C5"/>
    <w:rsid w:val="000E45E5"/>
    <w:rsid w:val="000E5584"/>
    <w:rsid w:val="000E59F9"/>
    <w:rsid w:val="000E7A15"/>
    <w:rsid w:val="000F089F"/>
    <w:rsid w:val="000F212A"/>
    <w:rsid w:val="000F3036"/>
    <w:rsid w:val="000F395A"/>
    <w:rsid w:val="000F3BB9"/>
    <w:rsid w:val="000F4601"/>
    <w:rsid w:val="000F4693"/>
    <w:rsid w:val="000F49C8"/>
    <w:rsid w:val="000F49E4"/>
    <w:rsid w:val="000F742B"/>
    <w:rsid w:val="001030AD"/>
    <w:rsid w:val="001032AA"/>
    <w:rsid w:val="0010490B"/>
    <w:rsid w:val="00104D6A"/>
    <w:rsid w:val="00105419"/>
    <w:rsid w:val="001058E5"/>
    <w:rsid w:val="00106A3E"/>
    <w:rsid w:val="00107295"/>
    <w:rsid w:val="001076F1"/>
    <w:rsid w:val="00107DF4"/>
    <w:rsid w:val="00110146"/>
    <w:rsid w:val="00111214"/>
    <w:rsid w:val="00112DA4"/>
    <w:rsid w:val="001132A8"/>
    <w:rsid w:val="0011357B"/>
    <w:rsid w:val="00114C88"/>
    <w:rsid w:val="001174C5"/>
    <w:rsid w:val="00117FD1"/>
    <w:rsid w:val="00120138"/>
    <w:rsid w:val="0012098C"/>
    <w:rsid w:val="00120E73"/>
    <w:rsid w:val="0012211C"/>
    <w:rsid w:val="00125321"/>
    <w:rsid w:val="001256F4"/>
    <w:rsid w:val="00126DF2"/>
    <w:rsid w:val="00130AB6"/>
    <w:rsid w:val="001319E1"/>
    <w:rsid w:val="001323F9"/>
    <w:rsid w:val="00140598"/>
    <w:rsid w:val="00141E85"/>
    <w:rsid w:val="00141EC4"/>
    <w:rsid w:val="001431C6"/>
    <w:rsid w:val="001432CC"/>
    <w:rsid w:val="00143884"/>
    <w:rsid w:val="00144F86"/>
    <w:rsid w:val="00145CB6"/>
    <w:rsid w:val="00145DBF"/>
    <w:rsid w:val="00145E39"/>
    <w:rsid w:val="001465FC"/>
    <w:rsid w:val="001467B9"/>
    <w:rsid w:val="001475E4"/>
    <w:rsid w:val="00147C9E"/>
    <w:rsid w:val="00151A1A"/>
    <w:rsid w:val="00151B9A"/>
    <w:rsid w:val="00151F16"/>
    <w:rsid w:val="001522C7"/>
    <w:rsid w:val="00153126"/>
    <w:rsid w:val="0015426A"/>
    <w:rsid w:val="00155112"/>
    <w:rsid w:val="00156540"/>
    <w:rsid w:val="0015666A"/>
    <w:rsid w:val="00161DFE"/>
    <w:rsid w:val="001628FD"/>
    <w:rsid w:val="00162EDE"/>
    <w:rsid w:val="00164A58"/>
    <w:rsid w:val="00166626"/>
    <w:rsid w:val="00167E95"/>
    <w:rsid w:val="0017174A"/>
    <w:rsid w:val="00172405"/>
    <w:rsid w:val="0017270F"/>
    <w:rsid w:val="00174346"/>
    <w:rsid w:val="00174810"/>
    <w:rsid w:val="00174A74"/>
    <w:rsid w:val="00174CAC"/>
    <w:rsid w:val="001750DA"/>
    <w:rsid w:val="00177DE4"/>
    <w:rsid w:val="00184F9A"/>
    <w:rsid w:val="0018709E"/>
    <w:rsid w:val="00187D58"/>
    <w:rsid w:val="00191136"/>
    <w:rsid w:val="0019163E"/>
    <w:rsid w:val="001916DA"/>
    <w:rsid w:val="00192902"/>
    <w:rsid w:val="00193D4D"/>
    <w:rsid w:val="001955A6"/>
    <w:rsid w:val="00195F7A"/>
    <w:rsid w:val="001A0B83"/>
    <w:rsid w:val="001A269D"/>
    <w:rsid w:val="001A2B76"/>
    <w:rsid w:val="001A31FA"/>
    <w:rsid w:val="001A7176"/>
    <w:rsid w:val="001B0DE8"/>
    <w:rsid w:val="001B277C"/>
    <w:rsid w:val="001B2A30"/>
    <w:rsid w:val="001B4336"/>
    <w:rsid w:val="001B4661"/>
    <w:rsid w:val="001B4FE3"/>
    <w:rsid w:val="001B647F"/>
    <w:rsid w:val="001B7412"/>
    <w:rsid w:val="001B7DDC"/>
    <w:rsid w:val="001C01C1"/>
    <w:rsid w:val="001C0E1C"/>
    <w:rsid w:val="001C10A7"/>
    <w:rsid w:val="001C1C35"/>
    <w:rsid w:val="001C1C9E"/>
    <w:rsid w:val="001C2643"/>
    <w:rsid w:val="001C297C"/>
    <w:rsid w:val="001C3A7B"/>
    <w:rsid w:val="001C5C79"/>
    <w:rsid w:val="001C655E"/>
    <w:rsid w:val="001C7FE9"/>
    <w:rsid w:val="001D11B6"/>
    <w:rsid w:val="001D14BB"/>
    <w:rsid w:val="001D28C9"/>
    <w:rsid w:val="001D33C1"/>
    <w:rsid w:val="001D3415"/>
    <w:rsid w:val="001D451A"/>
    <w:rsid w:val="001D4565"/>
    <w:rsid w:val="001D473E"/>
    <w:rsid w:val="001D638A"/>
    <w:rsid w:val="001D6B19"/>
    <w:rsid w:val="001E252F"/>
    <w:rsid w:val="001E560A"/>
    <w:rsid w:val="001E574D"/>
    <w:rsid w:val="001F0836"/>
    <w:rsid w:val="001F16A7"/>
    <w:rsid w:val="001F181C"/>
    <w:rsid w:val="001F20D7"/>
    <w:rsid w:val="001F3E07"/>
    <w:rsid w:val="001F5335"/>
    <w:rsid w:val="001F6F55"/>
    <w:rsid w:val="002000C2"/>
    <w:rsid w:val="002003E1"/>
    <w:rsid w:val="00201791"/>
    <w:rsid w:val="0020284F"/>
    <w:rsid w:val="00203F8C"/>
    <w:rsid w:val="00205CD7"/>
    <w:rsid w:val="002124F1"/>
    <w:rsid w:val="002142C4"/>
    <w:rsid w:val="002160F7"/>
    <w:rsid w:val="00216366"/>
    <w:rsid w:val="00217185"/>
    <w:rsid w:val="00217870"/>
    <w:rsid w:val="00217CF1"/>
    <w:rsid w:val="00217D70"/>
    <w:rsid w:val="00220DE6"/>
    <w:rsid w:val="00225945"/>
    <w:rsid w:val="00225DCD"/>
    <w:rsid w:val="00230CD3"/>
    <w:rsid w:val="0023146C"/>
    <w:rsid w:val="002316A9"/>
    <w:rsid w:val="00231F46"/>
    <w:rsid w:val="00234B32"/>
    <w:rsid w:val="00235181"/>
    <w:rsid w:val="00235BFA"/>
    <w:rsid w:val="00241A15"/>
    <w:rsid w:val="00241A49"/>
    <w:rsid w:val="00241B57"/>
    <w:rsid w:val="00242DF0"/>
    <w:rsid w:val="00244A1A"/>
    <w:rsid w:val="002452D7"/>
    <w:rsid w:val="00245CE7"/>
    <w:rsid w:val="002466C6"/>
    <w:rsid w:val="00247881"/>
    <w:rsid w:val="002504AD"/>
    <w:rsid w:val="0025057D"/>
    <w:rsid w:val="00251613"/>
    <w:rsid w:val="00251BD5"/>
    <w:rsid w:val="00252671"/>
    <w:rsid w:val="00252BCD"/>
    <w:rsid w:val="0025329F"/>
    <w:rsid w:val="00253CCC"/>
    <w:rsid w:val="0025416B"/>
    <w:rsid w:val="002543C9"/>
    <w:rsid w:val="002546B3"/>
    <w:rsid w:val="00254807"/>
    <w:rsid w:val="0025772D"/>
    <w:rsid w:val="00257800"/>
    <w:rsid w:val="00257A9D"/>
    <w:rsid w:val="00257B49"/>
    <w:rsid w:val="00261B0E"/>
    <w:rsid w:val="00264353"/>
    <w:rsid w:val="00264A59"/>
    <w:rsid w:val="00266EB4"/>
    <w:rsid w:val="00267B73"/>
    <w:rsid w:val="002716F5"/>
    <w:rsid w:val="00271A04"/>
    <w:rsid w:val="002726EC"/>
    <w:rsid w:val="0027398B"/>
    <w:rsid w:val="00274EDA"/>
    <w:rsid w:val="002768DD"/>
    <w:rsid w:val="0027747C"/>
    <w:rsid w:val="00280B90"/>
    <w:rsid w:val="00280E90"/>
    <w:rsid w:val="00283B49"/>
    <w:rsid w:val="00284391"/>
    <w:rsid w:val="00285519"/>
    <w:rsid w:val="0028693A"/>
    <w:rsid w:val="00286BF5"/>
    <w:rsid w:val="00287CFB"/>
    <w:rsid w:val="00287ECE"/>
    <w:rsid w:val="0029009A"/>
    <w:rsid w:val="002902B6"/>
    <w:rsid w:val="0029248F"/>
    <w:rsid w:val="0029570B"/>
    <w:rsid w:val="00296417"/>
    <w:rsid w:val="002971C1"/>
    <w:rsid w:val="002A38E7"/>
    <w:rsid w:val="002A4058"/>
    <w:rsid w:val="002A4146"/>
    <w:rsid w:val="002A473B"/>
    <w:rsid w:val="002A4CC7"/>
    <w:rsid w:val="002A4FAB"/>
    <w:rsid w:val="002A5C36"/>
    <w:rsid w:val="002A7159"/>
    <w:rsid w:val="002A759E"/>
    <w:rsid w:val="002B00FC"/>
    <w:rsid w:val="002B04E5"/>
    <w:rsid w:val="002B2578"/>
    <w:rsid w:val="002B295A"/>
    <w:rsid w:val="002B319F"/>
    <w:rsid w:val="002B3E89"/>
    <w:rsid w:val="002B4069"/>
    <w:rsid w:val="002B47B6"/>
    <w:rsid w:val="002B530B"/>
    <w:rsid w:val="002B5918"/>
    <w:rsid w:val="002B5E89"/>
    <w:rsid w:val="002B673E"/>
    <w:rsid w:val="002B73C9"/>
    <w:rsid w:val="002C2C9C"/>
    <w:rsid w:val="002C480B"/>
    <w:rsid w:val="002C48EE"/>
    <w:rsid w:val="002C49AB"/>
    <w:rsid w:val="002C60FE"/>
    <w:rsid w:val="002D00AD"/>
    <w:rsid w:val="002D0617"/>
    <w:rsid w:val="002D0D3A"/>
    <w:rsid w:val="002D1708"/>
    <w:rsid w:val="002D1DE0"/>
    <w:rsid w:val="002D269C"/>
    <w:rsid w:val="002D3617"/>
    <w:rsid w:val="002D36D2"/>
    <w:rsid w:val="002D39F8"/>
    <w:rsid w:val="002D4305"/>
    <w:rsid w:val="002D5831"/>
    <w:rsid w:val="002D65E0"/>
    <w:rsid w:val="002D6C3D"/>
    <w:rsid w:val="002D7FDD"/>
    <w:rsid w:val="002E066A"/>
    <w:rsid w:val="002E0D7C"/>
    <w:rsid w:val="002E2566"/>
    <w:rsid w:val="002E2B3F"/>
    <w:rsid w:val="002E53CA"/>
    <w:rsid w:val="002F0FD1"/>
    <w:rsid w:val="002F162C"/>
    <w:rsid w:val="002F1FC8"/>
    <w:rsid w:val="002F2B12"/>
    <w:rsid w:val="002F3752"/>
    <w:rsid w:val="002F6C5A"/>
    <w:rsid w:val="002F7B8E"/>
    <w:rsid w:val="003010D0"/>
    <w:rsid w:val="003016C8"/>
    <w:rsid w:val="003043AB"/>
    <w:rsid w:val="0030465F"/>
    <w:rsid w:val="00307FBB"/>
    <w:rsid w:val="003117E0"/>
    <w:rsid w:val="0031499B"/>
    <w:rsid w:val="00314FA5"/>
    <w:rsid w:val="00315373"/>
    <w:rsid w:val="00315E15"/>
    <w:rsid w:val="00317814"/>
    <w:rsid w:val="00317D42"/>
    <w:rsid w:val="003214AE"/>
    <w:rsid w:val="003216AA"/>
    <w:rsid w:val="00324B60"/>
    <w:rsid w:val="00324D9E"/>
    <w:rsid w:val="003267DF"/>
    <w:rsid w:val="00327428"/>
    <w:rsid w:val="00327796"/>
    <w:rsid w:val="00330183"/>
    <w:rsid w:val="00330B98"/>
    <w:rsid w:val="00332501"/>
    <w:rsid w:val="00333EB6"/>
    <w:rsid w:val="00334F43"/>
    <w:rsid w:val="0033505C"/>
    <w:rsid w:val="003428F1"/>
    <w:rsid w:val="003441CA"/>
    <w:rsid w:val="00344BE7"/>
    <w:rsid w:val="00345192"/>
    <w:rsid w:val="003468C7"/>
    <w:rsid w:val="00346A34"/>
    <w:rsid w:val="00350F52"/>
    <w:rsid w:val="00351C36"/>
    <w:rsid w:val="00352043"/>
    <w:rsid w:val="00352357"/>
    <w:rsid w:val="003528E9"/>
    <w:rsid w:val="00352EED"/>
    <w:rsid w:val="0035446C"/>
    <w:rsid w:val="00355965"/>
    <w:rsid w:val="00356355"/>
    <w:rsid w:val="003572FC"/>
    <w:rsid w:val="0036137C"/>
    <w:rsid w:val="00361B8F"/>
    <w:rsid w:val="00361D8A"/>
    <w:rsid w:val="003625F0"/>
    <w:rsid w:val="003633D9"/>
    <w:rsid w:val="003638CA"/>
    <w:rsid w:val="00365111"/>
    <w:rsid w:val="0036551D"/>
    <w:rsid w:val="00365EEF"/>
    <w:rsid w:val="003705E5"/>
    <w:rsid w:val="00372AAF"/>
    <w:rsid w:val="003733A0"/>
    <w:rsid w:val="00374630"/>
    <w:rsid w:val="00374C1A"/>
    <w:rsid w:val="00374D96"/>
    <w:rsid w:val="00380C8A"/>
    <w:rsid w:val="00381D4D"/>
    <w:rsid w:val="00383AC9"/>
    <w:rsid w:val="00385CD4"/>
    <w:rsid w:val="00386252"/>
    <w:rsid w:val="00386852"/>
    <w:rsid w:val="003868B9"/>
    <w:rsid w:val="00386CF5"/>
    <w:rsid w:val="00390198"/>
    <w:rsid w:val="0039021E"/>
    <w:rsid w:val="0039106A"/>
    <w:rsid w:val="00392459"/>
    <w:rsid w:val="003925FC"/>
    <w:rsid w:val="00392887"/>
    <w:rsid w:val="00394B77"/>
    <w:rsid w:val="00394F55"/>
    <w:rsid w:val="003972A9"/>
    <w:rsid w:val="00397471"/>
    <w:rsid w:val="00397531"/>
    <w:rsid w:val="00397DE9"/>
    <w:rsid w:val="003A619B"/>
    <w:rsid w:val="003A7628"/>
    <w:rsid w:val="003A7C5C"/>
    <w:rsid w:val="003A7F20"/>
    <w:rsid w:val="003B0333"/>
    <w:rsid w:val="003B0DCE"/>
    <w:rsid w:val="003B1B17"/>
    <w:rsid w:val="003B206A"/>
    <w:rsid w:val="003B3977"/>
    <w:rsid w:val="003B3B20"/>
    <w:rsid w:val="003B3B93"/>
    <w:rsid w:val="003B40A7"/>
    <w:rsid w:val="003B59DB"/>
    <w:rsid w:val="003B5CF2"/>
    <w:rsid w:val="003B5DEF"/>
    <w:rsid w:val="003B6C6E"/>
    <w:rsid w:val="003B7051"/>
    <w:rsid w:val="003B7CB5"/>
    <w:rsid w:val="003C0193"/>
    <w:rsid w:val="003C0694"/>
    <w:rsid w:val="003C1E7F"/>
    <w:rsid w:val="003C3D2F"/>
    <w:rsid w:val="003C45FB"/>
    <w:rsid w:val="003C5329"/>
    <w:rsid w:val="003C56D0"/>
    <w:rsid w:val="003C590E"/>
    <w:rsid w:val="003C6A2F"/>
    <w:rsid w:val="003C7223"/>
    <w:rsid w:val="003D2BB2"/>
    <w:rsid w:val="003D2F3C"/>
    <w:rsid w:val="003D2FDD"/>
    <w:rsid w:val="003D415D"/>
    <w:rsid w:val="003D44E2"/>
    <w:rsid w:val="003D51E3"/>
    <w:rsid w:val="003D72EB"/>
    <w:rsid w:val="003D747C"/>
    <w:rsid w:val="003D79C7"/>
    <w:rsid w:val="003E1DA4"/>
    <w:rsid w:val="003E3053"/>
    <w:rsid w:val="003E382F"/>
    <w:rsid w:val="003E6B06"/>
    <w:rsid w:val="003E7667"/>
    <w:rsid w:val="003F02D3"/>
    <w:rsid w:val="003F04A2"/>
    <w:rsid w:val="003F25A9"/>
    <w:rsid w:val="003F3411"/>
    <w:rsid w:val="003F3444"/>
    <w:rsid w:val="003F3705"/>
    <w:rsid w:val="003F4223"/>
    <w:rsid w:val="003F4A22"/>
    <w:rsid w:val="003F506F"/>
    <w:rsid w:val="003F5094"/>
    <w:rsid w:val="003F6F3F"/>
    <w:rsid w:val="00402CF7"/>
    <w:rsid w:val="00402E26"/>
    <w:rsid w:val="00405A91"/>
    <w:rsid w:val="00405CBC"/>
    <w:rsid w:val="00406793"/>
    <w:rsid w:val="00406BEF"/>
    <w:rsid w:val="004071C6"/>
    <w:rsid w:val="00407835"/>
    <w:rsid w:val="00410112"/>
    <w:rsid w:val="004107A0"/>
    <w:rsid w:val="004108A0"/>
    <w:rsid w:val="004119CC"/>
    <w:rsid w:val="00413FB0"/>
    <w:rsid w:val="00415B64"/>
    <w:rsid w:val="00415DB7"/>
    <w:rsid w:val="0041645B"/>
    <w:rsid w:val="00421B8D"/>
    <w:rsid w:val="004224FF"/>
    <w:rsid w:val="00423703"/>
    <w:rsid w:val="0042578B"/>
    <w:rsid w:val="00426140"/>
    <w:rsid w:val="0042628F"/>
    <w:rsid w:val="0042652C"/>
    <w:rsid w:val="004270F4"/>
    <w:rsid w:val="004271C5"/>
    <w:rsid w:val="004312C6"/>
    <w:rsid w:val="00433064"/>
    <w:rsid w:val="00433083"/>
    <w:rsid w:val="004331A5"/>
    <w:rsid w:val="00433671"/>
    <w:rsid w:val="00433A15"/>
    <w:rsid w:val="00433BE0"/>
    <w:rsid w:val="00433DB9"/>
    <w:rsid w:val="00436FBC"/>
    <w:rsid w:val="004372C3"/>
    <w:rsid w:val="00437998"/>
    <w:rsid w:val="00442823"/>
    <w:rsid w:val="00443837"/>
    <w:rsid w:val="00443926"/>
    <w:rsid w:val="00443A1B"/>
    <w:rsid w:val="0044417D"/>
    <w:rsid w:val="0044433F"/>
    <w:rsid w:val="00444525"/>
    <w:rsid w:val="004453DC"/>
    <w:rsid w:val="004461D0"/>
    <w:rsid w:val="004467BD"/>
    <w:rsid w:val="00446BD1"/>
    <w:rsid w:val="00447521"/>
    <w:rsid w:val="00450E42"/>
    <w:rsid w:val="00452B57"/>
    <w:rsid w:val="004539A9"/>
    <w:rsid w:val="00455011"/>
    <w:rsid w:val="00455B76"/>
    <w:rsid w:val="00456F40"/>
    <w:rsid w:val="00460167"/>
    <w:rsid w:val="00460519"/>
    <w:rsid w:val="00460C0C"/>
    <w:rsid w:val="00461B41"/>
    <w:rsid w:val="00461E57"/>
    <w:rsid w:val="00462E4B"/>
    <w:rsid w:val="0046394D"/>
    <w:rsid w:val="004640FA"/>
    <w:rsid w:val="00467186"/>
    <w:rsid w:val="00467258"/>
    <w:rsid w:val="00470794"/>
    <w:rsid w:val="004711D5"/>
    <w:rsid w:val="00472454"/>
    <w:rsid w:val="00472BED"/>
    <w:rsid w:val="00473F71"/>
    <w:rsid w:val="004751D3"/>
    <w:rsid w:val="0047530A"/>
    <w:rsid w:val="0047542C"/>
    <w:rsid w:val="00475D3B"/>
    <w:rsid w:val="004775C4"/>
    <w:rsid w:val="0047765B"/>
    <w:rsid w:val="00477BEF"/>
    <w:rsid w:val="00481A7D"/>
    <w:rsid w:val="00481D71"/>
    <w:rsid w:val="004842E3"/>
    <w:rsid w:val="0048569D"/>
    <w:rsid w:val="0048584D"/>
    <w:rsid w:val="00485AFB"/>
    <w:rsid w:val="00485D2C"/>
    <w:rsid w:val="00486073"/>
    <w:rsid w:val="00486544"/>
    <w:rsid w:val="0048797F"/>
    <w:rsid w:val="00492539"/>
    <w:rsid w:val="00492EE1"/>
    <w:rsid w:val="004938FF"/>
    <w:rsid w:val="00493D69"/>
    <w:rsid w:val="004958C3"/>
    <w:rsid w:val="00495A36"/>
    <w:rsid w:val="00495EB4"/>
    <w:rsid w:val="004979C5"/>
    <w:rsid w:val="00497BC4"/>
    <w:rsid w:val="00497CBB"/>
    <w:rsid w:val="004A0158"/>
    <w:rsid w:val="004A0D71"/>
    <w:rsid w:val="004A3712"/>
    <w:rsid w:val="004A5AF2"/>
    <w:rsid w:val="004A6DB3"/>
    <w:rsid w:val="004A7565"/>
    <w:rsid w:val="004A77B4"/>
    <w:rsid w:val="004B2B4F"/>
    <w:rsid w:val="004B3046"/>
    <w:rsid w:val="004B34F9"/>
    <w:rsid w:val="004B3B8F"/>
    <w:rsid w:val="004B488A"/>
    <w:rsid w:val="004B4C71"/>
    <w:rsid w:val="004B52A6"/>
    <w:rsid w:val="004B7270"/>
    <w:rsid w:val="004B794E"/>
    <w:rsid w:val="004C057E"/>
    <w:rsid w:val="004C0755"/>
    <w:rsid w:val="004C2F76"/>
    <w:rsid w:val="004C3723"/>
    <w:rsid w:val="004C477A"/>
    <w:rsid w:val="004C4863"/>
    <w:rsid w:val="004C795A"/>
    <w:rsid w:val="004D05FC"/>
    <w:rsid w:val="004D2D1A"/>
    <w:rsid w:val="004D303A"/>
    <w:rsid w:val="004D4172"/>
    <w:rsid w:val="004D43E5"/>
    <w:rsid w:val="004D50EE"/>
    <w:rsid w:val="004D535A"/>
    <w:rsid w:val="004D560D"/>
    <w:rsid w:val="004D659C"/>
    <w:rsid w:val="004D7498"/>
    <w:rsid w:val="004E0B3A"/>
    <w:rsid w:val="004E14F4"/>
    <w:rsid w:val="004E2DF1"/>
    <w:rsid w:val="004E56A0"/>
    <w:rsid w:val="004E6667"/>
    <w:rsid w:val="004F04DA"/>
    <w:rsid w:val="004F0E6B"/>
    <w:rsid w:val="004F1F6D"/>
    <w:rsid w:val="004F24E7"/>
    <w:rsid w:val="004F3019"/>
    <w:rsid w:val="004F4033"/>
    <w:rsid w:val="004F725A"/>
    <w:rsid w:val="005047E5"/>
    <w:rsid w:val="00504D9E"/>
    <w:rsid w:val="005050FA"/>
    <w:rsid w:val="00506133"/>
    <w:rsid w:val="005066EA"/>
    <w:rsid w:val="0050679D"/>
    <w:rsid w:val="0050772F"/>
    <w:rsid w:val="0051225C"/>
    <w:rsid w:val="00512F6C"/>
    <w:rsid w:val="00514D43"/>
    <w:rsid w:val="005172D4"/>
    <w:rsid w:val="0052035E"/>
    <w:rsid w:val="005225C5"/>
    <w:rsid w:val="005243EA"/>
    <w:rsid w:val="00525759"/>
    <w:rsid w:val="00525BAF"/>
    <w:rsid w:val="005265DB"/>
    <w:rsid w:val="00526B62"/>
    <w:rsid w:val="005275ED"/>
    <w:rsid w:val="00530D36"/>
    <w:rsid w:val="00531023"/>
    <w:rsid w:val="00532760"/>
    <w:rsid w:val="00533E00"/>
    <w:rsid w:val="00535EBF"/>
    <w:rsid w:val="00535ED6"/>
    <w:rsid w:val="0053696F"/>
    <w:rsid w:val="00540050"/>
    <w:rsid w:val="00540883"/>
    <w:rsid w:val="00544EAC"/>
    <w:rsid w:val="00550D90"/>
    <w:rsid w:val="00551B6A"/>
    <w:rsid w:val="005568CB"/>
    <w:rsid w:val="0056341D"/>
    <w:rsid w:val="005635A6"/>
    <w:rsid w:val="00565628"/>
    <w:rsid w:val="0056604B"/>
    <w:rsid w:val="00566E36"/>
    <w:rsid w:val="00567A57"/>
    <w:rsid w:val="005710FB"/>
    <w:rsid w:val="00571278"/>
    <w:rsid w:val="00571319"/>
    <w:rsid w:val="005718AB"/>
    <w:rsid w:val="00573664"/>
    <w:rsid w:val="00573D9E"/>
    <w:rsid w:val="005777EA"/>
    <w:rsid w:val="0058119D"/>
    <w:rsid w:val="00581A09"/>
    <w:rsid w:val="00582197"/>
    <w:rsid w:val="00582258"/>
    <w:rsid w:val="005823F5"/>
    <w:rsid w:val="0058297B"/>
    <w:rsid w:val="0058388D"/>
    <w:rsid w:val="00584EE0"/>
    <w:rsid w:val="00584F1E"/>
    <w:rsid w:val="005867A9"/>
    <w:rsid w:val="00586CB3"/>
    <w:rsid w:val="005878A5"/>
    <w:rsid w:val="00591DCC"/>
    <w:rsid w:val="0059218B"/>
    <w:rsid w:val="00594DD4"/>
    <w:rsid w:val="00596C0B"/>
    <w:rsid w:val="00597172"/>
    <w:rsid w:val="0059742E"/>
    <w:rsid w:val="00597C1F"/>
    <w:rsid w:val="005A2A18"/>
    <w:rsid w:val="005A50BA"/>
    <w:rsid w:val="005B1ACE"/>
    <w:rsid w:val="005B1CF6"/>
    <w:rsid w:val="005B2750"/>
    <w:rsid w:val="005B2CB6"/>
    <w:rsid w:val="005B41C2"/>
    <w:rsid w:val="005B4411"/>
    <w:rsid w:val="005B4A0B"/>
    <w:rsid w:val="005B4DE2"/>
    <w:rsid w:val="005B61DB"/>
    <w:rsid w:val="005C29D6"/>
    <w:rsid w:val="005C3E47"/>
    <w:rsid w:val="005C4DAA"/>
    <w:rsid w:val="005C602B"/>
    <w:rsid w:val="005D0546"/>
    <w:rsid w:val="005D3432"/>
    <w:rsid w:val="005D3E25"/>
    <w:rsid w:val="005D4077"/>
    <w:rsid w:val="005D51DC"/>
    <w:rsid w:val="005E1559"/>
    <w:rsid w:val="005E3F9A"/>
    <w:rsid w:val="005E4615"/>
    <w:rsid w:val="005E49FD"/>
    <w:rsid w:val="005E4EA5"/>
    <w:rsid w:val="005E6C92"/>
    <w:rsid w:val="005E77F5"/>
    <w:rsid w:val="005F19E3"/>
    <w:rsid w:val="005F4BAB"/>
    <w:rsid w:val="005F4D96"/>
    <w:rsid w:val="005F5C1C"/>
    <w:rsid w:val="005F6C17"/>
    <w:rsid w:val="00600056"/>
    <w:rsid w:val="00600EE0"/>
    <w:rsid w:val="0060199D"/>
    <w:rsid w:val="00601B3E"/>
    <w:rsid w:val="00603FFC"/>
    <w:rsid w:val="006063C9"/>
    <w:rsid w:val="0060797B"/>
    <w:rsid w:val="00607AF4"/>
    <w:rsid w:val="0061120A"/>
    <w:rsid w:val="00613101"/>
    <w:rsid w:val="006133CC"/>
    <w:rsid w:val="0061340B"/>
    <w:rsid w:val="00613DBE"/>
    <w:rsid w:val="006150FA"/>
    <w:rsid w:val="006155CF"/>
    <w:rsid w:val="0061668F"/>
    <w:rsid w:val="00616DB4"/>
    <w:rsid w:val="00616F82"/>
    <w:rsid w:val="0062060F"/>
    <w:rsid w:val="0062189F"/>
    <w:rsid w:val="0062192B"/>
    <w:rsid w:val="006222A5"/>
    <w:rsid w:val="00624211"/>
    <w:rsid w:val="00624929"/>
    <w:rsid w:val="00626089"/>
    <w:rsid w:val="00626C7B"/>
    <w:rsid w:val="006321AD"/>
    <w:rsid w:val="0063337D"/>
    <w:rsid w:val="00633DA9"/>
    <w:rsid w:val="00635112"/>
    <w:rsid w:val="006352AD"/>
    <w:rsid w:val="006354F3"/>
    <w:rsid w:val="00637442"/>
    <w:rsid w:val="006409BF"/>
    <w:rsid w:val="00640D2D"/>
    <w:rsid w:val="00640FD9"/>
    <w:rsid w:val="00642A21"/>
    <w:rsid w:val="00642FA3"/>
    <w:rsid w:val="00644B37"/>
    <w:rsid w:val="00644C5D"/>
    <w:rsid w:val="00647627"/>
    <w:rsid w:val="0065169D"/>
    <w:rsid w:val="00652522"/>
    <w:rsid w:val="00652CA0"/>
    <w:rsid w:val="006538BD"/>
    <w:rsid w:val="0065391A"/>
    <w:rsid w:val="006545CA"/>
    <w:rsid w:val="0065472F"/>
    <w:rsid w:val="0065539D"/>
    <w:rsid w:val="00657A55"/>
    <w:rsid w:val="00657B5B"/>
    <w:rsid w:val="00661246"/>
    <w:rsid w:val="006613A9"/>
    <w:rsid w:val="0066153B"/>
    <w:rsid w:val="00664F22"/>
    <w:rsid w:val="00666BBD"/>
    <w:rsid w:val="00666BD6"/>
    <w:rsid w:val="00670521"/>
    <w:rsid w:val="0067070F"/>
    <w:rsid w:val="00672062"/>
    <w:rsid w:val="0067326D"/>
    <w:rsid w:val="0067368F"/>
    <w:rsid w:val="00677B4E"/>
    <w:rsid w:val="006811ED"/>
    <w:rsid w:val="00681499"/>
    <w:rsid w:val="0068173B"/>
    <w:rsid w:val="00681FB5"/>
    <w:rsid w:val="006841C0"/>
    <w:rsid w:val="00684356"/>
    <w:rsid w:val="00684E9B"/>
    <w:rsid w:val="00685438"/>
    <w:rsid w:val="0068676A"/>
    <w:rsid w:val="00686BC9"/>
    <w:rsid w:val="00686F80"/>
    <w:rsid w:val="00687BC0"/>
    <w:rsid w:val="00690B63"/>
    <w:rsid w:val="0069184B"/>
    <w:rsid w:val="00693B66"/>
    <w:rsid w:val="0069502C"/>
    <w:rsid w:val="0069575B"/>
    <w:rsid w:val="00695973"/>
    <w:rsid w:val="00695BCA"/>
    <w:rsid w:val="00697AF2"/>
    <w:rsid w:val="006A00DA"/>
    <w:rsid w:val="006A0F60"/>
    <w:rsid w:val="006A1A4C"/>
    <w:rsid w:val="006A389D"/>
    <w:rsid w:val="006A4330"/>
    <w:rsid w:val="006A6B04"/>
    <w:rsid w:val="006A7B0F"/>
    <w:rsid w:val="006B0316"/>
    <w:rsid w:val="006B2097"/>
    <w:rsid w:val="006B2141"/>
    <w:rsid w:val="006B221E"/>
    <w:rsid w:val="006B43F3"/>
    <w:rsid w:val="006B4FCF"/>
    <w:rsid w:val="006B54C8"/>
    <w:rsid w:val="006B5909"/>
    <w:rsid w:val="006B5A29"/>
    <w:rsid w:val="006B64BE"/>
    <w:rsid w:val="006B6B65"/>
    <w:rsid w:val="006B6C85"/>
    <w:rsid w:val="006C144A"/>
    <w:rsid w:val="006C200B"/>
    <w:rsid w:val="006C2EA7"/>
    <w:rsid w:val="006C4905"/>
    <w:rsid w:val="006C67FA"/>
    <w:rsid w:val="006C6C9B"/>
    <w:rsid w:val="006C7508"/>
    <w:rsid w:val="006C777B"/>
    <w:rsid w:val="006D05D1"/>
    <w:rsid w:val="006D67CF"/>
    <w:rsid w:val="006E0EE7"/>
    <w:rsid w:val="006E0F96"/>
    <w:rsid w:val="006E155A"/>
    <w:rsid w:val="006E15E7"/>
    <w:rsid w:val="006E2D97"/>
    <w:rsid w:val="006E3D15"/>
    <w:rsid w:val="006E523C"/>
    <w:rsid w:val="006E5F7C"/>
    <w:rsid w:val="006F0C22"/>
    <w:rsid w:val="006F102B"/>
    <w:rsid w:val="006F1764"/>
    <w:rsid w:val="006F2830"/>
    <w:rsid w:val="006F511E"/>
    <w:rsid w:val="006F6798"/>
    <w:rsid w:val="006F6FFD"/>
    <w:rsid w:val="006F7AD1"/>
    <w:rsid w:val="0070054E"/>
    <w:rsid w:val="0070418B"/>
    <w:rsid w:val="007055B0"/>
    <w:rsid w:val="007056F3"/>
    <w:rsid w:val="00707CB2"/>
    <w:rsid w:val="0071056F"/>
    <w:rsid w:val="00711C07"/>
    <w:rsid w:val="007123B7"/>
    <w:rsid w:val="00715E59"/>
    <w:rsid w:val="007169CD"/>
    <w:rsid w:val="007170B6"/>
    <w:rsid w:val="00717C39"/>
    <w:rsid w:val="00720203"/>
    <w:rsid w:val="00720B66"/>
    <w:rsid w:val="007218E6"/>
    <w:rsid w:val="00721AC4"/>
    <w:rsid w:val="007228DF"/>
    <w:rsid w:val="00725EBA"/>
    <w:rsid w:val="00727680"/>
    <w:rsid w:val="00727833"/>
    <w:rsid w:val="0073142C"/>
    <w:rsid w:val="007334B7"/>
    <w:rsid w:val="00734334"/>
    <w:rsid w:val="007351AF"/>
    <w:rsid w:val="007355AA"/>
    <w:rsid w:val="00736371"/>
    <w:rsid w:val="0073760E"/>
    <w:rsid w:val="007440FA"/>
    <w:rsid w:val="00745192"/>
    <w:rsid w:val="00745833"/>
    <w:rsid w:val="00745FB3"/>
    <w:rsid w:val="00746EFA"/>
    <w:rsid w:val="00747122"/>
    <w:rsid w:val="0075036D"/>
    <w:rsid w:val="00750544"/>
    <w:rsid w:val="0075241F"/>
    <w:rsid w:val="00752EB1"/>
    <w:rsid w:val="007569B6"/>
    <w:rsid w:val="007602C6"/>
    <w:rsid w:val="00761C7A"/>
    <w:rsid w:val="00762AEF"/>
    <w:rsid w:val="00762D98"/>
    <w:rsid w:val="0076417C"/>
    <w:rsid w:val="0076426E"/>
    <w:rsid w:val="00765826"/>
    <w:rsid w:val="00767322"/>
    <w:rsid w:val="00771B66"/>
    <w:rsid w:val="00773386"/>
    <w:rsid w:val="00776107"/>
    <w:rsid w:val="00776EB1"/>
    <w:rsid w:val="0077776C"/>
    <w:rsid w:val="00777E95"/>
    <w:rsid w:val="0078095F"/>
    <w:rsid w:val="00780C22"/>
    <w:rsid w:val="00781315"/>
    <w:rsid w:val="00781783"/>
    <w:rsid w:val="007819DB"/>
    <w:rsid w:val="007823F2"/>
    <w:rsid w:val="00782CDB"/>
    <w:rsid w:val="0078346C"/>
    <w:rsid w:val="007846B8"/>
    <w:rsid w:val="00784C85"/>
    <w:rsid w:val="007856AA"/>
    <w:rsid w:val="00786116"/>
    <w:rsid w:val="00786290"/>
    <w:rsid w:val="00786E32"/>
    <w:rsid w:val="00786FA8"/>
    <w:rsid w:val="00787836"/>
    <w:rsid w:val="00787D19"/>
    <w:rsid w:val="00792B3A"/>
    <w:rsid w:val="00794643"/>
    <w:rsid w:val="00794EC9"/>
    <w:rsid w:val="00796923"/>
    <w:rsid w:val="007970E1"/>
    <w:rsid w:val="007A0BC6"/>
    <w:rsid w:val="007A2C79"/>
    <w:rsid w:val="007A2CF9"/>
    <w:rsid w:val="007A3097"/>
    <w:rsid w:val="007A30AA"/>
    <w:rsid w:val="007A32BC"/>
    <w:rsid w:val="007A521C"/>
    <w:rsid w:val="007A6429"/>
    <w:rsid w:val="007A6956"/>
    <w:rsid w:val="007A71A7"/>
    <w:rsid w:val="007A76A0"/>
    <w:rsid w:val="007B0349"/>
    <w:rsid w:val="007B0A76"/>
    <w:rsid w:val="007B0D24"/>
    <w:rsid w:val="007B28CB"/>
    <w:rsid w:val="007B5995"/>
    <w:rsid w:val="007B6329"/>
    <w:rsid w:val="007B6436"/>
    <w:rsid w:val="007C010B"/>
    <w:rsid w:val="007C1E75"/>
    <w:rsid w:val="007C22BB"/>
    <w:rsid w:val="007C2A15"/>
    <w:rsid w:val="007C2A4D"/>
    <w:rsid w:val="007C3C91"/>
    <w:rsid w:val="007C401A"/>
    <w:rsid w:val="007C5ED6"/>
    <w:rsid w:val="007C5F0E"/>
    <w:rsid w:val="007C6224"/>
    <w:rsid w:val="007C722D"/>
    <w:rsid w:val="007C74CB"/>
    <w:rsid w:val="007C79F5"/>
    <w:rsid w:val="007D18DB"/>
    <w:rsid w:val="007D1920"/>
    <w:rsid w:val="007D19E5"/>
    <w:rsid w:val="007D3279"/>
    <w:rsid w:val="007D3717"/>
    <w:rsid w:val="007D622B"/>
    <w:rsid w:val="007D6442"/>
    <w:rsid w:val="007D757C"/>
    <w:rsid w:val="007E1168"/>
    <w:rsid w:val="007E1BC6"/>
    <w:rsid w:val="007E2D2F"/>
    <w:rsid w:val="007E3303"/>
    <w:rsid w:val="007E46ED"/>
    <w:rsid w:val="007E4B1D"/>
    <w:rsid w:val="007E4D6E"/>
    <w:rsid w:val="007E5284"/>
    <w:rsid w:val="007E60A7"/>
    <w:rsid w:val="007E64A1"/>
    <w:rsid w:val="007E725F"/>
    <w:rsid w:val="007F00B3"/>
    <w:rsid w:val="007F066B"/>
    <w:rsid w:val="007F1DFC"/>
    <w:rsid w:val="007F20D7"/>
    <w:rsid w:val="007F225D"/>
    <w:rsid w:val="007F23F6"/>
    <w:rsid w:val="007F2B59"/>
    <w:rsid w:val="007F2C2E"/>
    <w:rsid w:val="007F3181"/>
    <w:rsid w:val="007F4489"/>
    <w:rsid w:val="007F468F"/>
    <w:rsid w:val="007F6C45"/>
    <w:rsid w:val="0080054E"/>
    <w:rsid w:val="00801C2A"/>
    <w:rsid w:val="00801EDC"/>
    <w:rsid w:val="00802E34"/>
    <w:rsid w:val="0080386A"/>
    <w:rsid w:val="0080531D"/>
    <w:rsid w:val="008061BA"/>
    <w:rsid w:val="00810697"/>
    <w:rsid w:val="008116E5"/>
    <w:rsid w:val="008116F6"/>
    <w:rsid w:val="0081334C"/>
    <w:rsid w:val="008145BD"/>
    <w:rsid w:val="008151B9"/>
    <w:rsid w:val="008169F1"/>
    <w:rsid w:val="00817E2D"/>
    <w:rsid w:val="00821081"/>
    <w:rsid w:val="00823C36"/>
    <w:rsid w:val="008250E9"/>
    <w:rsid w:val="008256BD"/>
    <w:rsid w:val="00825B6D"/>
    <w:rsid w:val="008261A7"/>
    <w:rsid w:val="00826D92"/>
    <w:rsid w:val="00827DA7"/>
    <w:rsid w:val="00830533"/>
    <w:rsid w:val="00830E3D"/>
    <w:rsid w:val="00832CBC"/>
    <w:rsid w:val="00832E03"/>
    <w:rsid w:val="008346C8"/>
    <w:rsid w:val="008366FE"/>
    <w:rsid w:val="00836854"/>
    <w:rsid w:val="008402D6"/>
    <w:rsid w:val="00841CBA"/>
    <w:rsid w:val="008447B1"/>
    <w:rsid w:val="00844ED2"/>
    <w:rsid w:val="00845C02"/>
    <w:rsid w:val="00845EF4"/>
    <w:rsid w:val="00845FF8"/>
    <w:rsid w:val="0085003A"/>
    <w:rsid w:val="00851AAB"/>
    <w:rsid w:val="00852C42"/>
    <w:rsid w:val="008536D3"/>
    <w:rsid w:val="00854D08"/>
    <w:rsid w:val="0085516F"/>
    <w:rsid w:val="0085517C"/>
    <w:rsid w:val="008555B6"/>
    <w:rsid w:val="00855D4E"/>
    <w:rsid w:val="00861015"/>
    <w:rsid w:val="008610DD"/>
    <w:rsid w:val="00861B7C"/>
    <w:rsid w:val="00862847"/>
    <w:rsid w:val="00862D11"/>
    <w:rsid w:val="008646FE"/>
    <w:rsid w:val="00864851"/>
    <w:rsid w:val="00864CAA"/>
    <w:rsid w:val="0086667B"/>
    <w:rsid w:val="00870E7A"/>
    <w:rsid w:val="00874189"/>
    <w:rsid w:val="00874FB6"/>
    <w:rsid w:val="00875248"/>
    <w:rsid w:val="00876508"/>
    <w:rsid w:val="0087752B"/>
    <w:rsid w:val="0087781F"/>
    <w:rsid w:val="00880839"/>
    <w:rsid w:val="008814C6"/>
    <w:rsid w:val="00882EE1"/>
    <w:rsid w:val="00883A06"/>
    <w:rsid w:val="0088434E"/>
    <w:rsid w:val="00884ED3"/>
    <w:rsid w:val="00885A85"/>
    <w:rsid w:val="00885AE0"/>
    <w:rsid w:val="00887AD1"/>
    <w:rsid w:val="0089016E"/>
    <w:rsid w:val="0089131F"/>
    <w:rsid w:val="00891806"/>
    <w:rsid w:val="0089201C"/>
    <w:rsid w:val="00892287"/>
    <w:rsid w:val="00894ECA"/>
    <w:rsid w:val="0089519A"/>
    <w:rsid w:val="00896AE2"/>
    <w:rsid w:val="00896DB7"/>
    <w:rsid w:val="008975B8"/>
    <w:rsid w:val="008A1B74"/>
    <w:rsid w:val="008A48A8"/>
    <w:rsid w:val="008A4D58"/>
    <w:rsid w:val="008A78C6"/>
    <w:rsid w:val="008A7EBE"/>
    <w:rsid w:val="008B1DE5"/>
    <w:rsid w:val="008B2089"/>
    <w:rsid w:val="008B2F64"/>
    <w:rsid w:val="008B3953"/>
    <w:rsid w:val="008B5508"/>
    <w:rsid w:val="008C162A"/>
    <w:rsid w:val="008C2396"/>
    <w:rsid w:val="008C2689"/>
    <w:rsid w:val="008C2B64"/>
    <w:rsid w:val="008C457D"/>
    <w:rsid w:val="008C4771"/>
    <w:rsid w:val="008C525B"/>
    <w:rsid w:val="008C5C1E"/>
    <w:rsid w:val="008C5E4B"/>
    <w:rsid w:val="008C648F"/>
    <w:rsid w:val="008C7631"/>
    <w:rsid w:val="008D02CB"/>
    <w:rsid w:val="008D05C5"/>
    <w:rsid w:val="008D081A"/>
    <w:rsid w:val="008D1628"/>
    <w:rsid w:val="008D199A"/>
    <w:rsid w:val="008D1F00"/>
    <w:rsid w:val="008D38C0"/>
    <w:rsid w:val="008D3F36"/>
    <w:rsid w:val="008D45EB"/>
    <w:rsid w:val="008D5F82"/>
    <w:rsid w:val="008D6E6B"/>
    <w:rsid w:val="008D7A7E"/>
    <w:rsid w:val="008D7C36"/>
    <w:rsid w:val="008E03EE"/>
    <w:rsid w:val="008E1CF2"/>
    <w:rsid w:val="008E22F2"/>
    <w:rsid w:val="008E3054"/>
    <w:rsid w:val="008E3A11"/>
    <w:rsid w:val="008E3C78"/>
    <w:rsid w:val="008E48DA"/>
    <w:rsid w:val="008E4CBC"/>
    <w:rsid w:val="008E6243"/>
    <w:rsid w:val="008E63E9"/>
    <w:rsid w:val="008E7FF8"/>
    <w:rsid w:val="008F1398"/>
    <w:rsid w:val="008F4C2F"/>
    <w:rsid w:val="008F6814"/>
    <w:rsid w:val="008F6A46"/>
    <w:rsid w:val="00901254"/>
    <w:rsid w:val="00901C57"/>
    <w:rsid w:val="0090200F"/>
    <w:rsid w:val="0090308A"/>
    <w:rsid w:val="00903FE2"/>
    <w:rsid w:val="00904C81"/>
    <w:rsid w:val="00906B59"/>
    <w:rsid w:val="00912BF4"/>
    <w:rsid w:val="0091383E"/>
    <w:rsid w:val="0091617A"/>
    <w:rsid w:val="0092209C"/>
    <w:rsid w:val="009229A7"/>
    <w:rsid w:val="0092444E"/>
    <w:rsid w:val="00924E10"/>
    <w:rsid w:val="00926C5B"/>
    <w:rsid w:val="00931AE8"/>
    <w:rsid w:val="009329ED"/>
    <w:rsid w:val="00932FA0"/>
    <w:rsid w:val="00933355"/>
    <w:rsid w:val="009371FC"/>
    <w:rsid w:val="00940F35"/>
    <w:rsid w:val="00941977"/>
    <w:rsid w:val="00944242"/>
    <w:rsid w:val="009442B1"/>
    <w:rsid w:val="00946439"/>
    <w:rsid w:val="0094700A"/>
    <w:rsid w:val="0094780F"/>
    <w:rsid w:val="00950919"/>
    <w:rsid w:val="0095495E"/>
    <w:rsid w:val="00954DDE"/>
    <w:rsid w:val="009552D4"/>
    <w:rsid w:val="00955511"/>
    <w:rsid w:val="009566F0"/>
    <w:rsid w:val="009571A0"/>
    <w:rsid w:val="00957866"/>
    <w:rsid w:val="009604D0"/>
    <w:rsid w:val="0096054D"/>
    <w:rsid w:val="009615E9"/>
    <w:rsid w:val="00962076"/>
    <w:rsid w:val="00962CFF"/>
    <w:rsid w:val="0096569B"/>
    <w:rsid w:val="00965B20"/>
    <w:rsid w:val="00966B72"/>
    <w:rsid w:val="009704B6"/>
    <w:rsid w:val="00971683"/>
    <w:rsid w:val="00973738"/>
    <w:rsid w:val="009743A5"/>
    <w:rsid w:val="009770B0"/>
    <w:rsid w:val="00977900"/>
    <w:rsid w:val="0098269A"/>
    <w:rsid w:val="009827E0"/>
    <w:rsid w:val="00983728"/>
    <w:rsid w:val="009841CB"/>
    <w:rsid w:val="00984728"/>
    <w:rsid w:val="00984DEF"/>
    <w:rsid w:val="00987B56"/>
    <w:rsid w:val="00987DAD"/>
    <w:rsid w:val="00990202"/>
    <w:rsid w:val="0099028B"/>
    <w:rsid w:val="00990BAA"/>
    <w:rsid w:val="00990D6A"/>
    <w:rsid w:val="009915FE"/>
    <w:rsid w:val="00994887"/>
    <w:rsid w:val="009948A2"/>
    <w:rsid w:val="00994AE6"/>
    <w:rsid w:val="00994E71"/>
    <w:rsid w:val="00996479"/>
    <w:rsid w:val="009977FE"/>
    <w:rsid w:val="00997B6A"/>
    <w:rsid w:val="00997F0C"/>
    <w:rsid w:val="009A27D2"/>
    <w:rsid w:val="009A3A66"/>
    <w:rsid w:val="009A422E"/>
    <w:rsid w:val="009A45D8"/>
    <w:rsid w:val="009A4745"/>
    <w:rsid w:val="009A4DBE"/>
    <w:rsid w:val="009A509A"/>
    <w:rsid w:val="009A6E3D"/>
    <w:rsid w:val="009A7040"/>
    <w:rsid w:val="009B1426"/>
    <w:rsid w:val="009B31AE"/>
    <w:rsid w:val="009B410F"/>
    <w:rsid w:val="009B464F"/>
    <w:rsid w:val="009B730F"/>
    <w:rsid w:val="009C0E8D"/>
    <w:rsid w:val="009C34E2"/>
    <w:rsid w:val="009C3F1D"/>
    <w:rsid w:val="009C50A7"/>
    <w:rsid w:val="009C56E9"/>
    <w:rsid w:val="009C5AB9"/>
    <w:rsid w:val="009C5B92"/>
    <w:rsid w:val="009C7DF9"/>
    <w:rsid w:val="009D096D"/>
    <w:rsid w:val="009D0C58"/>
    <w:rsid w:val="009D1837"/>
    <w:rsid w:val="009D271F"/>
    <w:rsid w:val="009D2C37"/>
    <w:rsid w:val="009D4825"/>
    <w:rsid w:val="009D48BB"/>
    <w:rsid w:val="009D5432"/>
    <w:rsid w:val="009D56C7"/>
    <w:rsid w:val="009D5A84"/>
    <w:rsid w:val="009D64F6"/>
    <w:rsid w:val="009D6D36"/>
    <w:rsid w:val="009E09E6"/>
    <w:rsid w:val="009E0A51"/>
    <w:rsid w:val="009E1E93"/>
    <w:rsid w:val="009E2288"/>
    <w:rsid w:val="009E359D"/>
    <w:rsid w:val="009E5019"/>
    <w:rsid w:val="009E6E91"/>
    <w:rsid w:val="009E6EC1"/>
    <w:rsid w:val="009F00C2"/>
    <w:rsid w:val="009F08C6"/>
    <w:rsid w:val="009F140F"/>
    <w:rsid w:val="009F1EF2"/>
    <w:rsid w:val="009F2A04"/>
    <w:rsid w:val="009F6B9E"/>
    <w:rsid w:val="009F73F2"/>
    <w:rsid w:val="00A007D4"/>
    <w:rsid w:val="00A009AB"/>
    <w:rsid w:val="00A00CA3"/>
    <w:rsid w:val="00A00E98"/>
    <w:rsid w:val="00A00EDD"/>
    <w:rsid w:val="00A01B20"/>
    <w:rsid w:val="00A03477"/>
    <w:rsid w:val="00A03EE9"/>
    <w:rsid w:val="00A041A0"/>
    <w:rsid w:val="00A04708"/>
    <w:rsid w:val="00A059A6"/>
    <w:rsid w:val="00A05D01"/>
    <w:rsid w:val="00A07489"/>
    <w:rsid w:val="00A105C8"/>
    <w:rsid w:val="00A10B63"/>
    <w:rsid w:val="00A10C67"/>
    <w:rsid w:val="00A129F1"/>
    <w:rsid w:val="00A133DF"/>
    <w:rsid w:val="00A1343E"/>
    <w:rsid w:val="00A135CB"/>
    <w:rsid w:val="00A13F78"/>
    <w:rsid w:val="00A158C8"/>
    <w:rsid w:val="00A201E8"/>
    <w:rsid w:val="00A21A6E"/>
    <w:rsid w:val="00A220D9"/>
    <w:rsid w:val="00A221A0"/>
    <w:rsid w:val="00A22AB2"/>
    <w:rsid w:val="00A23313"/>
    <w:rsid w:val="00A2332D"/>
    <w:rsid w:val="00A248DC"/>
    <w:rsid w:val="00A26EE4"/>
    <w:rsid w:val="00A2745D"/>
    <w:rsid w:val="00A3121C"/>
    <w:rsid w:val="00A31B2A"/>
    <w:rsid w:val="00A34E0A"/>
    <w:rsid w:val="00A365E8"/>
    <w:rsid w:val="00A3771D"/>
    <w:rsid w:val="00A427FB"/>
    <w:rsid w:val="00A42EC8"/>
    <w:rsid w:val="00A44DEE"/>
    <w:rsid w:val="00A45047"/>
    <w:rsid w:val="00A4528A"/>
    <w:rsid w:val="00A46423"/>
    <w:rsid w:val="00A4661B"/>
    <w:rsid w:val="00A51314"/>
    <w:rsid w:val="00A53BC5"/>
    <w:rsid w:val="00A54657"/>
    <w:rsid w:val="00A554FA"/>
    <w:rsid w:val="00A558D5"/>
    <w:rsid w:val="00A55F6E"/>
    <w:rsid w:val="00A57115"/>
    <w:rsid w:val="00A57FD4"/>
    <w:rsid w:val="00A6051E"/>
    <w:rsid w:val="00A61032"/>
    <w:rsid w:val="00A6135B"/>
    <w:rsid w:val="00A615D5"/>
    <w:rsid w:val="00A61822"/>
    <w:rsid w:val="00A6192D"/>
    <w:rsid w:val="00A643DC"/>
    <w:rsid w:val="00A648B7"/>
    <w:rsid w:val="00A64CA7"/>
    <w:rsid w:val="00A65CC8"/>
    <w:rsid w:val="00A65EC3"/>
    <w:rsid w:val="00A70E8C"/>
    <w:rsid w:val="00A71C6D"/>
    <w:rsid w:val="00A730AE"/>
    <w:rsid w:val="00A74204"/>
    <w:rsid w:val="00A74DC0"/>
    <w:rsid w:val="00A75687"/>
    <w:rsid w:val="00A75817"/>
    <w:rsid w:val="00A76A85"/>
    <w:rsid w:val="00A81C53"/>
    <w:rsid w:val="00A82CA5"/>
    <w:rsid w:val="00A84A95"/>
    <w:rsid w:val="00A84F89"/>
    <w:rsid w:val="00A85B89"/>
    <w:rsid w:val="00A86379"/>
    <w:rsid w:val="00A8794E"/>
    <w:rsid w:val="00A87E8A"/>
    <w:rsid w:val="00A90754"/>
    <w:rsid w:val="00A90853"/>
    <w:rsid w:val="00A90FC8"/>
    <w:rsid w:val="00A913C8"/>
    <w:rsid w:val="00A91768"/>
    <w:rsid w:val="00A91ABF"/>
    <w:rsid w:val="00A92A96"/>
    <w:rsid w:val="00A94A97"/>
    <w:rsid w:val="00A951C2"/>
    <w:rsid w:val="00A958C1"/>
    <w:rsid w:val="00A95C07"/>
    <w:rsid w:val="00A962A4"/>
    <w:rsid w:val="00A96CC7"/>
    <w:rsid w:val="00A975C7"/>
    <w:rsid w:val="00A9781A"/>
    <w:rsid w:val="00AA0EB6"/>
    <w:rsid w:val="00AA1EB1"/>
    <w:rsid w:val="00AA2C6F"/>
    <w:rsid w:val="00AA2F64"/>
    <w:rsid w:val="00AA36D7"/>
    <w:rsid w:val="00AA448E"/>
    <w:rsid w:val="00AA477A"/>
    <w:rsid w:val="00AA66F3"/>
    <w:rsid w:val="00AA6A10"/>
    <w:rsid w:val="00AA6A96"/>
    <w:rsid w:val="00AA6B99"/>
    <w:rsid w:val="00AB1A08"/>
    <w:rsid w:val="00AB1C0C"/>
    <w:rsid w:val="00AB23A5"/>
    <w:rsid w:val="00AB44D5"/>
    <w:rsid w:val="00AB68CB"/>
    <w:rsid w:val="00AC00DA"/>
    <w:rsid w:val="00AC03F3"/>
    <w:rsid w:val="00AC18C9"/>
    <w:rsid w:val="00AC37D1"/>
    <w:rsid w:val="00AC53EE"/>
    <w:rsid w:val="00AC57B2"/>
    <w:rsid w:val="00AC69F2"/>
    <w:rsid w:val="00AD1E2E"/>
    <w:rsid w:val="00AD2F7E"/>
    <w:rsid w:val="00AD3123"/>
    <w:rsid w:val="00AD383C"/>
    <w:rsid w:val="00AD3BA9"/>
    <w:rsid w:val="00AD4811"/>
    <w:rsid w:val="00AD648B"/>
    <w:rsid w:val="00AD7077"/>
    <w:rsid w:val="00AE1977"/>
    <w:rsid w:val="00AE2C6A"/>
    <w:rsid w:val="00AE66AA"/>
    <w:rsid w:val="00AE75FE"/>
    <w:rsid w:val="00AF05BA"/>
    <w:rsid w:val="00AF0CA3"/>
    <w:rsid w:val="00AF267E"/>
    <w:rsid w:val="00AF26F2"/>
    <w:rsid w:val="00AF3F13"/>
    <w:rsid w:val="00AF3FB2"/>
    <w:rsid w:val="00AF4778"/>
    <w:rsid w:val="00AF4947"/>
    <w:rsid w:val="00AF6E00"/>
    <w:rsid w:val="00B0339B"/>
    <w:rsid w:val="00B037A2"/>
    <w:rsid w:val="00B04621"/>
    <w:rsid w:val="00B0485D"/>
    <w:rsid w:val="00B04A58"/>
    <w:rsid w:val="00B05E74"/>
    <w:rsid w:val="00B06CA9"/>
    <w:rsid w:val="00B06F93"/>
    <w:rsid w:val="00B10284"/>
    <w:rsid w:val="00B10440"/>
    <w:rsid w:val="00B10D28"/>
    <w:rsid w:val="00B14BE9"/>
    <w:rsid w:val="00B15A55"/>
    <w:rsid w:val="00B15F73"/>
    <w:rsid w:val="00B20E4C"/>
    <w:rsid w:val="00B212C6"/>
    <w:rsid w:val="00B23A22"/>
    <w:rsid w:val="00B23D3C"/>
    <w:rsid w:val="00B275CC"/>
    <w:rsid w:val="00B31585"/>
    <w:rsid w:val="00B332BB"/>
    <w:rsid w:val="00B34843"/>
    <w:rsid w:val="00B3625D"/>
    <w:rsid w:val="00B362A9"/>
    <w:rsid w:val="00B365AB"/>
    <w:rsid w:val="00B3694B"/>
    <w:rsid w:val="00B36963"/>
    <w:rsid w:val="00B40766"/>
    <w:rsid w:val="00B44DC7"/>
    <w:rsid w:val="00B4530B"/>
    <w:rsid w:val="00B4704E"/>
    <w:rsid w:val="00B47F42"/>
    <w:rsid w:val="00B5055E"/>
    <w:rsid w:val="00B51796"/>
    <w:rsid w:val="00B5190C"/>
    <w:rsid w:val="00B51999"/>
    <w:rsid w:val="00B52E45"/>
    <w:rsid w:val="00B537AE"/>
    <w:rsid w:val="00B548EA"/>
    <w:rsid w:val="00B552DD"/>
    <w:rsid w:val="00B559AA"/>
    <w:rsid w:val="00B560B2"/>
    <w:rsid w:val="00B5617E"/>
    <w:rsid w:val="00B56EC7"/>
    <w:rsid w:val="00B572CF"/>
    <w:rsid w:val="00B57529"/>
    <w:rsid w:val="00B57E72"/>
    <w:rsid w:val="00B6045E"/>
    <w:rsid w:val="00B611FB"/>
    <w:rsid w:val="00B62007"/>
    <w:rsid w:val="00B6215D"/>
    <w:rsid w:val="00B63B78"/>
    <w:rsid w:val="00B64259"/>
    <w:rsid w:val="00B64DF3"/>
    <w:rsid w:val="00B65500"/>
    <w:rsid w:val="00B72407"/>
    <w:rsid w:val="00B739B3"/>
    <w:rsid w:val="00B74620"/>
    <w:rsid w:val="00B752D4"/>
    <w:rsid w:val="00B75E2C"/>
    <w:rsid w:val="00B75F42"/>
    <w:rsid w:val="00B76107"/>
    <w:rsid w:val="00B76271"/>
    <w:rsid w:val="00B7670C"/>
    <w:rsid w:val="00B767E7"/>
    <w:rsid w:val="00B77E5D"/>
    <w:rsid w:val="00B81F7E"/>
    <w:rsid w:val="00B82694"/>
    <w:rsid w:val="00B82A53"/>
    <w:rsid w:val="00B8352D"/>
    <w:rsid w:val="00B83CD6"/>
    <w:rsid w:val="00B86DA2"/>
    <w:rsid w:val="00B875CE"/>
    <w:rsid w:val="00B90B27"/>
    <w:rsid w:val="00B921A5"/>
    <w:rsid w:val="00B921BA"/>
    <w:rsid w:val="00B9271C"/>
    <w:rsid w:val="00B93818"/>
    <w:rsid w:val="00B95589"/>
    <w:rsid w:val="00B956F4"/>
    <w:rsid w:val="00B959D7"/>
    <w:rsid w:val="00B96242"/>
    <w:rsid w:val="00B96435"/>
    <w:rsid w:val="00BA6DCE"/>
    <w:rsid w:val="00BA7D6E"/>
    <w:rsid w:val="00BB051E"/>
    <w:rsid w:val="00BB1A34"/>
    <w:rsid w:val="00BB1C2A"/>
    <w:rsid w:val="00BB1F8D"/>
    <w:rsid w:val="00BB40D5"/>
    <w:rsid w:val="00BB49D6"/>
    <w:rsid w:val="00BB4E1C"/>
    <w:rsid w:val="00BB58C4"/>
    <w:rsid w:val="00BB6A76"/>
    <w:rsid w:val="00BB7775"/>
    <w:rsid w:val="00BC26F0"/>
    <w:rsid w:val="00BC4B46"/>
    <w:rsid w:val="00BC6360"/>
    <w:rsid w:val="00BC7A57"/>
    <w:rsid w:val="00BC7B3D"/>
    <w:rsid w:val="00BC7F02"/>
    <w:rsid w:val="00BD348F"/>
    <w:rsid w:val="00BD3CC9"/>
    <w:rsid w:val="00BD4BC4"/>
    <w:rsid w:val="00BD4E2A"/>
    <w:rsid w:val="00BD5226"/>
    <w:rsid w:val="00BD5252"/>
    <w:rsid w:val="00BD58C0"/>
    <w:rsid w:val="00BD5A08"/>
    <w:rsid w:val="00BD6186"/>
    <w:rsid w:val="00BE241A"/>
    <w:rsid w:val="00BE2E5A"/>
    <w:rsid w:val="00BE38ED"/>
    <w:rsid w:val="00BE4B5C"/>
    <w:rsid w:val="00BE58E2"/>
    <w:rsid w:val="00BE741B"/>
    <w:rsid w:val="00BF4506"/>
    <w:rsid w:val="00BF4A7B"/>
    <w:rsid w:val="00BF6222"/>
    <w:rsid w:val="00BF70E5"/>
    <w:rsid w:val="00C005BE"/>
    <w:rsid w:val="00C0066C"/>
    <w:rsid w:val="00C00F2A"/>
    <w:rsid w:val="00C016B1"/>
    <w:rsid w:val="00C04CFF"/>
    <w:rsid w:val="00C06211"/>
    <w:rsid w:val="00C10750"/>
    <w:rsid w:val="00C11029"/>
    <w:rsid w:val="00C11346"/>
    <w:rsid w:val="00C11863"/>
    <w:rsid w:val="00C1257F"/>
    <w:rsid w:val="00C12C6C"/>
    <w:rsid w:val="00C150BF"/>
    <w:rsid w:val="00C1519B"/>
    <w:rsid w:val="00C1622E"/>
    <w:rsid w:val="00C16418"/>
    <w:rsid w:val="00C164AF"/>
    <w:rsid w:val="00C16A3A"/>
    <w:rsid w:val="00C178BB"/>
    <w:rsid w:val="00C20296"/>
    <w:rsid w:val="00C20447"/>
    <w:rsid w:val="00C20AD8"/>
    <w:rsid w:val="00C2126C"/>
    <w:rsid w:val="00C2443B"/>
    <w:rsid w:val="00C244C1"/>
    <w:rsid w:val="00C247E8"/>
    <w:rsid w:val="00C25A3C"/>
    <w:rsid w:val="00C26A15"/>
    <w:rsid w:val="00C3169D"/>
    <w:rsid w:val="00C3220E"/>
    <w:rsid w:val="00C32F6E"/>
    <w:rsid w:val="00C34688"/>
    <w:rsid w:val="00C3469B"/>
    <w:rsid w:val="00C34C3A"/>
    <w:rsid w:val="00C374BB"/>
    <w:rsid w:val="00C40269"/>
    <w:rsid w:val="00C410BF"/>
    <w:rsid w:val="00C43086"/>
    <w:rsid w:val="00C45F96"/>
    <w:rsid w:val="00C4632E"/>
    <w:rsid w:val="00C46751"/>
    <w:rsid w:val="00C46D3F"/>
    <w:rsid w:val="00C5060C"/>
    <w:rsid w:val="00C5186B"/>
    <w:rsid w:val="00C519B0"/>
    <w:rsid w:val="00C52DF3"/>
    <w:rsid w:val="00C54CA0"/>
    <w:rsid w:val="00C55D81"/>
    <w:rsid w:val="00C56DB6"/>
    <w:rsid w:val="00C6015C"/>
    <w:rsid w:val="00C6018C"/>
    <w:rsid w:val="00C6674D"/>
    <w:rsid w:val="00C673B8"/>
    <w:rsid w:val="00C7185D"/>
    <w:rsid w:val="00C72054"/>
    <w:rsid w:val="00C73870"/>
    <w:rsid w:val="00C74001"/>
    <w:rsid w:val="00C748ED"/>
    <w:rsid w:val="00C758F7"/>
    <w:rsid w:val="00C77440"/>
    <w:rsid w:val="00C7765B"/>
    <w:rsid w:val="00C7780E"/>
    <w:rsid w:val="00C803A9"/>
    <w:rsid w:val="00C80812"/>
    <w:rsid w:val="00C80ED8"/>
    <w:rsid w:val="00C81A3D"/>
    <w:rsid w:val="00C84A58"/>
    <w:rsid w:val="00C864FB"/>
    <w:rsid w:val="00C87663"/>
    <w:rsid w:val="00C90731"/>
    <w:rsid w:val="00C9087A"/>
    <w:rsid w:val="00C90BEB"/>
    <w:rsid w:val="00C92DCD"/>
    <w:rsid w:val="00C939B8"/>
    <w:rsid w:val="00C9437C"/>
    <w:rsid w:val="00C9497F"/>
    <w:rsid w:val="00C95DBA"/>
    <w:rsid w:val="00C95F6C"/>
    <w:rsid w:val="00CA0DE5"/>
    <w:rsid w:val="00CA1165"/>
    <w:rsid w:val="00CA1B13"/>
    <w:rsid w:val="00CA22D6"/>
    <w:rsid w:val="00CA258B"/>
    <w:rsid w:val="00CA426D"/>
    <w:rsid w:val="00CA7122"/>
    <w:rsid w:val="00CB23B1"/>
    <w:rsid w:val="00CB285C"/>
    <w:rsid w:val="00CB3233"/>
    <w:rsid w:val="00CB571D"/>
    <w:rsid w:val="00CB61D7"/>
    <w:rsid w:val="00CB6998"/>
    <w:rsid w:val="00CB6CEF"/>
    <w:rsid w:val="00CB7C9B"/>
    <w:rsid w:val="00CB7CED"/>
    <w:rsid w:val="00CC2717"/>
    <w:rsid w:val="00CC3985"/>
    <w:rsid w:val="00CC5419"/>
    <w:rsid w:val="00CC5CD6"/>
    <w:rsid w:val="00CC66C5"/>
    <w:rsid w:val="00CC6752"/>
    <w:rsid w:val="00CC6AC4"/>
    <w:rsid w:val="00CC7FD1"/>
    <w:rsid w:val="00CD00CE"/>
    <w:rsid w:val="00CD054E"/>
    <w:rsid w:val="00CD0804"/>
    <w:rsid w:val="00CD0D86"/>
    <w:rsid w:val="00CD0DC6"/>
    <w:rsid w:val="00CD1175"/>
    <w:rsid w:val="00CD3964"/>
    <w:rsid w:val="00CD5064"/>
    <w:rsid w:val="00CD621C"/>
    <w:rsid w:val="00CD6DFD"/>
    <w:rsid w:val="00CD7850"/>
    <w:rsid w:val="00CD78A0"/>
    <w:rsid w:val="00CE0378"/>
    <w:rsid w:val="00CE11D8"/>
    <w:rsid w:val="00CE179B"/>
    <w:rsid w:val="00CE40B0"/>
    <w:rsid w:val="00CE5CCE"/>
    <w:rsid w:val="00CE68E6"/>
    <w:rsid w:val="00CE6CCB"/>
    <w:rsid w:val="00CE7AEC"/>
    <w:rsid w:val="00CF0E0D"/>
    <w:rsid w:val="00CF1EBB"/>
    <w:rsid w:val="00CF23E1"/>
    <w:rsid w:val="00CF23FE"/>
    <w:rsid w:val="00CF3E5A"/>
    <w:rsid w:val="00CF45C4"/>
    <w:rsid w:val="00CF6563"/>
    <w:rsid w:val="00CF76E5"/>
    <w:rsid w:val="00CF78D8"/>
    <w:rsid w:val="00D038BC"/>
    <w:rsid w:val="00D03B96"/>
    <w:rsid w:val="00D03C0C"/>
    <w:rsid w:val="00D040B9"/>
    <w:rsid w:val="00D06AD9"/>
    <w:rsid w:val="00D07116"/>
    <w:rsid w:val="00D0740D"/>
    <w:rsid w:val="00D10231"/>
    <w:rsid w:val="00D11245"/>
    <w:rsid w:val="00D13713"/>
    <w:rsid w:val="00D1539F"/>
    <w:rsid w:val="00D15DE1"/>
    <w:rsid w:val="00D175E9"/>
    <w:rsid w:val="00D2028B"/>
    <w:rsid w:val="00D20F5F"/>
    <w:rsid w:val="00D218BF"/>
    <w:rsid w:val="00D2201D"/>
    <w:rsid w:val="00D223A4"/>
    <w:rsid w:val="00D24229"/>
    <w:rsid w:val="00D25443"/>
    <w:rsid w:val="00D307E4"/>
    <w:rsid w:val="00D30A08"/>
    <w:rsid w:val="00D31E65"/>
    <w:rsid w:val="00D32154"/>
    <w:rsid w:val="00D32229"/>
    <w:rsid w:val="00D32958"/>
    <w:rsid w:val="00D3473E"/>
    <w:rsid w:val="00D34E8F"/>
    <w:rsid w:val="00D35BE7"/>
    <w:rsid w:val="00D36176"/>
    <w:rsid w:val="00D36A20"/>
    <w:rsid w:val="00D375F6"/>
    <w:rsid w:val="00D3792D"/>
    <w:rsid w:val="00D40B1B"/>
    <w:rsid w:val="00D40FC1"/>
    <w:rsid w:val="00D41463"/>
    <w:rsid w:val="00D427BA"/>
    <w:rsid w:val="00D44977"/>
    <w:rsid w:val="00D45616"/>
    <w:rsid w:val="00D4648F"/>
    <w:rsid w:val="00D46518"/>
    <w:rsid w:val="00D47735"/>
    <w:rsid w:val="00D524DC"/>
    <w:rsid w:val="00D57FB4"/>
    <w:rsid w:val="00D57FF2"/>
    <w:rsid w:val="00D608A8"/>
    <w:rsid w:val="00D60DC8"/>
    <w:rsid w:val="00D61590"/>
    <w:rsid w:val="00D63427"/>
    <w:rsid w:val="00D63645"/>
    <w:rsid w:val="00D63F15"/>
    <w:rsid w:val="00D65A52"/>
    <w:rsid w:val="00D6652B"/>
    <w:rsid w:val="00D6699A"/>
    <w:rsid w:val="00D66C4A"/>
    <w:rsid w:val="00D67FAC"/>
    <w:rsid w:val="00D734B3"/>
    <w:rsid w:val="00D7364E"/>
    <w:rsid w:val="00D73F45"/>
    <w:rsid w:val="00D74091"/>
    <w:rsid w:val="00D75346"/>
    <w:rsid w:val="00D75442"/>
    <w:rsid w:val="00D757C5"/>
    <w:rsid w:val="00D76450"/>
    <w:rsid w:val="00D77183"/>
    <w:rsid w:val="00D8084C"/>
    <w:rsid w:val="00D80A46"/>
    <w:rsid w:val="00D82EEC"/>
    <w:rsid w:val="00D83482"/>
    <w:rsid w:val="00D84E50"/>
    <w:rsid w:val="00D86E28"/>
    <w:rsid w:val="00D90C34"/>
    <w:rsid w:val="00D93BFE"/>
    <w:rsid w:val="00D93EFC"/>
    <w:rsid w:val="00D941D3"/>
    <w:rsid w:val="00D95A05"/>
    <w:rsid w:val="00D96DB1"/>
    <w:rsid w:val="00D9730B"/>
    <w:rsid w:val="00DA0059"/>
    <w:rsid w:val="00DA13C0"/>
    <w:rsid w:val="00DA1675"/>
    <w:rsid w:val="00DA2594"/>
    <w:rsid w:val="00DA2C5D"/>
    <w:rsid w:val="00DA574D"/>
    <w:rsid w:val="00DA7068"/>
    <w:rsid w:val="00DA7AAE"/>
    <w:rsid w:val="00DB0B7A"/>
    <w:rsid w:val="00DB24AB"/>
    <w:rsid w:val="00DB261D"/>
    <w:rsid w:val="00DB294D"/>
    <w:rsid w:val="00DB340E"/>
    <w:rsid w:val="00DB5242"/>
    <w:rsid w:val="00DB67EA"/>
    <w:rsid w:val="00DB6FB4"/>
    <w:rsid w:val="00DB7AE9"/>
    <w:rsid w:val="00DB7CD3"/>
    <w:rsid w:val="00DC1C0E"/>
    <w:rsid w:val="00DC32CE"/>
    <w:rsid w:val="00DC4A9E"/>
    <w:rsid w:val="00DC59C3"/>
    <w:rsid w:val="00DC7208"/>
    <w:rsid w:val="00DD4381"/>
    <w:rsid w:val="00DD4684"/>
    <w:rsid w:val="00DD55E7"/>
    <w:rsid w:val="00DD7EAE"/>
    <w:rsid w:val="00DE0CB6"/>
    <w:rsid w:val="00DE28B5"/>
    <w:rsid w:val="00DE36B0"/>
    <w:rsid w:val="00DE482D"/>
    <w:rsid w:val="00DE4C9B"/>
    <w:rsid w:val="00DE76F0"/>
    <w:rsid w:val="00DF10C2"/>
    <w:rsid w:val="00DF164A"/>
    <w:rsid w:val="00DF3805"/>
    <w:rsid w:val="00DF48B9"/>
    <w:rsid w:val="00DF4A8B"/>
    <w:rsid w:val="00DF5144"/>
    <w:rsid w:val="00DF5615"/>
    <w:rsid w:val="00DF5D95"/>
    <w:rsid w:val="00DF5E57"/>
    <w:rsid w:val="00E04ECA"/>
    <w:rsid w:val="00E06778"/>
    <w:rsid w:val="00E06ADB"/>
    <w:rsid w:val="00E06B42"/>
    <w:rsid w:val="00E07105"/>
    <w:rsid w:val="00E07BC6"/>
    <w:rsid w:val="00E10BD6"/>
    <w:rsid w:val="00E11BAA"/>
    <w:rsid w:val="00E13D93"/>
    <w:rsid w:val="00E166B3"/>
    <w:rsid w:val="00E24888"/>
    <w:rsid w:val="00E24AB6"/>
    <w:rsid w:val="00E262C6"/>
    <w:rsid w:val="00E27D40"/>
    <w:rsid w:val="00E335C5"/>
    <w:rsid w:val="00E3396C"/>
    <w:rsid w:val="00E3657B"/>
    <w:rsid w:val="00E3679C"/>
    <w:rsid w:val="00E37043"/>
    <w:rsid w:val="00E372F0"/>
    <w:rsid w:val="00E37D1C"/>
    <w:rsid w:val="00E41EB6"/>
    <w:rsid w:val="00E42134"/>
    <w:rsid w:val="00E42957"/>
    <w:rsid w:val="00E43206"/>
    <w:rsid w:val="00E4381A"/>
    <w:rsid w:val="00E43A92"/>
    <w:rsid w:val="00E46351"/>
    <w:rsid w:val="00E50FF7"/>
    <w:rsid w:val="00E52442"/>
    <w:rsid w:val="00E52453"/>
    <w:rsid w:val="00E551D8"/>
    <w:rsid w:val="00E564F1"/>
    <w:rsid w:val="00E56CFF"/>
    <w:rsid w:val="00E57170"/>
    <w:rsid w:val="00E60663"/>
    <w:rsid w:val="00E6176E"/>
    <w:rsid w:val="00E63330"/>
    <w:rsid w:val="00E634F1"/>
    <w:rsid w:val="00E635A2"/>
    <w:rsid w:val="00E651E6"/>
    <w:rsid w:val="00E65C08"/>
    <w:rsid w:val="00E67E71"/>
    <w:rsid w:val="00E70243"/>
    <w:rsid w:val="00E72CCA"/>
    <w:rsid w:val="00E7307F"/>
    <w:rsid w:val="00E73D84"/>
    <w:rsid w:val="00E744CD"/>
    <w:rsid w:val="00E75E00"/>
    <w:rsid w:val="00E75E39"/>
    <w:rsid w:val="00E7659C"/>
    <w:rsid w:val="00E800A9"/>
    <w:rsid w:val="00E81FD1"/>
    <w:rsid w:val="00E85BF7"/>
    <w:rsid w:val="00E86C79"/>
    <w:rsid w:val="00E878B4"/>
    <w:rsid w:val="00E87F39"/>
    <w:rsid w:val="00E9045A"/>
    <w:rsid w:val="00E9108B"/>
    <w:rsid w:val="00E914EB"/>
    <w:rsid w:val="00E91868"/>
    <w:rsid w:val="00E920FC"/>
    <w:rsid w:val="00E95B38"/>
    <w:rsid w:val="00E9641D"/>
    <w:rsid w:val="00E964FC"/>
    <w:rsid w:val="00E97ABD"/>
    <w:rsid w:val="00EA0477"/>
    <w:rsid w:val="00EA04D4"/>
    <w:rsid w:val="00EA0EAB"/>
    <w:rsid w:val="00EA324E"/>
    <w:rsid w:val="00EA44F2"/>
    <w:rsid w:val="00EA5B03"/>
    <w:rsid w:val="00EA5F0A"/>
    <w:rsid w:val="00EA6EB1"/>
    <w:rsid w:val="00EA6ED4"/>
    <w:rsid w:val="00EA7BE1"/>
    <w:rsid w:val="00EB282F"/>
    <w:rsid w:val="00EB2B61"/>
    <w:rsid w:val="00EB38D0"/>
    <w:rsid w:val="00EB49A8"/>
    <w:rsid w:val="00EB4BA8"/>
    <w:rsid w:val="00EB5C05"/>
    <w:rsid w:val="00EB646D"/>
    <w:rsid w:val="00EB6969"/>
    <w:rsid w:val="00EB706F"/>
    <w:rsid w:val="00EC08E7"/>
    <w:rsid w:val="00EC3F63"/>
    <w:rsid w:val="00EC475D"/>
    <w:rsid w:val="00EC4F5D"/>
    <w:rsid w:val="00EC5FEB"/>
    <w:rsid w:val="00EC6885"/>
    <w:rsid w:val="00EC7003"/>
    <w:rsid w:val="00ED0B42"/>
    <w:rsid w:val="00ED2FAF"/>
    <w:rsid w:val="00ED35CC"/>
    <w:rsid w:val="00ED432D"/>
    <w:rsid w:val="00ED5ACA"/>
    <w:rsid w:val="00ED5AF4"/>
    <w:rsid w:val="00ED5EB0"/>
    <w:rsid w:val="00ED793C"/>
    <w:rsid w:val="00EE043B"/>
    <w:rsid w:val="00EE1324"/>
    <w:rsid w:val="00EE1B30"/>
    <w:rsid w:val="00EE1E54"/>
    <w:rsid w:val="00EE2442"/>
    <w:rsid w:val="00EE36CF"/>
    <w:rsid w:val="00EE562C"/>
    <w:rsid w:val="00EE5744"/>
    <w:rsid w:val="00EF0BCC"/>
    <w:rsid w:val="00EF1148"/>
    <w:rsid w:val="00EF3F13"/>
    <w:rsid w:val="00EF67CC"/>
    <w:rsid w:val="00F004A0"/>
    <w:rsid w:val="00F009A6"/>
    <w:rsid w:val="00F0144D"/>
    <w:rsid w:val="00F021D7"/>
    <w:rsid w:val="00F04622"/>
    <w:rsid w:val="00F04F08"/>
    <w:rsid w:val="00F057B3"/>
    <w:rsid w:val="00F0671B"/>
    <w:rsid w:val="00F07485"/>
    <w:rsid w:val="00F102B4"/>
    <w:rsid w:val="00F10DF4"/>
    <w:rsid w:val="00F1122A"/>
    <w:rsid w:val="00F11DB6"/>
    <w:rsid w:val="00F13284"/>
    <w:rsid w:val="00F145C7"/>
    <w:rsid w:val="00F157F0"/>
    <w:rsid w:val="00F23391"/>
    <w:rsid w:val="00F2444A"/>
    <w:rsid w:val="00F24B67"/>
    <w:rsid w:val="00F26096"/>
    <w:rsid w:val="00F2680E"/>
    <w:rsid w:val="00F31358"/>
    <w:rsid w:val="00F3316B"/>
    <w:rsid w:val="00F370E6"/>
    <w:rsid w:val="00F37D73"/>
    <w:rsid w:val="00F43761"/>
    <w:rsid w:val="00F445A9"/>
    <w:rsid w:val="00F44BEC"/>
    <w:rsid w:val="00F45BA7"/>
    <w:rsid w:val="00F473FA"/>
    <w:rsid w:val="00F50887"/>
    <w:rsid w:val="00F509D7"/>
    <w:rsid w:val="00F50D64"/>
    <w:rsid w:val="00F51670"/>
    <w:rsid w:val="00F51DD7"/>
    <w:rsid w:val="00F5200C"/>
    <w:rsid w:val="00F5230B"/>
    <w:rsid w:val="00F54667"/>
    <w:rsid w:val="00F5527B"/>
    <w:rsid w:val="00F559E2"/>
    <w:rsid w:val="00F55C37"/>
    <w:rsid w:val="00F56A21"/>
    <w:rsid w:val="00F574B5"/>
    <w:rsid w:val="00F57FC6"/>
    <w:rsid w:val="00F60714"/>
    <w:rsid w:val="00F61222"/>
    <w:rsid w:val="00F6166F"/>
    <w:rsid w:val="00F61D73"/>
    <w:rsid w:val="00F61DC9"/>
    <w:rsid w:val="00F62816"/>
    <w:rsid w:val="00F63395"/>
    <w:rsid w:val="00F63E89"/>
    <w:rsid w:val="00F6580A"/>
    <w:rsid w:val="00F65B37"/>
    <w:rsid w:val="00F66355"/>
    <w:rsid w:val="00F673A5"/>
    <w:rsid w:val="00F675B4"/>
    <w:rsid w:val="00F679C7"/>
    <w:rsid w:val="00F710C0"/>
    <w:rsid w:val="00F746D2"/>
    <w:rsid w:val="00F7555B"/>
    <w:rsid w:val="00F76C2C"/>
    <w:rsid w:val="00F76D5B"/>
    <w:rsid w:val="00F80E1C"/>
    <w:rsid w:val="00F81340"/>
    <w:rsid w:val="00F81914"/>
    <w:rsid w:val="00F821DF"/>
    <w:rsid w:val="00F8281F"/>
    <w:rsid w:val="00F82D01"/>
    <w:rsid w:val="00F8327C"/>
    <w:rsid w:val="00F847FC"/>
    <w:rsid w:val="00F86AE5"/>
    <w:rsid w:val="00F86D7D"/>
    <w:rsid w:val="00F87FC0"/>
    <w:rsid w:val="00F906C1"/>
    <w:rsid w:val="00F90E52"/>
    <w:rsid w:val="00F91AFA"/>
    <w:rsid w:val="00F97B12"/>
    <w:rsid w:val="00FA06A6"/>
    <w:rsid w:val="00FA0E69"/>
    <w:rsid w:val="00FA1550"/>
    <w:rsid w:val="00FA21CC"/>
    <w:rsid w:val="00FA2829"/>
    <w:rsid w:val="00FA49C3"/>
    <w:rsid w:val="00FA4BD2"/>
    <w:rsid w:val="00FA7116"/>
    <w:rsid w:val="00FA7D69"/>
    <w:rsid w:val="00FB211B"/>
    <w:rsid w:val="00FB2244"/>
    <w:rsid w:val="00FB3042"/>
    <w:rsid w:val="00FB34B2"/>
    <w:rsid w:val="00FB4507"/>
    <w:rsid w:val="00FB64BF"/>
    <w:rsid w:val="00FC1F1E"/>
    <w:rsid w:val="00FC5623"/>
    <w:rsid w:val="00FD0941"/>
    <w:rsid w:val="00FD1206"/>
    <w:rsid w:val="00FD1BF9"/>
    <w:rsid w:val="00FD2ADC"/>
    <w:rsid w:val="00FD2E29"/>
    <w:rsid w:val="00FD32BE"/>
    <w:rsid w:val="00FD34DE"/>
    <w:rsid w:val="00FD3CD5"/>
    <w:rsid w:val="00FD5C9D"/>
    <w:rsid w:val="00FD6031"/>
    <w:rsid w:val="00FE152B"/>
    <w:rsid w:val="00FE189F"/>
    <w:rsid w:val="00FE2A2A"/>
    <w:rsid w:val="00FE2BC8"/>
    <w:rsid w:val="00FE3CD8"/>
    <w:rsid w:val="00FE409E"/>
    <w:rsid w:val="00FE48AB"/>
    <w:rsid w:val="00FE5EFB"/>
    <w:rsid w:val="00FE6D5F"/>
    <w:rsid w:val="00FF0E8C"/>
    <w:rsid w:val="00FF16B8"/>
    <w:rsid w:val="00FF1D87"/>
    <w:rsid w:val="00FF1FA6"/>
    <w:rsid w:val="00FF243E"/>
    <w:rsid w:val="00FF2595"/>
    <w:rsid w:val="00FF2647"/>
    <w:rsid w:val="00FF4A64"/>
    <w:rsid w:val="00FF4EDD"/>
    <w:rsid w:val="00FF6382"/>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AE8B2-0304-4F36-9FB9-32AA3658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6C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C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6C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1C1"/>
    <w:pPr>
      <w:ind w:left="720"/>
      <w:contextualSpacing/>
    </w:pPr>
  </w:style>
  <w:style w:type="paragraph" w:styleId="BalloonText">
    <w:name w:val="Balloon Text"/>
    <w:basedOn w:val="Normal"/>
    <w:link w:val="BalloonTextChar"/>
    <w:uiPriority w:val="99"/>
    <w:semiHidden/>
    <w:unhideWhenUsed/>
    <w:rsid w:val="0076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98"/>
    <w:rPr>
      <w:rFonts w:ascii="Segoe UI" w:hAnsi="Segoe UI" w:cs="Segoe UI"/>
      <w:sz w:val="18"/>
      <w:szCs w:val="18"/>
    </w:rPr>
  </w:style>
  <w:style w:type="paragraph" w:styleId="Header">
    <w:name w:val="header"/>
    <w:basedOn w:val="Normal"/>
    <w:link w:val="HeaderChar"/>
    <w:uiPriority w:val="99"/>
    <w:unhideWhenUsed/>
    <w:rsid w:val="00FA21CC"/>
    <w:pPr>
      <w:tabs>
        <w:tab w:val="center" w:pos="4844"/>
        <w:tab w:val="right" w:pos="9689"/>
      </w:tabs>
      <w:spacing w:after="0" w:line="240" w:lineRule="auto"/>
    </w:pPr>
  </w:style>
  <w:style w:type="character" w:customStyle="1" w:styleId="HeaderChar">
    <w:name w:val="Header Char"/>
    <w:basedOn w:val="DefaultParagraphFont"/>
    <w:link w:val="Header"/>
    <w:uiPriority w:val="99"/>
    <w:rsid w:val="00FA21CC"/>
  </w:style>
  <w:style w:type="paragraph" w:styleId="Footer">
    <w:name w:val="footer"/>
    <w:basedOn w:val="Normal"/>
    <w:link w:val="FooterChar"/>
    <w:uiPriority w:val="99"/>
    <w:unhideWhenUsed/>
    <w:rsid w:val="00FA21CC"/>
    <w:pPr>
      <w:tabs>
        <w:tab w:val="center" w:pos="4844"/>
        <w:tab w:val="right" w:pos="9689"/>
      </w:tabs>
      <w:spacing w:after="0" w:line="240" w:lineRule="auto"/>
    </w:pPr>
  </w:style>
  <w:style w:type="character" w:customStyle="1" w:styleId="FooterChar">
    <w:name w:val="Footer Char"/>
    <w:basedOn w:val="DefaultParagraphFont"/>
    <w:link w:val="Footer"/>
    <w:uiPriority w:val="99"/>
    <w:rsid w:val="00FA21CC"/>
  </w:style>
  <w:style w:type="paragraph" w:customStyle="1" w:styleId="font5">
    <w:name w:val="font5"/>
    <w:basedOn w:val="Normal"/>
    <w:rsid w:val="00055536"/>
    <w:pPr>
      <w:spacing w:before="100" w:beforeAutospacing="1" w:after="100" w:afterAutospacing="1" w:line="240" w:lineRule="auto"/>
    </w:pPr>
    <w:rPr>
      <w:rFonts w:ascii="Sylfaen" w:eastAsia="Times New Roman" w:hAnsi="Sylfaen" w:cs="Times New Roman"/>
      <w:sz w:val="14"/>
      <w:szCs w:val="14"/>
    </w:rPr>
  </w:style>
  <w:style w:type="paragraph" w:customStyle="1" w:styleId="xl69">
    <w:name w:val="xl69"/>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70">
    <w:name w:val="xl70"/>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71">
    <w:name w:val="xl71"/>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72">
    <w:name w:val="xl72"/>
    <w:basedOn w:val="Normal"/>
    <w:rsid w:val="00055536"/>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3">
    <w:name w:val="xl73"/>
    <w:basedOn w:val="Normal"/>
    <w:rsid w:val="00055536"/>
    <w:pP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74">
    <w:name w:val="xl74"/>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75">
    <w:name w:val="xl75"/>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76">
    <w:name w:val="xl76"/>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77">
    <w:name w:val="xl77"/>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78">
    <w:name w:val="xl78"/>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79">
    <w:name w:val="xl79"/>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0">
    <w:name w:val="xl80"/>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1">
    <w:name w:val="xl81"/>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2">
    <w:name w:val="xl82"/>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3">
    <w:name w:val="xl83"/>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4">
    <w:name w:val="xl84"/>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5">
    <w:name w:val="xl85"/>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6">
    <w:name w:val="xl86"/>
    <w:basedOn w:val="Normal"/>
    <w:rsid w:val="000555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87">
    <w:name w:val="xl87"/>
    <w:basedOn w:val="Normal"/>
    <w:rsid w:val="000555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88">
    <w:name w:val="xl88"/>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89">
    <w:name w:val="xl89"/>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90">
    <w:name w:val="xl90"/>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1">
    <w:name w:val="xl91"/>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92">
    <w:name w:val="xl92"/>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4">
    <w:name w:val="xl94"/>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95">
    <w:name w:val="xl95"/>
    <w:basedOn w:val="Normal"/>
    <w:rsid w:val="0005553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96">
    <w:name w:val="xl96"/>
    <w:basedOn w:val="Normal"/>
    <w:rsid w:val="0005553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97">
    <w:name w:val="xl97"/>
    <w:basedOn w:val="Normal"/>
    <w:rsid w:val="0005553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98">
    <w:name w:val="xl98"/>
    <w:basedOn w:val="Normal"/>
    <w:rsid w:val="0005553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99">
    <w:name w:val="xl99"/>
    <w:basedOn w:val="Normal"/>
    <w:rsid w:val="000555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0">
    <w:name w:val="xl100"/>
    <w:basedOn w:val="Normal"/>
    <w:rsid w:val="0005553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1">
    <w:name w:val="xl101"/>
    <w:basedOn w:val="Normal"/>
    <w:rsid w:val="0005553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2">
    <w:name w:val="xl102"/>
    <w:basedOn w:val="Normal"/>
    <w:rsid w:val="0005553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3">
    <w:name w:val="xl103"/>
    <w:basedOn w:val="Normal"/>
    <w:rsid w:val="0005553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4">
    <w:name w:val="xl104"/>
    <w:basedOn w:val="Normal"/>
    <w:rsid w:val="0005553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5">
    <w:name w:val="xl105"/>
    <w:basedOn w:val="Normal"/>
    <w:rsid w:val="0005553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6">
    <w:name w:val="xl106"/>
    <w:basedOn w:val="Normal"/>
    <w:rsid w:val="0005553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7">
    <w:name w:val="xl107"/>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8">
    <w:name w:val="xl108"/>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09">
    <w:name w:val="xl109"/>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0">
    <w:name w:val="xl110"/>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1">
    <w:name w:val="xl111"/>
    <w:basedOn w:val="Normal"/>
    <w:rsid w:val="0005553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rPr>
  </w:style>
  <w:style w:type="paragraph" w:customStyle="1" w:styleId="xl112">
    <w:name w:val="xl112"/>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13">
    <w:name w:val="xl113"/>
    <w:basedOn w:val="Normal"/>
    <w:rsid w:val="00055536"/>
    <w:pPr>
      <w:shd w:val="clear" w:color="000000" w:fill="FFFFFF"/>
      <w:spacing w:before="100" w:beforeAutospacing="1" w:after="100" w:afterAutospacing="1" w:line="240" w:lineRule="auto"/>
    </w:pPr>
    <w:rPr>
      <w:rFonts w:ascii="Arial" w:eastAsia="Times New Roman" w:hAnsi="Arial" w:cs="Arial"/>
      <w:sz w:val="14"/>
      <w:szCs w:val="14"/>
    </w:rPr>
  </w:style>
  <w:style w:type="paragraph" w:customStyle="1" w:styleId="xl114">
    <w:name w:val="xl114"/>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15">
    <w:name w:val="xl115"/>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16">
    <w:name w:val="xl116"/>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17">
    <w:name w:val="xl117"/>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18">
    <w:name w:val="xl118"/>
    <w:basedOn w:val="Normal"/>
    <w:rsid w:val="00055536"/>
    <w:pP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119">
    <w:name w:val="xl119"/>
    <w:basedOn w:val="Normal"/>
    <w:rsid w:val="0005553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20">
    <w:name w:val="xl120"/>
    <w:basedOn w:val="Normal"/>
    <w:rsid w:val="00055536"/>
    <w:pPr>
      <w:pBdr>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21">
    <w:name w:val="xl121"/>
    <w:basedOn w:val="Normal"/>
    <w:rsid w:val="0005553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22">
    <w:name w:val="xl122"/>
    <w:basedOn w:val="Normal"/>
    <w:rsid w:val="0005553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23">
    <w:name w:val="xl123"/>
    <w:basedOn w:val="Normal"/>
    <w:rsid w:val="00055536"/>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24">
    <w:name w:val="xl124"/>
    <w:basedOn w:val="Normal"/>
    <w:rsid w:val="00055536"/>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25">
    <w:name w:val="xl125"/>
    <w:basedOn w:val="Normal"/>
    <w:rsid w:val="0005553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26">
    <w:name w:val="xl126"/>
    <w:basedOn w:val="Normal"/>
    <w:rsid w:val="0005553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27">
    <w:name w:val="xl127"/>
    <w:basedOn w:val="Normal"/>
    <w:rsid w:val="0005553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28">
    <w:name w:val="xl128"/>
    <w:basedOn w:val="Normal"/>
    <w:rsid w:val="00055536"/>
    <w:pPr>
      <w:pBdr>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29">
    <w:name w:val="xl129"/>
    <w:basedOn w:val="Normal"/>
    <w:rsid w:val="0005553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30">
    <w:name w:val="xl130"/>
    <w:basedOn w:val="Normal"/>
    <w:rsid w:val="0005553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1">
    <w:name w:val="xl131"/>
    <w:basedOn w:val="Normal"/>
    <w:rsid w:val="0005553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2">
    <w:name w:val="xl132"/>
    <w:basedOn w:val="Normal"/>
    <w:rsid w:val="0005553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3">
    <w:name w:val="xl133"/>
    <w:basedOn w:val="Normal"/>
    <w:rsid w:val="0005553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4">
    <w:name w:val="xl134"/>
    <w:basedOn w:val="Normal"/>
    <w:rsid w:val="000555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5">
    <w:name w:val="xl135"/>
    <w:basedOn w:val="Normal"/>
    <w:rsid w:val="00055536"/>
    <w:pPr>
      <w:pBdr>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6">
    <w:name w:val="xl136"/>
    <w:basedOn w:val="Normal"/>
    <w:rsid w:val="0005553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7">
    <w:name w:val="xl137"/>
    <w:basedOn w:val="Normal"/>
    <w:rsid w:val="0005553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8">
    <w:name w:val="xl138"/>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39">
    <w:name w:val="xl139"/>
    <w:basedOn w:val="Normal"/>
    <w:rsid w:val="00055536"/>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0">
    <w:name w:val="xl140"/>
    <w:basedOn w:val="Normal"/>
    <w:rsid w:val="00055536"/>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1">
    <w:name w:val="xl141"/>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rPr>
  </w:style>
  <w:style w:type="paragraph" w:customStyle="1" w:styleId="xl142">
    <w:name w:val="xl142"/>
    <w:basedOn w:val="Normal"/>
    <w:rsid w:val="0005553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3">
    <w:name w:val="xl143"/>
    <w:basedOn w:val="Normal"/>
    <w:rsid w:val="0005553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4">
    <w:name w:val="xl144"/>
    <w:basedOn w:val="Normal"/>
    <w:rsid w:val="0005553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5">
    <w:name w:val="xl145"/>
    <w:basedOn w:val="Normal"/>
    <w:rsid w:val="0005553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6">
    <w:name w:val="xl146"/>
    <w:basedOn w:val="Normal"/>
    <w:rsid w:val="0005553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7">
    <w:name w:val="xl147"/>
    <w:basedOn w:val="Normal"/>
    <w:rsid w:val="000555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8">
    <w:name w:val="xl148"/>
    <w:basedOn w:val="Normal"/>
    <w:rsid w:val="00055536"/>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49">
    <w:name w:val="xl149"/>
    <w:basedOn w:val="Normal"/>
    <w:rsid w:val="00055536"/>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50">
    <w:name w:val="xl150"/>
    <w:basedOn w:val="Normal"/>
    <w:rsid w:val="00055536"/>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51">
    <w:name w:val="xl151"/>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52">
    <w:name w:val="xl152"/>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53">
    <w:name w:val="xl153"/>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54">
    <w:name w:val="xl154"/>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55">
    <w:name w:val="xl155"/>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56">
    <w:name w:val="xl156"/>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57">
    <w:name w:val="xl157"/>
    <w:basedOn w:val="Normal"/>
    <w:rsid w:val="00055536"/>
    <w:pPr>
      <w:pBdr>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58">
    <w:name w:val="xl158"/>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59">
    <w:name w:val="xl159"/>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0">
    <w:name w:val="xl160"/>
    <w:basedOn w:val="Normal"/>
    <w:rsid w:val="0005553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1">
    <w:name w:val="xl161"/>
    <w:basedOn w:val="Normal"/>
    <w:rsid w:val="00055536"/>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2">
    <w:name w:val="xl162"/>
    <w:basedOn w:val="Normal"/>
    <w:rsid w:val="0005553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3">
    <w:name w:val="xl163"/>
    <w:basedOn w:val="Normal"/>
    <w:rsid w:val="0005553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4">
    <w:name w:val="xl164"/>
    <w:basedOn w:val="Normal"/>
    <w:rsid w:val="00055536"/>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5">
    <w:name w:val="xl165"/>
    <w:basedOn w:val="Normal"/>
    <w:rsid w:val="000555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66">
    <w:name w:val="xl166"/>
    <w:basedOn w:val="Normal"/>
    <w:rsid w:val="00055536"/>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7">
    <w:name w:val="xl167"/>
    <w:basedOn w:val="Normal"/>
    <w:rsid w:val="00055536"/>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8">
    <w:name w:val="xl168"/>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69">
    <w:name w:val="xl169"/>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70">
    <w:name w:val="xl170"/>
    <w:basedOn w:val="Normal"/>
    <w:rsid w:val="00055536"/>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1">
    <w:name w:val="xl171"/>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2">
    <w:name w:val="xl172"/>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3">
    <w:name w:val="xl173"/>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4">
    <w:name w:val="xl174"/>
    <w:basedOn w:val="Normal"/>
    <w:rsid w:val="00055536"/>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5">
    <w:name w:val="xl175"/>
    <w:basedOn w:val="Normal"/>
    <w:rsid w:val="00055536"/>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rPr>
  </w:style>
  <w:style w:type="paragraph" w:customStyle="1" w:styleId="xl176">
    <w:name w:val="xl176"/>
    <w:basedOn w:val="Normal"/>
    <w:rsid w:val="00055536"/>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7">
    <w:name w:val="xl177"/>
    <w:basedOn w:val="Normal"/>
    <w:rsid w:val="0005553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78">
    <w:name w:val="xl178"/>
    <w:basedOn w:val="Normal"/>
    <w:rsid w:val="000555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79">
    <w:name w:val="xl179"/>
    <w:basedOn w:val="Normal"/>
    <w:rsid w:val="00055536"/>
    <w:pPr>
      <w:pBdr>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0">
    <w:name w:val="xl180"/>
    <w:basedOn w:val="Normal"/>
    <w:rsid w:val="000555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1">
    <w:name w:val="xl181"/>
    <w:basedOn w:val="Normal"/>
    <w:rsid w:val="00055536"/>
    <w:pPr>
      <w:pBdr>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2">
    <w:name w:val="xl182"/>
    <w:basedOn w:val="Normal"/>
    <w:rsid w:val="0005553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3">
    <w:name w:val="xl183"/>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4">
    <w:name w:val="xl184"/>
    <w:basedOn w:val="Normal"/>
    <w:rsid w:val="000555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5">
    <w:name w:val="xl185"/>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rPr>
  </w:style>
  <w:style w:type="paragraph" w:customStyle="1" w:styleId="xl186">
    <w:name w:val="xl186"/>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87">
    <w:name w:val="xl187"/>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8">
    <w:name w:val="xl188"/>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89">
    <w:name w:val="xl189"/>
    <w:basedOn w:val="Normal"/>
    <w:rsid w:val="0005553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90">
    <w:name w:val="xl190"/>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91">
    <w:name w:val="xl191"/>
    <w:basedOn w:val="Normal"/>
    <w:rsid w:val="0005553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92">
    <w:name w:val="xl192"/>
    <w:basedOn w:val="Normal"/>
    <w:rsid w:val="00055536"/>
    <w:pPr>
      <w:pBdr>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193">
    <w:name w:val="xl193"/>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4"/>
      <w:szCs w:val="14"/>
    </w:rPr>
  </w:style>
  <w:style w:type="paragraph" w:customStyle="1" w:styleId="xl194">
    <w:name w:val="xl194"/>
    <w:basedOn w:val="Normal"/>
    <w:rsid w:val="0005553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95">
    <w:name w:val="xl195"/>
    <w:basedOn w:val="Normal"/>
    <w:rsid w:val="00055536"/>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196">
    <w:name w:val="xl196"/>
    <w:basedOn w:val="Normal"/>
    <w:rsid w:val="00055536"/>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97">
    <w:name w:val="xl197"/>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98">
    <w:name w:val="xl198"/>
    <w:basedOn w:val="Normal"/>
    <w:rsid w:val="0005553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199">
    <w:name w:val="xl199"/>
    <w:basedOn w:val="Normal"/>
    <w:rsid w:val="000555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00">
    <w:name w:val="xl200"/>
    <w:basedOn w:val="Normal"/>
    <w:rsid w:val="00055536"/>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01">
    <w:name w:val="xl201"/>
    <w:basedOn w:val="Normal"/>
    <w:rsid w:val="00055536"/>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02">
    <w:name w:val="xl202"/>
    <w:basedOn w:val="Normal"/>
    <w:rsid w:val="0005553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03">
    <w:name w:val="xl203"/>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04">
    <w:name w:val="xl204"/>
    <w:basedOn w:val="Normal"/>
    <w:rsid w:val="000555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05">
    <w:name w:val="xl205"/>
    <w:basedOn w:val="Normal"/>
    <w:rsid w:val="0005553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06">
    <w:name w:val="xl206"/>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07">
    <w:name w:val="xl207"/>
    <w:basedOn w:val="Normal"/>
    <w:rsid w:val="00055536"/>
    <w:pPr>
      <w:pBdr>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08">
    <w:name w:val="xl208"/>
    <w:basedOn w:val="Normal"/>
    <w:rsid w:val="000555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09">
    <w:name w:val="xl209"/>
    <w:basedOn w:val="Normal"/>
    <w:rsid w:val="0005553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0">
    <w:name w:val="xl210"/>
    <w:basedOn w:val="Normal"/>
    <w:rsid w:val="0005553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1">
    <w:name w:val="xl211"/>
    <w:basedOn w:val="Normal"/>
    <w:rsid w:val="0005553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2">
    <w:name w:val="xl212"/>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13">
    <w:name w:val="xl213"/>
    <w:basedOn w:val="Normal"/>
    <w:rsid w:val="00055536"/>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14">
    <w:name w:val="xl214"/>
    <w:basedOn w:val="Normal"/>
    <w:rsid w:val="0005553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15">
    <w:name w:val="xl215"/>
    <w:basedOn w:val="Normal"/>
    <w:rsid w:val="0005553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16">
    <w:name w:val="xl216"/>
    <w:basedOn w:val="Normal"/>
    <w:rsid w:val="0005553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17">
    <w:name w:val="xl217"/>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18">
    <w:name w:val="xl218"/>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19">
    <w:name w:val="xl219"/>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0">
    <w:name w:val="xl220"/>
    <w:basedOn w:val="Normal"/>
    <w:rsid w:val="00055536"/>
    <w:pPr>
      <w:pBdr>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1">
    <w:name w:val="xl221"/>
    <w:basedOn w:val="Normal"/>
    <w:rsid w:val="0005553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2">
    <w:name w:val="xl222"/>
    <w:basedOn w:val="Normal"/>
    <w:rsid w:val="0005553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3">
    <w:name w:val="xl223"/>
    <w:basedOn w:val="Normal"/>
    <w:rsid w:val="00055536"/>
    <w:pPr>
      <w:pBdr>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4">
    <w:name w:val="xl224"/>
    <w:basedOn w:val="Normal"/>
    <w:rsid w:val="0005553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5">
    <w:name w:val="xl225"/>
    <w:basedOn w:val="Normal"/>
    <w:rsid w:val="0005553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6">
    <w:name w:val="xl226"/>
    <w:basedOn w:val="Normal"/>
    <w:rsid w:val="0005553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7">
    <w:name w:val="xl227"/>
    <w:basedOn w:val="Normal"/>
    <w:rsid w:val="0005553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28">
    <w:name w:val="xl228"/>
    <w:basedOn w:val="Normal"/>
    <w:rsid w:val="0005553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29">
    <w:name w:val="xl229"/>
    <w:basedOn w:val="Normal"/>
    <w:rsid w:val="00055536"/>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0">
    <w:name w:val="xl230"/>
    <w:basedOn w:val="Normal"/>
    <w:rsid w:val="000555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31">
    <w:name w:val="xl231"/>
    <w:basedOn w:val="Normal"/>
    <w:rsid w:val="0005553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32">
    <w:name w:val="xl232"/>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3">
    <w:name w:val="xl233"/>
    <w:basedOn w:val="Normal"/>
    <w:rsid w:val="0005553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4">
    <w:name w:val="xl234"/>
    <w:basedOn w:val="Normal"/>
    <w:rsid w:val="0005553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5">
    <w:name w:val="xl235"/>
    <w:basedOn w:val="Normal"/>
    <w:rsid w:val="0005553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6">
    <w:name w:val="xl236"/>
    <w:basedOn w:val="Normal"/>
    <w:rsid w:val="0005553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7">
    <w:name w:val="xl237"/>
    <w:basedOn w:val="Normal"/>
    <w:rsid w:val="00055536"/>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8">
    <w:name w:val="xl238"/>
    <w:basedOn w:val="Normal"/>
    <w:rsid w:val="00055536"/>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39">
    <w:name w:val="xl239"/>
    <w:basedOn w:val="Normal"/>
    <w:rsid w:val="000555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0">
    <w:name w:val="xl240"/>
    <w:basedOn w:val="Normal"/>
    <w:rsid w:val="00055536"/>
    <w:pPr>
      <w:pBdr>
        <w:top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1">
    <w:name w:val="xl241"/>
    <w:basedOn w:val="Normal"/>
    <w:rsid w:val="00055536"/>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2">
    <w:name w:val="xl242"/>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3">
    <w:name w:val="xl243"/>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4">
    <w:name w:val="xl244"/>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5">
    <w:name w:val="xl245"/>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6">
    <w:name w:val="xl246"/>
    <w:basedOn w:val="Normal"/>
    <w:rsid w:val="0005553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7">
    <w:name w:val="xl247"/>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8">
    <w:name w:val="xl248"/>
    <w:basedOn w:val="Normal"/>
    <w:rsid w:val="000555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49">
    <w:name w:val="xl249"/>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0">
    <w:name w:val="xl250"/>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1">
    <w:name w:val="xl251"/>
    <w:basedOn w:val="Normal"/>
    <w:rsid w:val="000555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2">
    <w:name w:val="xl252"/>
    <w:basedOn w:val="Normal"/>
    <w:rsid w:val="00055536"/>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3">
    <w:name w:val="xl253"/>
    <w:basedOn w:val="Normal"/>
    <w:rsid w:val="00055536"/>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4">
    <w:name w:val="xl254"/>
    <w:basedOn w:val="Normal"/>
    <w:rsid w:val="0005553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5">
    <w:name w:val="xl255"/>
    <w:basedOn w:val="Normal"/>
    <w:rsid w:val="00055536"/>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6">
    <w:name w:val="xl256"/>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7">
    <w:name w:val="xl257"/>
    <w:basedOn w:val="Normal"/>
    <w:rsid w:val="0005553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8">
    <w:name w:val="xl258"/>
    <w:basedOn w:val="Normal"/>
    <w:rsid w:val="0005553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59">
    <w:name w:val="xl259"/>
    <w:basedOn w:val="Normal"/>
    <w:rsid w:val="0005553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0">
    <w:name w:val="xl260"/>
    <w:basedOn w:val="Normal"/>
    <w:rsid w:val="000555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1">
    <w:name w:val="xl261"/>
    <w:basedOn w:val="Normal"/>
    <w:rsid w:val="00055536"/>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2">
    <w:name w:val="xl262"/>
    <w:basedOn w:val="Normal"/>
    <w:rsid w:val="00055536"/>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3">
    <w:name w:val="xl263"/>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4">
    <w:name w:val="xl264"/>
    <w:basedOn w:val="Normal"/>
    <w:rsid w:val="00055536"/>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5">
    <w:name w:val="xl265"/>
    <w:basedOn w:val="Normal"/>
    <w:rsid w:val="00055536"/>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6">
    <w:name w:val="xl266"/>
    <w:basedOn w:val="Normal"/>
    <w:rsid w:val="00055536"/>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7">
    <w:name w:val="xl267"/>
    <w:basedOn w:val="Normal"/>
    <w:rsid w:val="000555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68">
    <w:name w:val="xl268"/>
    <w:basedOn w:val="Normal"/>
    <w:rsid w:val="000555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69">
    <w:name w:val="xl269"/>
    <w:basedOn w:val="Normal"/>
    <w:rsid w:val="000555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70">
    <w:name w:val="xl270"/>
    <w:basedOn w:val="Normal"/>
    <w:rsid w:val="000555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71">
    <w:name w:val="xl271"/>
    <w:basedOn w:val="Normal"/>
    <w:rsid w:val="0005553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272">
    <w:name w:val="xl272"/>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73">
    <w:name w:val="xl273"/>
    <w:basedOn w:val="Normal"/>
    <w:rsid w:val="000555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74">
    <w:name w:val="xl274"/>
    <w:basedOn w:val="Normal"/>
    <w:rsid w:val="0005553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rPr>
  </w:style>
  <w:style w:type="paragraph" w:customStyle="1" w:styleId="xl275">
    <w:name w:val="xl275"/>
    <w:basedOn w:val="Normal"/>
    <w:rsid w:val="0005553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76">
    <w:name w:val="xl276"/>
    <w:basedOn w:val="Normal"/>
    <w:rsid w:val="000555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rPr>
  </w:style>
  <w:style w:type="paragraph" w:customStyle="1" w:styleId="xl277">
    <w:name w:val="xl277"/>
    <w:basedOn w:val="Normal"/>
    <w:rsid w:val="0005553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rPr>
  </w:style>
  <w:style w:type="paragraph" w:customStyle="1" w:styleId="xl278">
    <w:name w:val="xl278"/>
    <w:basedOn w:val="Normal"/>
    <w:rsid w:val="0005553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rPr>
  </w:style>
  <w:style w:type="paragraph" w:customStyle="1" w:styleId="xl279">
    <w:name w:val="xl279"/>
    <w:basedOn w:val="Normal"/>
    <w:rsid w:val="0005553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80">
    <w:name w:val="xl280"/>
    <w:basedOn w:val="Normal"/>
    <w:rsid w:val="0005553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81">
    <w:name w:val="xl281"/>
    <w:basedOn w:val="Normal"/>
    <w:rsid w:val="0005553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82">
    <w:name w:val="xl282"/>
    <w:basedOn w:val="Normal"/>
    <w:rsid w:val="0005553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83">
    <w:name w:val="xl283"/>
    <w:basedOn w:val="Normal"/>
    <w:rsid w:val="000555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84">
    <w:name w:val="xl284"/>
    <w:basedOn w:val="Normal"/>
    <w:rsid w:val="0005553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85">
    <w:name w:val="xl285"/>
    <w:basedOn w:val="Normal"/>
    <w:rsid w:val="0005553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86">
    <w:name w:val="xl286"/>
    <w:basedOn w:val="Normal"/>
    <w:rsid w:val="0005553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87">
    <w:name w:val="xl287"/>
    <w:basedOn w:val="Normal"/>
    <w:rsid w:val="0005553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88">
    <w:name w:val="xl288"/>
    <w:basedOn w:val="Normal"/>
    <w:rsid w:val="0005553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rPr>
  </w:style>
  <w:style w:type="paragraph" w:customStyle="1" w:styleId="xl289">
    <w:name w:val="xl289"/>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rPr>
  </w:style>
  <w:style w:type="paragraph" w:customStyle="1" w:styleId="xl290">
    <w:name w:val="xl290"/>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rPr>
  </w:style>
  <w:style w:type="paragraph" w:customStyle="1" w:styleId="xl291">
    <w:name w:val="xl291"/>
    <w:basedOn w:val="Normal"/>
    <w:rsid w:val="0005553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292">
    <w:name w:val="xl292"/>
    <w:basedOn w:val="Normal"/>
    <w:rsid w:val="0005553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rPr>
  </w:style>
  <w:style w:type="paragraph" w:customStyle="1" w:styleId="xl293">
    <w:name w:val="xl293"/>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94">
    <w:name w:val="xl294"/>
    <w:basedOn w:val="Normal"/>
    <w:rsid w:val="0005553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5">
    <w:name w:val="xl295"/>
    <w:basedOn w:val="Normal"/>
    <w:rsid w:val="0005553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96">
    <w:name w:val="xl296"/>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297">
    <w:name w:val="xl297"/>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298">
    <w:name w:val="xl298"/>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4"/>
      <w:szCs w:val="14"/>
    </w:rPr>
  </w:style>
  <w:style w:type="paragraph" w:customStyle="1" w:styleId="xl299">
    <w:name w:val="xl299"/>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rPr>
  </w:style>
  <w:style w:type="paragraph" w:customStyle="1" w:styleId="xl300">
    <w:name w:val="xl300"/>
    <w:basedOn w:val="Normal"/>
    <w:rsid w:val="0005553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rPr>
  </w:style>
  <w:style w:type="paragraph" w:styleId="NoSpacing">
    <w:name w:val="No Spacing"/>
    <w:uiPriority w:val="1"/>
    <w:qFormat/>
    <w:rsid w:val="00642FA3"/>
    <w:pPr>
      <w:spacing w:after="0" w:line="240" w:lineRule="auto"/>
    </w:pPr>
  </w:style>
  <w:style w:type="character" w:styleId="CommentReference">
    <w:name w:val="annotation reference"/>
    <w:basedOn w:val="DefaultParagraphFont"/>
    <w:uiPriority w:val="99"/>
    <w:semiHidden/>
    <w:unhideWhenUsed/>
    <w:rsid w:val="00A90754"/>
    <w:rPr>
      <w:sz w:val="16"/>
      <w:szCs w:val="16"/>
    </w:rPr>
  </w:style>
  <w:style w:type="paragraph" w:styleId="CommentText">
    <w:name w:val="annotation text"/>
    <w:basedOn w:val="Normal"/>
    <w:link w:val="CommentTextChar"/>
    <w:uiPriority w:val="99"/>
    <w:semiHidden/>
    <w:unhideWhenUsed/>
    <w:rsid w:val="00A90754"/>
    <w:pPr>
      <w:spacing w:line="240" w:lineRule="auto"/>
    </w:pPr>
    <w:rPr>
      <w:sz w:val="20"/>
      <w:szCs w:val="20"/>
    </w:rPr>
  </w:style>
  <w:style w:type="character" w:customStyle="1" w:styleId="CommentTextChar">
    <w:name w:val="Comment Text Char"/>
    <w:basedOn w:val="DefaultParagraphFont"/>
    <w:link w:val="CommentText"/>
    <w:uiPriority w:val="99"/>
    <w:semiHidden/>
    <w:rsid w:val="00A90754"/>
    <w:rPr>
      <w:sz w:val="20"/>
      <w:szCs w:val="20"/>
    </w:rPr>
  </w:style>
  <w:style w:type="paragraph" w:styleId="CommentSubject">
    <w:name w:val="annotation subject"/>
    <w:basedOn w:val="CommentText"/>
    <w:next w:val="CommentText"/>
    <w:link w:val="CommentSubjectChar"/>
    <w:uiPriority w:val="99"/>
    <w:semiHidden/>
    <w:unhideWhenUsed/>
    <w:rsid w:val="00A90754"/>
    <w:rPr>
      <w:b/>
      <w:bCs/>
    </w:rPr>
  </w:style>
  <w:style w:type="character" w:customStyle="1" w:styleId="CommentSubjectChar">
    <w:name w:val="Comment Subject Char"/>
    <w:basedOn w:val="CommentTextChar"/>
    <w:link w:val="CommentSubject"/>
    <w:uiPriority w:val="99"/>
    <w:semiHidden/>
    <w:rsid w:val="00A90754"/>
    <w:rPr>
      <w:b/>
      <w:bCs/>
      <w:sz w:val="20"/>
      <w:szCs w:val="20"/>
    </w:rPr>
  </w:style>
  <w:style w:type="character" w:styleId="Hyperlink">
    <w:name w:val="Hyperlink"/>
    <w:basedOn w:val="DefaultParagraphFont"/>
    <w:uiPriority w:val="99"/>
    <w:semiHidden/>
    <w:unhideWhenUsed/>
    <w:rsid w:val="006C200B"/>
    <w:rPr>
      <w:color w:val="0000FF"/>
      <w:u w:val="single"/>
    </w:rPr>
  </w:style>
  <w:style w:type="character" w:styleId="FollowedHyperlink">
    <w:name w:val="FollowedHyperlink"/>
    <w:basedOn w:val="DefaultParagraphFont"/>
    <w:uiPriority w:val="99"/>
    <w:semiHidden/>
    <w:unhideWhenUsed/>
    <w:rsid w:val="006C200B"/>
    <w:rPr>
      <w:color w:val="800080"/>
      <w:u w:val="single"/>
    </w:rPr>
  </w:style>
  <w:style w:type="paragraph" w:customStyle="1" w:styleId="xl68">
    <w:name w:val="xl68"/>
    <w:basedOn w:val="Normal"/>
    <w:rsid w:val="006C200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Sylfaen" w:eastAsia="Times New Roman" w:hAnsi="Sylfaen" w:cs="Times New Roman"/>
      <w:color w:val="000000"/>
      <w:sz w:val="14"/>
      <w:szCs w:val="14"/>
    </w:rPr>
  </w:style>
  <w:style w:type="character" w:styleId="Strong">
    <w:name w:val="Strong"/>
    <w:basedOn w:val="DefaultParagraphFont"/>
    <w:uiPriority w:val="22"/>
    <w:qFormat/>
    <w:rsid w:val="00AF4947"/>
    <w:rPr>
      <w:b/>
      <w:bCs/>
    </w:rPr>
  </w:style>
  <w:style w:type="character" w:customStyle="1" w:styleId="Heading1Char">
    <w:name w:val="Heading 1 Char"/>
    <w:basedOn w:val="DefaultParagraphFont"/>
    <w:link w:val="Heading1"/>
    <w:uiPriority w:val="9"/>
    <w:rsid w:val="00F76C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76C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6C2C"/>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F7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C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6C2C"/>
    <w:rPr>
      <w:rFonts w:eastAsiaTheme="minorEastAsia"/>
      <w:color w:val="5A5A5A" w:themeColor="text1" w:themeTint="A5"/>
      <w:spacing w:val="15"/>
    </w:rPr>
  </w:style>
  <w:style w:type="character" w:styleId="SubtleEmphasis">
    <w:name w:val="Subtle Emphasis"/>
    <w:basedOn w:val="DefaultParagraphFont"/>
    <w:uiPriority w:val="19"/>
    <w:qFormat/>
    <w:rsid w:val="00F76C2C"/>
    <w:rPr>
      <w:i/>
      <w:iCs/>
      <w:color w:val="404040" w:themeColor="text1" w:themeTint="BF"/>
    </w:rPr>
  </w:style>
  <w:style w:type="character" w:styleId="Emphasis">
    <w:name w:val="Emphasis"/>
    <w:basedOn w:val="DefaultParagraphFont"/>
    <w:uiPriority w:val="20"/>
    <w:qFormat/>
    <w:rsid w:val="00F76C2C"/>
    <w:rPr>
      <w:i/>
      <w:iCs/>
    </w:rPr>
  </w:style>
  <w:style w:type="paragraph" w:customStyle="1" w:styleId="TableParagraph">
    <w:name w:val="Table Paragraph"/>
    <w:basedOn w:val="Normal"/>
    <w:uiPriority w:val="1"/>
    <w:qFormat/>
    <w:rsid w:val="00FA7116"/>
    <w:pPr>
      <w:widowControl w:val="0"/>
      <w:spacing w:after="0" w:line="240" w:lineRule="auto"/>
    </w:pPr>
  </w:style>
  <w:style w:type="table" w:styleId="TableGrid">
    <w:name w:val="Table Grid"/>
    <w:basedOn w:val="TableNormal"/>
    <w:uiPriority w:val="39"/>
    <w:rsid w:val="0053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5066EA"/>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897">
      <w:bodyDiv w:val="1"/>
      <w:marLeft w:val="0"/>
      <w:marRight w:val="0"/>
      <w:marTop w:val="0"/>
      <w:marBottom w:val="0"/>
      <w:divBdr>
        <w:top w:val="none" w:sz="0" w:space="0" w:color="auto"/>
        <w:left w:val="none" w:sz="0" w:space="0" w:color="auto"/>
        <w:bottom w:val="none" w:sz="0" w:space="0" w:color="auto"/>
        <w:right w:val="none" w:sz="0" w:space="0" w:color="auto"/>
      </w:divBdr>
    </w:div>
    <w:div w:id="9188814">
      <w:bodyDiv w:val="1"/>
      <w:marLeft w:val="0"/>
      <w:marRight w:val="0"/>
      <w:marTop w:val="0"/>
      <w:marBottom w:val="0"/>
      <w:divBdr>
        <w:top w:val="none" w:sz="0" w:space="0" w:color="auto"/>
        <w:left w:val="none" w:sz="0" w:space="0" w:color="auto"/>
        <w:bottom w:val="none" w:sz="0" w:space="0" w:color="auto"/>
        <w:right w:val="none" w:sz="0" w:space="0" w:color="auto"/>
      </w:divBdr>
    </w:div>
    <w:div w:id="12416359">
      <w:bodyDiv w:val="1"/>
      <w:marLeft w:val="0"/>
      <w:marRight w:val="0"/>
      <w:marTop w:val="0"/>
      <w:marBottom w:val="0"/>
      <w:divBdr>
        <w:top w:val="none" w:sz="0" w:space="0" w:color="auto"/>
        <w:left w:val="none" w:sz="0" w:space="0" w:color="auto"/>
        <w:bottom w:val="none" w:sz="0" w:space="0" w:color="auto"/>
        <w:right w:val="none" w:sz="0" w:space="0" w:color="auto"/>
      </w:divBdr>
    </w:div>
    <w:div w:id="16853454">
      <w:bodyDiv w:val="1"/>
      <w:marLeft w:val="0"/>
      <w:marRight w:val="0"/>
      <w:marTop w:val="0"/>
      <w:marBottom w:val="0"/>
      <w:divBdr>
        <w:top w:val="none" w:sz="0" w:space="0" w:color="auto"/>
        <w:left w:val="none" w:sz="0" w:space="0" w:color="auto"/>
        <w:bottom w:val="none" w:sz="0" w:space="0" w:color="auto"/>
        <w:right w:val="none" w:sz="0" w:space="0" w:color="auto"/>
      </w:divBdr>
    </w:div>
    <w:div w:id="18704901">
      <w:bodyDiv w:val="1"/>
      <w:marLeft w:val="0"/>
      <w:marRight w:val="0"/>
      <w:marTop w:val="0"/>
      <w:marBottom w:val="0"/>
      <w:divBdr>
        <w:top w:val="none" w:sz="0" w:space="0" w:color="auto"/>
        <w:left w:val="none" w:sz="0" w:space="0" w:color="auto"/>
        <w:bottom w:val="none" w:sz="0" w:space="0" w:color="auto"/>
        <w:right w:val="none" w:sz="0" w:space="0" w:color="auto"/>
      </w:divBdr>
    </w:div>
    <w:div w:id="75322413">
      <w:bodyDiv w:val="1"/>
      <w:marLeft w:val="0"/>
      <w:marRight w:val="0"/>
      <w:marTop w:val="0"/>
      <w:marBottom w:val="0"/>
      <w:divBdr>
        <w:top w:val="none" w:sz="0" w:space="0" w:color="auto"/>
        <w:left w:val="none" w:sz="0" w:space="0" w:color="auto"/>
        <w:bottom w:val="none" w:sz="0" w:space="0" w:color="auto"/>
        <w:right w:val="none" w:sz="0" w:space="0" w:color="auto"/>
      </w:divBdr>
    </w:div>
    <w:div w:id="86659630">
      <w:bodyDiv w:val="1"/>
      <w:marLeft w:val="0"/>
      <w:marRight w:val="0"/>
      <w:marTop w:val="0"/>
      <w:marBottom w:val="0"/>
      <w:divBdr>
        <w:top w:val="none" w:sz="0" w:space="0" w:color="auto"/>
        <w:left w:val="none" w:sz="0" w:space="0" w:color="auto"/>
        <w:bottom w:val="none" w:sz="0" w:space="0" w:color="auto"/>
        <w:right w:val="none" w:sz="0" w:space="0" w:color="auto"/>
      </w:divBdr>
    </w:div>
    <w:div w:id="121965428">
      <w:bodyDiv w:val="1"/>
      <w:marLeft w:val="0"/>
      <w:marRight w:val="0"/>
      <w:marTop w:val="0"/>
      <w:marBottom w:val="0"/>
      <w:divBdr>
        <w:top w:val="none" w:sz="0" w:space="0" w:color="auto"/>
        <w:left w:val="none" w:sz="0" w:space="0" w:color="auto"/>
        <w:bottom w:val="none" w:sz="0" w:space="0" w:color="auto"/>
        <w:right w:val="none" w:sz="0" w:space="0" w:color="auto"/>
      </w:divBdr>
    </w:div>
    <w:div w:id="126819385">
      <w:bodyDiv w:val="1"/>
      <w:marLeft w:val="0"/>
      <w:marRight w:val="0"/>
      <w:marTop w:val="0"/>
      <w:marBottom w:val="0"/>
      <w:divBdr>
        <w:top w:val="none" w:sz="0" w:space="0" w:color="auto"/>
        <w:left w:val="none" w:sz="0" w:space="0" w:color="auto"/>
        <w:bottom w:val="none" w:sz="0" w:space="0" w:color="auto"/>
        <w:right w:val="none" w:sz="0" w:space="0" w:color="auto"/>
      </w:divBdr>
    </w:div>
    <w:div w:id="147021458">
      <w:bodyDiv w:val="1"/>
      <w:marLeft w:val="0"/>
      <w:marRight w:val="0"/>
      <w:marTop w:val="0"/>
      <w:marBottom w:val="0"/>
      <w:divBdr>
        <w:top w:val="none" w:sz="0" w:space="0" w:color="auto"/>
        <w:left w:val="none" w:sz="0" w:space="0" w:color="auto"/>
        <w:bottom w:val="none" w:sz="0" w:space="0" w:color="auto"/>
        <w:right w:val="none" w:sz="0" w:space="0" w:color="auto"/>
      </w:divBdr>
    </w:div>
    <w:div w:id="155197109">
      <w:bodyDiv w:val="1"/>
      <w:marLeft w:val="0"/>
      <w:marRight w:val="0"/>
      <w:marTop w:val="0"/>
      <w:marBottom w:val="0"/>
      <w:divBdr>
        <w:top w:val="none" w:sz="0" w:space="0" w:color="auto"/>
        <w:left w:val="none" w:sz="0" w:space="0" w:color="auto"/>
        <w:bottom w:val="none" w:sz="0" w:space="0" w:color="auto"/>
        <w:right w:val="none" w:sz="0" w:space="0" w:color="auto"/>
      </w:divBdr>
    </w:div>
    <w:div w:id="155995185">
      <w:bodyDiv w:val="1"/>
      <w:marLeft w:val="0"/>
      <w:marRight w:val="0"/>
      <w:marTop w:val="0"/>
      <w:marBottom w:val="0"/>
      <w:divBdr>
        <w:top w:val="none" w:sz="0" w:space="0" w:color="auto"/>
        <w:left w:val="none" w:sz="0" w:space="0" w:color="auto"/>
        <w:bottom w:val="none" w:sz="0" w:space="0" w:color="auto"/>
        <w:right w:val="none" w:sz="0" w:space="0" w:color="auto"/>
      </w:divBdr>
    </w:div>
    <w:div w:id="157159147">
      <w:bodyDiv w:val="1"/>
      <w:marLeft w:val="0"/>
      <w:marRight w:val="0"/>
      <w:marTop w:val="0"/>
      <w:marBottom w:val="0"/>
      <w:divBdr>
        <w:top w:val="none" w:sz="0" w:space="0" w:color="auto"/>
        <w:left w:val="none" w:sz="0" w:space="0" w:color="auto"/>
        <w:bottom w:val="none" w:sz="0" w:space="0" w:color="auto"/>
        <w:right w:val="none" w:sz="0" w:space="0" w:color="auto"/>
      </w:divBdr>
    </w:div>
    <w:div w:id="166754597">
      <w:bodyDiv w:val="1"/>
      <w:marLeft w:val="0"/>
      <w:marRight w:val="0"/>
      <w:marTop w:val="0"/>
      <w:marBottom w:val="0"/>
      <w:divBdr>
        <w:top w:val="none" w:sz="0" w:space="0" w:color="auto"/>
        <w:left w:val="none" w:sz="0" w:space="0" w:color="auto"/>
        <w:bottom w:val="none" w:sz="0" w:space="0" w:color="auto"/>
        <w:right w:val="none" w:sz="0" w:space="0" w:color="auto"/>
      </w:divBdr>
    </w:div>
    <w:div w:id="180432622">
      <w:bodyDiv w:val="1"/>
      <w:marLeft w:val="0"/>
      <w:marRight w:val="0"/>
      <w:marTop w:val="0"/>
      <w:marBottom w:val="0"/>
      <w:divBdr>
        <w:top w:val="none" w:sz="0" w:space="0" w:color="auto"/>
        <w:left w:val="none" w:sz="0" w:space="0" w:color="auto"/>
        <w:bottom w:val="none" w:sz="0" w:space="0" w:color="auto"/>
        <w:right w:val="none" w:sz="0" w:space="0" w:color="auto"/>
      </w:divBdr>
    </w:div>
    <w:div w:id="203375601">
      <w:bodyDiv w:val="1"/>
      <w:marLeft w:val="0"/>
      <w:marRight w:val="0"/>
      <w:marTop w:val="0"/>
      <w:marBottom w:val="0"/>
      <w:divBdr>
        <w:top w:val="none" w:sz="0" w:space="0" w:color="auto"/>
        <w:left w:val="none" w:sz="0" w:space="0" w:color="auto"/>
        <w:bottom w:val="none" w:sz="0" w:space="0" w:color="auto"/>
        <w:right w:val="none" w:sz="0" w:space="0" w:color="auto"/>
      </w:divBdr>
    </w:div>
    <w:div w:id="252856133">
      <w:bodyDiv w:val="1"/>
      <w:marLeft w:val="0"/>
      <w:marRight w:val="0"/>
      <w:marTop w:val="0"/>
      <w:marBottom w:val="0"/>
      <w:divBdr>
        <w:top w:val="none" w:sz="0" w:space="0" w:color="auto"/>
        <w:left w:val="none" w:sz="0" w:space="0" w:color="auto"/>
        <w:bottom w:val="none" w:sz="0" w:space="0" w:color="auto"/>
        <w:right w:val="none" w:sz="0" w:space="0" w:color="auto"/>
      </w:divBdr>
    </w:div>
    <w:div w:id="259603176">
      <w:bodyDiv w:val="1"/>
      <w:marLeft w:val="0"/>
      <w:marRight w:val="0"/>
      <w:marTop w:val="0"/>
      <w:marBottom w:val="0"/>
      <w:divBdr>
        <w:top w:val="none" w:sz="0" w:space="0" w:color="auto"/>
        <w:left w:val="none" w:sz="0" w:space="0" w:color="auto"/>
        <w:bottom w:val="none" w:sz="0" w:space="0" w:color="auto"/>
        <w:right w:val="none" w:sz="0" w:space="0" w:color="auto"/>
      </w:divBdr>
    </w:div>
    <w:div w:id="268780285">
      <w:bodyDiv w:val="1"/>
      <w:marLeft w:val="0"/>
      <w:marRight w:val="0"/>
      <w:marTop w:val="0"/>
      <w:marBottom w:val="0"/>
      <w:divBdr>
        <w:top w:val="none" w:sz="0" w:space="0" w:color="auto"/>
        <w:left w:val="none" w:sz="0" w:space="0" w:color="auto"/>
        <w:bottom w:val="none" w:sz="0" w:space="0" w:color="auto"/>
        <w:right w:val="none" w:sz="0" w:space="0" w:color="auto"/>
      </w:divBdr>
    </w:div>
    <w:div w:id="307369484">
      <w:bodyDiv w:val="1"/>
      <w:marLeft w:val="0"/>
      <w:marRight w:val="0"/>
      <w:marTop w:val="0"/>
      <w:marBottom w:val="0"/>
      <w:divBdr>
        <w:top w:val="none" w:sz="0" w:space="0" w:color="auto"/>
        <w:left w:val="none" w:sz="0" w:space="0" w:color="auto"/>
        <w:bottom w:val="none" w:sz="0" w:space="0" w:color="auto"/>
        <w:right w:val="none" w:sz="0" w:space="0" w:color="auto"/>
      </w:divBdr>
    </w:div>
    <w:div w:id="309138398">
      <w:bodyDiv w:val="1"/>
      <w:marLeft w:val="0"/>
      <w:marRight w:val="0"/>
      <w:marTop w:val="0"/>
      <w:marBottom w:val="0"/>
      <w:divBdr>
        <w:top w:val="none" w:sz="0" w:space="0" w:color="auto"/>
        <w:left w:val="none" w:sz="0" w:space="0" w:color="auto"/>
        <w:bottom w:val="none" w:sz="0" w:space="0" w:color="auto"/>
        <w:right w:val="none" w:sz="0" w:space="0" w:color="auto"/>
      </w:divBdr>
    </w:div>
    <w:div w:id="312956000">
      <w:bodyDiv w:val="1"/>
      <w:marLeft w:val="0"/>
      <w:marRight w:val="0"/>
      <w:marTop w:val="0"/>
      <w:marBottom w:val="0"/>
      <w:divBdr>
        <w:top w:val="none" w:sz="0" w:space="0" w:color="auto"/>
        <w:left w:val="none" w:sz="0" w:space="0" w:color="auto"/>
        <w:bottom w:val="none" w:sz="0" w:space="0" w:color="auto"/>
        <w:right w:val="none" w:sz="0" w:space="0" w:color="auto"/>
      </w:divBdr>
    </w:div>
    <w:div w:id="313797011">
      <w:bodyDiv w:val="1"/>
      <w:marLeft w:val="0"/>
      <w:marRight w:val="0"/>
      <w:marTop w:val="0"/>
      <w:marBottom w:val="0"/>
      <w:divBdr>
        <w:top w:val="none" w:sz="0" w:space="0" w:color="auto"/>
        <w:left w:val="none" w:sz="0" w:space="0" w:color="auto"/>
        <w:bottom w:val="none" w:sz="0" w:space="0" w:color="auto"/>
        <w:right w:val="none" w:sz="0" w:space="0" w:color="auto"/>
      </w:divBdr>
    </w:div>
    <w:div w:id="318315518">
      <w:bodyDiv w:val="1"/>
      <w:marLeft w:val="0"/>
      <w:marRight w:val="0"/>
      <w:marTop w:val="0"/>
      <w:marBottom w:val="0"/>
      <w:divBdr>
        <w:top w:val="none" w:sz="0" w:space="0" w:color="auto"/>
        <w:left w:val="none" w:sz="0" w:space="0" w:color="auto"/>
        <w:bottom w:val="none" w:sz="0" w:space="0" w:color="auto"/>
        <w:right w:val="none" w:sz="0" w:space="0" w:color="auto"/>
      </w:divBdr>
    </w:div>
    <w:div w:id="351960367">
      <w:bodyDiv w:val="1"/>
      <w:marLeft w:val="0"/>
      <w:marRight w:val="0"/>
      <w:marTop w:val="0"/>
      <w:marBottom w:val="0"/>
      <w:divBdr>
        <w:top w:val="none" w:sz="0" w:space="0" w:color="auto"/>
        <w:left w:val="none" w:sz="0" w:space="0" w:color="auto"/>
        <w:bottom w:val="none" w:sz="0" w:space="0" w:color="auto"/>
        <w:right w:val="none" w:sz="0" w:space="0" w:color="auto"/>
      </w:divBdr>
    </w:div>
    <w:div w:id="353043391">
      <w:bodyDiv w:val="1"/>
      <w:marLeft w:val="0"/>
      <w:marRight w:val="0"/>
      <w:marTop w:val="0"/>
      <w:marBottom w:val="0"/>
      <w:divBdr>
        <w:top w:val="none" w:sz="0" w:space="0" w:color="auto"/>
        <w:left w:val="none" w:sz="0" w:space="0" w:color="auto"/>
        <w:bottom w:val="none" w:sz="0" w:space="0" w:color="auto"/>
        <w:right w:val="none" w:sz="0" w:space="0" w:color="auto"/>
      </w:divBdr>
    </w:div>
    <w:div w:id="368721993">
      <w:bodyDiv w:val="1"/>
      <w:marLeft w:val="0"/>
      <w:marRight w:val="0"/>
      <w:marTop w:val="0"/>
      <w:marBottom w:val="0"/>
      <w:divBdr>
        <w:top w:val="none" w:sz="0" w:space="0" w:color="auto"/>
        <w:left w:val="none" w:sz="0" w:space="0" w:color="auto"/>
        <w:bottom w:val="none" w:sz="0" w:space="0" w:color="auto"/>
        <w:right w:val="none" w:sz="0" w:space="0" w:color="auto"/>
      </w:divBdr>
    </w:div>
    <w:div w:id="368800404">
      <w:bodyDiv w:val="1"/>
      <w:marLeft w:val="0"/>
      <w:marRight w:val="0"/>
      <w:marTop w:val="0"/>
      <w:marBottom w:val="0"/>
      <w:divBdr>
        <w:top w:val="none" w:sz="0" w:space="0" w:color="auto"/>
        <w:left w:val="none" w:sz="0" w:space="0" w:color="auto"/>
        <w:bottom w:val="none" w:sz="0" w:space="0" w:color="auto"/>
        <w:right w:val="none" w:sz="0" w:space="0" w:color="auto"/>
      </w:divBdr>
    </w:div>
    <w:div w:id="373700253">
      <w:bodyDiv w:val="1"/>
      <w:marLeft w:val="0"/>
      <w:marRight w:val="0"/>
      <w:marTop w:val="0"/>
      <w:marBottom w:val="0"/>
      <w:divBdr>
        <w:top w:val="none" w:sz="0" w:space="0" w:color="auto"/>
        <w:left w:val="none" w:sz="0" w:space="0" w:color="auto"/>
        <w:bottom w:val="none" w:sz="0" w:space="0" w:color="auto"/>
        <w:right w:val="none" w:sz="0" w:space="0" w:color="auto"/>
      </w:divBdr>
    </w:div>
    <w:div w:id="386414314">
      <w:bodyDiv w:val="1"/>
      <w:marLeft w:val="0"/>
      <w:marRight w:val="0"/>
      <w:marTop w:val="0"/>
      <w:marBottom w:val="0"/>
      <w:divBdr>
        <w:top w:val="none" w:sz="0" w:space="0" w:color="auto"/>
        <w:left w:val="none" w:sz="0" w:space="0" w:color="auto"/>
        <w:bottom w:val="none" w:sz="0" w:space="0" w:color="auto"/>
        <w:right w:val="none" w:sz="0" w:space="0" w:color="auto"/>
      </w:divBdr>
    </w:div>
    <w:div w:id="387459033">
      <w:bodyDiv w:val="1"/>
      <w:marLeft w:val="0"/>
      <w:marRight w:val="0"/>
      <w:marTop w:val="0"/>
      <w:marBottom w:val="0"/>
      <w:divBdr>
        <w:top w:val="none" w:sz="0" w:space="0" w:color="auto"/>
        <w:left w:val="none" w:sz="0" w:space="0" w:color="auto"/>
        <w:bottom w:val="none" w:sz="0" w:space="0" w:color="auto"/>
        <w:right w:val="none" w:sz="0" w:space="0" w:color="auto"/>
      </w:divBdr>
    </w:div>
    <w:div w:id="389840723">
      <w:bodyDiv w:val="1"/>
      <w:marLeft w:val="0"/>
      <w:marRight w:val="0"/>
      <w:marTop w:val="0"/>
      <w:marBottom w:val="0"/>
      <w:divBdr>
        <w:top w:val="none" w:sz="0" w:space="0" w:color="auto"/>
        <w:left w:val="none" w:sz="0" w:space="0" w:color="auto"/>
        <w:bottom w:val="none" w:sz="0" w:space="0" w:color="auto"/>
        <w:right w:val="none" w:sz="0" w:space="0" w:color="auto"/>
      </w:divBdr>
    </w:div>
    <w:div w:id="392386644">
      <w:bodyDiv w:val="1"/>
      <w:marLeft w:val="0"/>
      <w:marRight w:val="0"/>
      <w:marTop w:val="0"/>
      <w:marBottom w:val="0"/>
      <w:divBdr>
        <w:top w:val="none" w:sz="0" w:space="0" w:color="auto"/>
        <w:left w:val="none" w:sz="0" w:space="0" w:color="auto"/>
        <w:bottom w:val="none" w:sz="0" w:space="0" w:color="auto"/>
        <w:right w:val="none" w:sz="0" w:space="0" w:color="auto"/>
      </w:divBdr>
    </w:div>
    <w:div w:id="392391571">
      <w:bodyDiv w:val="1"/>
      <w:marLeft w:val="0"/>
      <w:marRight w:val="0"/>
      <w:marTop w:val="0"/>
      <w:marBottom w:val="0"/>
      <w:divBdr>
        <w:top w:val="none" w:sz="0" w:space="0" w:color="auto"/>
        <w:left w:val="none" w:sz="0" w:space="0" w:color="auto"/>
        <w:bottom w:val="none" w:sz="0" w:space="0" w:color="auto"/>
        <w:right w:val="none" w:sz="0" w:space="0" w:color="auto"/>
      </w:divBdr>
    </w:div>
    <w:div w:id="405810531">
      <w:bodyDiv w:val="1"/>
      <w:marLeft w:val="0"/>
      <w:marRight w:val="0"/>
      <w:marTop w:val="0"/>
      <w:marBottom w:val="0"/>
      <w:divBdr>
        <w:top w:val="none" w:sz="0" w:space="0" w:color="auto"/>
        <w:left w:val="none" w:sz="0" w:space="0" w:color="auto"/>
        <w:bottom w:val="none" w:sz="0" w:space="0" w:color="auto"/>
        <w:right w:val="none" w:sz="0" w:space="0" w:color="auto"/>
      </w:divBdr>
    </w:div>
    <w:div w:id="409154402">
      <w:bodyDiv w:val="1"/>
      <w:marLeft w:val="0"/>
      <w:marRight w:val="0"/>
      <w:marTop w:val="0"/>
      <w:marBottom w:val="0"/>
      <w:divBdr>
        <w:top w:val="none" w:sz="0" w:space="0" w:color="auto"/>
        <w:left w:val="none" w:sz="0" w:space="0" w:color="auto"/>
        <w:bottom w:val="none" w:sz="0" w:space="0" w:color="auto"/>
        <w:right w:val="none" w:sz="0" w:space="0" w:color="auto"/>
      </w:divBdr>
    </w:div>
    <w:div w:id="419909636">
      <w:bodyDiv w:val="1"/>
      <w:marLeft w:val="0"/>
      <w:marRight w:val="0"/>
      <w:marTop w:val="0"/>
      <w:marBottom w:val="0"/>
      <w:divBdr>
        <w:top w:val="none" w:sz="0" w:space="0" w:color="auto"/>
        <w:left w:val="none" w:sz="0" w:space="0" w:color="auto"/>
        <w:bottom w:val="none" w:sz="0" w:space="0" w:color="auto"/>
        <w:right w:val="none" w:sz="0" w:space="0" w:color="auto"/>
      </w:divBdr>
    </w:div>
    <w:div w:id="421297265">
      <w:bodyDiv w:val="1"/>
      <w:marLeft w:val="0"/>
      <w:marRight w:val="0"/>
      <w:marTop w:val="0"/>
      <w:marBottom w:val="0"/>
      <w:divBdr>
        <w:top w:val="none" w:sz="0" w:space="0" w:color="auto"/>
        <w:left w:val="none" w:sz="0" w:space="0" w:color="auto"/>
        <w:bottom w:val="none" w:sz="0" w:space="0" w:color="auto"/>
        <w:right w:val="none" w:sz="0" w:space="0" w:color="auto"/>
      </w:divBdr>
    </w:div>
    <w:div w:id="429936527">
      <w:bodyDiv w:val="1"/>
      <w:marLeft w:val="0"/>
      <w:marRight w:val="0"/>
      <w:marTop w:val="0"/>
      <w:marBottom w:val="0"/>
      <w:divBdr>
        <w:top w:val="none" w:sz="0" w:space="0" w:color="auto"/>
        <w:left w:val="none" w:sz="0" w:space="0" w:color="auto"/>
        <w:bottom w:val="none" w:sz="0" w:space="0" w:color="auto"/>
        <w:right w:val="none" w:sz="0" w:space="0" w:color="auto"/>
      </w:divBdr>
    </w:div>
    <w:div w:id="430469397">
      <w:bodyDiv w:val="1"/>
      <w:marLeft w:val="0"/>
      <w:marRight w:val="0"/>
      <w:marTop w:val="0"/>
      <w:marBottom w:val="0"/>
      <w:divBdr>
        <w:top w:val="none" w:sz="0" w:space="0" w:color="auto"/>
        <w:left w:val="none" w:sz="0" w:space="0" w:color="auto"/>
        <w:bottom w:val="none" w:sz="0" w:space="0" w:color="auto"/>
        <w:right w:val="none" w:sz="0" w:space="0" w:color="auto"/>
      </w:divBdr>
    </w:div>
    <w:div w:id="433324989">
      <w:bodyDiv w:val="1"/>
      <w:marLeft w:val="0"/>
      <w:marRight w:val="0"/>
      <w:marTop w:val="0"/>
      <w:marBottom w:val="0"/>
      <w:divBdr>
        <w:top w:val="none" w:sz="0" w:space="0" w:color="auto"/>
        <w:left w:val="none" w:sz="0" w:space="0" w:color="auto"/>
        <w:bottom w:val="none" w:sz="0" w:space="0" w:color="auto"/>
        <w:right w:val="none" w:sz="0" w:space="0" w:color="auto"/>
      </w:divBdr>
    </w:div>
    <w:div w:id="435487934">
      <w:bodyDiv w:val="1"/>
      <w:marLeft w:val="0"/>
      <w:marRight w:val="0"/>
      <w:marTop w:val="0"/>
      <w:marBottom w:val="0"/>
      <w:divBdr>
        <w:top w:val="none" w:sz="0" w:space="0" w:color="auto"/>
        <w:left w:val="none" w:sz="0" w:space="0" w:color="auto"/>
        <w:bottom w:val="none" w:sz="0" w:space="0" w:color="auto"/>
        <w:right w:val="none" w:sz="0" w:space="0" w:color="auto"/>
      </w:divBdr>
    </w:div>
    <w:div w:id="443426207">
      <w:bodyDiv w:val="1"/>
      <w:marLeft w:val="0"/>
      <w:marRight w:val="0"/>
      <w:marTop w:val="0"/>
      <w:marBottom w:val="0"/>
      <w:divBdr>
        <w:top w:val="none" w:sz="0" w:space="0" w:color="auto"/>
        <w:left w:val="none" w:sz="0" w:space="0" w:color="auto"/>
        <w:bottom w:val="none" w:sz="0" w:space="0" w:color="auto"/>
        <w:right w:val="none" w:sz="0" w:space="0" w:color="auto"/>
      </w:divBdr>
    </w:div>
    <w:div w:id="460458592">
      <w:bodyDiv w:val="1"/>
      <w:marLeft w:val="0"/>
      <w:marRight w:val="0"/>
      <w:marTop w:val="0"/>
      <w:marBottom w:val="0"/>
      <w:divBdr>
        <w:top w:val="none" w:sz="0" w:space="0" w:color="auto"/>
        <w:left w:val="none" w:sz="0" w:space="0" w:color="auto"/>
        <w:bottom w:val="none" w:sz="0" w:space="0" w:color="auto"/>
        <w:right w:val="none" w:sz="0" w:space="0" w:color="auto"/>
      </w:divBdr>
    </w:div>
    <w:div w:id="467210129">
      <w:bodyDiv w:val="1"/>
      <w:marLeft w:val="0"/>
      <w:marRight w:val="0"/>
      <w:marTop w:val="0"/>
      <w:marBottom w:val="0"/>
      <w:divBdr>
        <w:top w:val="none" w:sz="0" w:space="0" w:color="auto"/>
        <w:left w:val="none" w:sz="0" w:space="0" w:color="auto"/>
        <w:bottom w:val="none" w:sz="0" w:space="0" w:color="auto"/>
        <w:right w:val="none" w:sz="0" w:space="0" w:color="auto"/>
      </w:divBdr>
    </w:div>
    <w:div w:id="468208911">
      <w:bodyDiv w:val="1"/>
      <w:marLeft w:val="0"/>
      <w:marRight w:val="0"/>
      <w:marTop w:val="0"/>
      <w:marBottom w:val="0"/>
      <w:divBdr>
        <w:top w:val="none" w:sz="0" w:space="0" w:color="auto"/>
        <w:left w:val="none" w:sz="0" w:space="0" w:color="auto"/>
        <w:bottom w:val="none" w:sz="0" w:space="0" w:color="auto"/>
        <w:right w:val="none" w:sz="0" w:space="0" w:color="auto"/>
      </w:divBdr>
    </w:div>
    <w:div w:id="471141988">
      <w:bodyDiv w:val="1"/>
      <w:marLeft w:val="0"/>
      <w:marRight w:val="0"/>
      <w:marTop w:val="0"/>
      <w:marBottom w:val="0"/>
      <w:divBdr>
        <w:top w:val="none" w:sz="0" w:space="0" w:color="auto"/>
        <w:left w:val="none" w:sz="0" w:space="0" w:color="auto"/>
        <w:bottom w:val="none" w:sz="0" w:space="0" w:color="auto"/>
        <w:right w:val="none" w:sz="0" w:space="0" w:color="auto"/>
      </w:divBdr>
    </w:div>
    <w:div w:id="504245406">
      <w:bodyDiv w:val="1"/>
      <w:marLeft w:val="0"/>
      <w:marRight w:val="0"/>
      <w:marTop w:val="0"/>
      <w:marBottom w:val="0"/>
      <w:divBdr>
        <w:top w:val="none" w:sz="0" w:space="0" w:color="auto"/>
        <w:left w:val="none" w:sz="0" w:space="0" w:color="auto"/>
        <w:bottom w:val="none" w:sz="0" w:space="0" w:color="auto"/>
        <w:right w:val="none" w:sz="0" w:space="0" w:color="auto"/>
      </w:divBdr>
    </w:div>
    <w:div w:id="513302331">
      <w:bodyDiv w:val="1"/>
      <w:marLeft w:val="0"/>
      <w:marRight w:val="0"/>
      <w:marTop w:val="0"/>
      <w:marBottom w:val="0"/>
      <w:divBdr>
        <w:top w:val="none" w:sz="0" w:space="0" w:color="auto"/>
        <w:left w:val="none" w:sz="0" w:space="0" w:color="auto"/>
        <w:bottom w:val="none" w:sz="0" w:space="0" w:color="auto"/>
        <w:right w:val="none" w:sz="0" w:space="0" w:color="auto"/>
      </w:divBdr>
    </w:div>
    <w:div w:id="517541941">
      <w:bodyDiv w:val="1"/>
      <w:marLeft w:val="0"/>
      <w:marRight w:val="0"/>
      <w:marTop w:val="0"/>
      <w:marBottom w:val="0"/>
      <w:divBdr>
        <w:top w:val="none" w:sz="0" w:space="0" w:color="auto"/>
        <w:left w:val="none" w:sz="0" w:space="0" w:color="auto"/>
        <w:bottom w:val="none" w:sz="0" w:space="0" w:color="auto"/>
        <w:right w:val="none" w:sz="0" w:space="0" w:color="auto"/>
      </w:divBdr>
    </w:div>
    <w:div w:id="523977191">
      <w:bodyDiv w:val="1"/>
      <w:marLeft w:val="0"/>
      <w:marRight w:val="0"/>
      <w:marTop w:val="0"/>
      <w:marBottom w:val="0"/>
      <w:divBdr>
        <w:top w:val="none" w:sz="0" w:space="0" w:color="auto"/>
        <w:left w:val="none" w:sz="0" w:space="0" w:color="auto"/>
        <w:bottom w:val="none" w:sz="0" w:space="0" w:color="auto"/>
        <w:right w:val="none" w:sz="0" w:space="0" w:color="auto"/>
      </w:divBdr>
    </w:div>
    <w:div w:id="527715434">
      <w:bodyDiv w:val="1"/>
      <w:marLeft w:val="0"/>
      <w:marRight w:val="0"/>
      <w:marTop w:val="0"/>
      <w:marBottom w:val="0"/>
      <w:divBdr>
        <w:top w:val="none" w:sz="0" w:space="0" w:color="auto"/>
        <w:left w:val="none" w:sz="0" w:space="0" w:color="auto"/>
        <w:bottom w:val="none" w:sz="0" w:space="0" w:color="auto"/>
        <w:right w:val="none" w:sz="0" w:space="0" w:color="auto"/>
      </w:divBdr>
    </w:div>
    <w:div w:id="561991487">
      <w:bodyDiv w:val="1"/>
      <w:marLeft w:val="0"/>
      <w:marRight w:val="0"/>
      <w:marTop w:val="0"/>
      <w:marBottom w:val="0"/>
      <w:divBdr>
        <w:top w:val="none" w:sz="0" w:space="0" w:color="auto"/>
        <w:left w:val="none" w:sz="0" w:space="0" w:color="auto"/>
        <w:bottom w:val="none" w:sz="0" w:space="0" w:color="auto"/>
        <w:right w:val="none" w:sz="0" w:space="0" w:color="auto"/>
      </w:divBdr>
    </w:div>
    <w:div w:id="568348378">
      <w:bodyDiv w:val="1"/>
      <w:marLeft w:val="0"/>
      <w:marRight w:val="0"/>
      <w:marTop w:val="0"/>
      <w:marBottom w:val="0"/>
      <w:divBdr>
        <w:top w:val="none" w:sz="0" w:space="0" w:color="auto"/>
        <w:left w:val="none" w:sz="0" w:space="0" w:color="auto"/>
        <w:bottom w:val="none" w:sz="0" w:space="0" w:color="auto"/>
        <w:right w:val="none" w:sz="0" w:space="0" w:color="auto"/>
      </w:divBdr>
    </w:div>
    <w:div w:id="571819184">
      <w:bodyDiv w:val="1"/>
      <w:marLeft w:val="0"/>
      <w:marRight w:val="0"/>
      <w:marTop w:val="0"/>
      <w:marBottom w:val="0"/>
      <w:divBdr>
        <w:top w:val="none" w:sz="0" w:space="0" w:color="auto"/>
        <w:left w:val="none" w:sz="0" w:space="0" w:color="auto"/>
        <w:bottom w:val="none" w:sz="0" w:space="0" w:color="auto"/>
        <w:right w:val="none" w:sz="0" w:space="0" w:color="auto"/>
      </w:divBdr>
    </w:div>
    <w:div w:id="578557475">
      <w:bodyDiv w:val="1"/>
      <w:marLeft w:val="0"/>
      <w:marRight w:val="0"/>
      <w:marTop w:val="0"/>
      <w:marBottom w:val="0"/>
      <w:divBdr>
        <w:top w:val="none" w:sz="0" w:space="0" w:color="auto"/>
        <w:left w:val="none" w:sz="0" w:space="0" w:color="auto"/>
        <w:bottom w:val="none" w:sz="0" w:space="0" w:color="auto"/>
        <w:right w:val="none" w:sz="0" w:space="0" w:color="auto"/>
      </w:divBdr>
    </w:div>
    <w:div w:id="595135253">
      <w:bodyDiv w:val="1"/>
      <w:marLeft w:val="0"/>
      <w:marRight w:val="0"/>
      <w:marTop w:val="0"/>
      <w:marBottom w:val="0"/>
      <w:divBdr>
        <w:top w:val="none" w:sz="0" w:space="0" w:color="auto"/>
        <w:left w:val="none" w:sz="0" w:space="0" w:color="auto"/>
        <w:bottom w:val="none" w:sz="0" w:space="0" w:color="auto"/>
        <w:right w:val="none" w:sz="0" w:space="0" w:color="auto"/>
      </w:divBdr>
    </w:div>
    <w:div w:id="619801998">
      <w:bodyDiv w:val="1"/>
      <w:marLeft w:val="0"/>
      <w:marRight w:val="0"/>
      <w:marTop w:val="0"/>
      <w:marBottom w:val="0"/>
      <w:divBdr>
        <w:top w:val="none" w:sz="0" w:space="0" w:color="auto"/>
        <w:left w:val="none" w:sz="0" w:space="0" w:color="auto"/>
        <w:bottom w:val="none" w:sz="0" w:space="0" w:color="auto"/>
        <w:right w:val="none" w:sz="0" w:space="0" w:color="auto"/>
      </w:divBdr>
    </w:div>
    <w:div w:id="654067094">
      <w:bodyDiv w:val="1"/>
      <w:marLeft w:val="0"/>
      <w:marRight w:val="0"/>
      <w:marTop w:val="0"/>
      <w:marBottom w:val="0"/>
      <w:divBdr>
        <w:top w:val="none" w:sz="0" w:space="0" w:color="auto"/>
        <w:left w:val="none" w:sz="0" w:space="0" w:color="auto"/>
        <w:bottom w:val="none" w:sz="0" w:space="0" w:color="auto"/>
        <w:right w:val="none" w:sz="0" w:space="0" w:color="auto"/>
      </w:divBdr>
    </w:div>
    <w:div w:id="657656710">
      <w:bodyDiv w:val="1"/>
      <w:marLeft w:val="0"/>
      <w:marRight w:val="0"/>
      <w:marTop w:val="0"/>
      <w:marBottom w:val="0"/>
      <w:divBdr>
        <w:top w:val="none" w:sz="0" w:space="0" w:color="auto"/>
        <w:left w:val="none" w:sz="0" w:space="0" w:color="auto"/>
        <w:bottom w:val="none" w:sz="0" w:space="0" w:color="auto"/>
        <w:right w:val="none" w:sz="0" w:space="0" w:color="auto"/>
      </w:divBdr>
    </w:div>
    <w:div w:id="666371652">
      <w:bodyDiv w:val="1"/>
      <w:marLeft w:val="0"/>
      <w:marRight w:val="0"/>
      <w:marTop w:val="0"/>
      <w:marBottom w:val="0"/>
      <w:divBdr>
        <w:top w:val="none" w:sz="0" w:space="0" w:color="auto"/>
        <w:left w:val="none" w:sz="0" w:space="0" w:color="auto"/>
        <w:bottom w:val="none" w:sz="0" w:space="0" w:color="auto"/>
        <w:right w:val="none" w:sz="0" w:space="0" w:color="auto"/>
      </w:divBdr>
    </w:div>
    <w:div w:id="697239606">
      <w:bodyDiv w:val="1"/>
      <w:marLeft w:val="0"/>
      <w:marRight w:val="0"/>
      <w:marTop w:val="0"/>
      <w:marBottom w:val="0"/>
      <w:divBdr>
        <w:top w:val="none" w:sz="0" w:space="0" w:color="auto"/>
        <w:left w:val="none" w:sz="0" w:space="0" w:color="auto"/>
        <w:bottom w:val="none" w:sz="0" w:space="0" w:color="auto"/>
        <w:right w:val="none" w:sz="0" w:space="0" w:color="auto"/>
      </w:divBdr>
    </w:div>
    <w:div w:id="737171312">
      <w:bodyDiv w:val="1"/>
      <w:marLeft w:val="0"/>
      <w:marRight w:val="0"/>
      <w:marTop w:val="0"/>
      <w:marBottom w:val="0"/>
      <w:divBdr>
        <w:top w:val="none" w:sz="0" w:space="0" w:color="auto"/>
        <w:left w:val="none" w:sz="0" w:space="0" w:color="auto"/>
        <w:bottom w:val="none" w:sz="0" w:space="0" w:color="auto"/>
        <w:right w:val="none" w:sz="0" w:space="0" w:color="auto"/>
      </w:divBdr>
    </w:div>
    <w:div w:id="742412072">
      <w:bodyDiv w:val="1"/>
      <w:marLeft w:val="0"/>
      <w:marRight w:val="0"/>
      <w:marTop w:val="0"/>
      <w:marBottom w:val="0"/>
      <w:divBdr>
        <w:top w:val="none" w:sz="0" w:space="0" w:color="auto"/>
        <w:left w:val="none" w:sz="0" w:space="0" w:color="auto"/>
        <w:bottom w:val="none" w:sz="0" w:space="0" w:color="auto"/>
        <w:right w:val="none" w:sz="0" w:space="0" w:color="auto"/>
      </w:divBdr>
    </w:div>
    <w:div w:id="750587738">
      <w:bodyDiv w:val="1"/>
      <w:marLeft w:val="0"/>
      <w:marRight w:val="0"/>
      <w:marTop w:val="0"/>
      <w:marBottom w:val="0"/>
      <w:divBdr>
        <w:top w:val="none" w:sz="0" w:space="0" w:color="auto"/>
        <w:left w:val="none" w:sz="0" w:space="0" w:color="auto"/>
        <w:bottom w:val="none" w:sz="0" w:space="0" w:color="auto"/>
        <w:right w:val="none" w:sz="0" w:space="0" w:color="auto"/>
      </w:divBdr>
    </w:div>
    <w:div w:id="750927361">
      <w:bodyDiv w:val="1"/>
      <w:marLeft w:val="0"/>
      <w:marRight w:val="0"/>
      <w:marTop w:val="0"/>
      <w:marBottom w:val="0"/>
      <w:divBdr>
        <w:top w:val="none" w:sz="0" w:space="0" w:color="auto"/>
        <w:left w:val="none" w:sz="0" w:space="0" w:color="auto"/>
        <w:bottom w:val="none" w:sz="0" w:space="0" w:color="auto"/>
        <w:right w:val="none" w:sz="0" w:space="0" w:color="auto"/>
      </w:divBdr>
    </w:div>
    <w:div w:id="766509191">
      <w:bodyDiv w:val="1"/>
      <w:marLeft w:val="0"/>
      <w:marRight w:val="0"/>
      <w:marTop w:val="0"/>
      <w:marBottom w:val="0"/>
      <w:divBdr>
        <w:top w:val="none" w:sz="0" w:space="0" w:color="auto"/>
        <w:left w:val="none" w:sz="0" w:space="0" w:color="auto"/>
        <w:bottom w:val="none" w:sz="0" w:space="0" w:color="auto"/>
        <w:right w:val="none" w:sz="0" w:space="0" w:color="auto"/>
      </w:divBdr>
    </w:div>
    <w:div w:id="799416640">
      <w:bodyDiv w:val="1"/>
      <w:marLeft w:val="0"/>
      <w:marRight w:val="0"/>
      <w:marTop w:val="0"/>
      <w:marBottom w:val="0"/>
      <w:divBdr>
        <w:top w:val="none" w:sz="0" w:space="0" w:color="auto"/>
        <w:left w:val="none" w:sz="0" w:space="0" w:color="auto"/>
        <w:bottom w:val="none" w:sz="0" w:space="0" w:color="auto"/>
        <w:right w:val="none" w:sz="0" w:space="0" w:color="auto"/>
      </w:divBdr>
    </w:div>
    <w:div w:id="799419106">
      <w:bodyDiv w:val="1"/>
      <w:marLeft w:val="0"/>
      <w:marRight w:val="0"/>
      <w:marTop w:val="0"/>
      <w:marBottom w:val="0"/>
      <w:divBdr>
        <w:top w:val="none" w:sz="0" w:space="0" w:color="auto"/>
        <w:left w:val="none" w:sz="0" w:space="0" w:color="auto"/>
        <w:bottom w:val="none" w:sz="0" w:space="0" w:color="auto"/>
        <w:right w:val="none" w:sz="0" w:space="0" w:color="auto"/>
      </w:divBdr>
    </w:div>
    <w:div w:id="801849001">
      <w:bodyDiv w:val="1"/>
      <w:marLeft w:val="0"/>
      <w:marRight w:val="0"/>
      <w:marTop w:val="0"/>
      <w:marBottom w:val="0"/>
      <w:divBdr>
        <w:top w:val="none" w:sz="0" w:space="0" w:color="auto"/>
        <w:left w:val="none" w:sz="0" w:space="0" w:color="auto"/>
        <w:bottom w:val="none" w:sz="0" w:space="0" w:color="auto"/>
        <w:right w:val="none" w:sz="0" w:space="0" w:color="auto"/>
      </w:divBdr>
    </w:div>
    <w:div w:id="804129120">
      <w:bodyDiv w:val="1"/>
      <w:marLeft w:val="0"/>
      <w:marRight w:val="0"/>
      <w:marTop w:val="0"/>
      <w:marBottom w:val="0"/>
      <w:divBdr>
        <w:top w:val="none" w:sz="0" w:space="0" w:color="auto"/>
        <w:left w:val="none" w:sz="0" w:space="0" w:color="auto"/>
        <w:bottom w:val="none" w:sz="0" w:space="0" w:color="auto"/>
        <w:right w:val="none" w:sz="0" w:space="0" w:color="auto"/>
      </w:divBdr>
    </w:div>
    <w:div w:id="822895184">
      <w:bodyDiv w:val="1"/>
      <w:marLeft w:val="0"/>
      <w:marRight w:val="0"/>
      <w:marTop w:val="0"/>
      <w:marBottom w:val="0"/>
      <w:divBdr>
        <w:top w:val="none" w:sz="0" w:space="0" w:color="auto"/>
        <w:left w:val="none" w:sz="0" w:space="0" w:color="auto"/>
        <w:bottom w:val="none" w:sz="0" w:space="0" w:color="auto"/>
        <w:right w:val="none" w:sz="0" w:space="0" w:color="auto"/>
      </w:divBdr>
    </w:div>
    <w:div w:id="825710655">
      <w:bodyDiv w:val="1"/>
      <w:marLeft w:val="0"/>
      <w:marRight w:val="0"/>
      <w:marTop w:val="0"/>
      <w:marBottom w:val="0"/>
      <w:divBdr>
        <w:top w:val="none" w:sz="0" w:space="0" w:color="auto"/>
        <w:left w:val="none" w:sz="0" w:space="0" w:color="auto"/>
        <w:bottom w:val="none" w:sz="0" w:space="0" w:color="auto"/>
        <w:right w:val="none" w:sz="0" w:space="0" w:color="auto"/>
      </w:divBdr>
    </w:div>
    <w:div w:id="828516347">
      <w:bodyDiv w:val="1"/>
      <w:marLeft w:val="0"/>
      <w:marRight w:val="0"/>
      <w:marTop w:val="0"/>
      <w:marBottom w:val="0"/>
      <w:divBdr>
        <w:top w:val="none" w:sz="0" w:space="0" w:color="auto"/>
        <w:left w:val="none" w:sz="0" w:space="0" w:color="auto"/>
        <w:bottom w:val="none" w:sz="0" w:space="0" w:color="auto"/>
        <w:right w:val="none" w:sz="0" w:space="0" w:color="auto"/>
      </w:divBdr>
    </w:div>
    <w:div w:id="833958093">
      <w:bodyDiv w:val="1"/>
      <w:marLeft w:val="0"/>
      <w:marRight w:val="0"/>
      <w:marTop w:val="0"/>
      <w:marBottom w:val="0"/>
      <w:divBdr>
        <w:top w:val="none" w:sz="0" w:space="0" w:color="auto"/>
        <w:left w:val="none" w:sz="0" w:space="0" w:color="auto"/>
        <w:bottom w:val="none" w:sz="0" w:space="0" w:color="auto"/>
        <w:right w:val="none" w:sz="0" w:space="0" w:color="auto"/>
      </w:divBdr>
    </w:div>
    <w:div w:id="851340461">
      <w:bodyDiv w:val="1"/>
      <w:marLeft w:val="0"/>
      <w:marRight w:val="0"/>
      <w:marTop w:val="0"/>
      <w:marBottom w:val="0"/>
      <w:divBdr>
        <w:top w:val="none" w:sz="0" w:space="0" w:color="auto"/>
        <w:left w:val="none" w:sz="0" w:space="0" w:color="auto"/>
        <w:bottom w:val="none" w:sz="0" w:space="0" w:color="auto"/>
        <w:right w:val="none" w:sz="0" w:space="0" w:color="auto"/>
      </w:divBdr>
    </w:div>
    <w:div w:id="852383593">
      <w:bodyDiv w:val="1"/>
      <w:marLeft w:val="0"/>
      <w:marRight w:val="0"/>
      <w:marTop w:val="0"/>
      <w:marBottom w:val="0"/>
      <w:divBdr>
        <w:top w:val="none" w:sz="0" w:space="0" w:color="auto"/>
        <w:left w:val="none" w:sz="0" w:space="0" w:color="auto"/>
        <w:bottom w:val="none" w:sz="0" w:space="0" w:color="auto"/>
        <w:right w:val="none" w:sz="0" w:space="0" w:color="auto"/>
      </w:divBdr>
    </w:div>
    <w:div w:id="852961374">
      <w:bodyDiv w:val="1"/>
      <w:marLeft w:val="0"/>
      <w:marRight w:val="0"/>
      <w:marTop w:val="0"/>
      <w:marBottom w:val="0"/>
      <w:divBdr>
        <w:top w:val="none" w:sz="0" w:space="0" w:color="auto"/>
        <w:left w:val="none" w:sz="0" w:space="0" w:color="auto"/>
        <w:bottom w:val="none" w:sz="0" w:space="0" w:color="auto"/>
        <w:right w:val="none" w:sz="0" w:space="0" w:color="auto"/>
      </w:divBdr>
    </w:div>
    <w:div w:id="858809839">
      <w:bodyDiv w:val="1"/>
      <w:marLeft w:val="0"/>
      <w:marRight w:val="0"/>
      <w:marTop w:val="0"/>
      <w:marBottom w:val="0"/>
      <w:divBdr>
        <w:top w:val="none" w:sz="0" w:space="0" w:color="auto"/>
        <w:left w:val="none" w:sz="0" w:space="0" w:color="auto"/>
        <w:bottom w:val="none" w:sz="0" w:space="0" w:color="auto"/>
        <w:right w:val="none" w:sz="0" w:space="0" w:color="auto"/>
      </w:divBdr>
    </w:div>
    <w:div w:id="872306238">
      <w:bodyDiv w:val="1"/>
      <w:marLeft w:val="0"/>
      <w:marRight w:val="0"/>
      <w:marTop w:val="0"/>
      <w:marBottom w:val="0"/>
      <w:divBdr>
        <w:top w:val="none" w:sz="0" w:space="0" w:color="auto"/>
        <w:left w:val="none" w:sz="0" w:space="0" w:color="auto"/>
        <w:bottom w:val="none" w:sz="0" w:space="0" w:color="auto"/>
        <w:right w:val="none" w:sz="0" w:space="0" w:color="auto"/>
      </w:divBdr>
    </w:div>
    <w:div w:id="878199728">
      <w:bodyDiv w:val="1"/>
      <w:marLeft w:val="0"/>
      <w:marRight w:val="0"/>
      <w:marTop w:val="0"/>
      <w:marBottom w:val="0"/>
      <w:divBdr>
        <w:top w:val="none" w:sz="0" w:space="0" w:color="auto"/>
        <w:left w:val="none" w:sz="0" w:space="0" w:color="auto"/>
        <w:bottom w:val="none" w:sz="0" w:space="0" w:color="auto"/>
        <w:right w:val="none" w:sz="0" w:space="0" w:color="auto"/>
      </w:divBdr>
    </w:div>
    <w:div w:id="893539532">
      <w:bodyDiv w:val="1"/>
      <w:marLeft w:val="0"/>
      <w:marRight w:val="0"/>
      <w:marTop w:val="0"/>
      <w:marBottom w:val="0"/>
      <w:divBdr>
        <w:top w:val="none" w:sz="0" w:space="0" w:color="auto"/>
        <w:left w:val="none" w:sz="0" w:space="0" w:color="auto"/>
        <w:bottom w:val="none" w:sz="0" w:space="0" w:color="auto"/>
        <w:right w:val="none" w:sz="0" w:space="0" w:color="auto"/>
      </w:divBdr>
    </w:div>
    <w:div w:id="898325647">
      <w:bodyDiv w:val="1"/>
      <w:marLeft w:val="0"/>
      <w:marRight w:val="0"/>
      <w:marTop w:val="0"/>
      <w:marBottom w:val="0"/>
      <w:divBdr>
        <w:top w:val="none" w:sz="0" w:space="0" w:color="auto"/>
        <w:left w:val="none" w:sz="0" w:space="0" w:color="auto"/>
        <w:bottom w:val="none" w:sz="0" w:space="0" w:color="auto"/>
        <w:right w:val="none" w:sz="0" w:space="0" w:color="auto"/>
      </w:divBdr>
    </w:div>
    <w:div w:id="927540036">
      <w:bodyDiv w:val="1"/>
      <w:marLeft w:val="0"/>
      <w:marRight w:val="0"/>
      <w:marTop w:val="0"/>
      <w:marBottom w:val="0"/>
      <w:divBdr>
        <w:top w:val="none" w:sz="0" w:space="0" w:color="auto"/>
        <w:left w:val="none" w:sz="0" w:space="0" w:color="auto"/>
        <w:bottom w:val="none" w:sz="0" w:space="0" w:color="auto"/>
        <w:right w:val="none" w:sz="0" w:space="0" w:color="auto"/>
      </w:divBdr>
    </w:div>
    <w:div w:id="927885619">
      <w:bodyDiv w:val="1"/>
      <w:marLeft w:val="0"/>
      <w:marRight w:val="0"/>
      <w:marTop w:val="0"/>
      <w:marBottom w:val="0"/>
      <w:divBdr>
        <w:top w:val="none" w:sz="0" w:space="0" w:color="auto"/>
        <w:left w:val="none" w:sz="0" w:space="0" w:color="auto"/>
        <w:bottom w:val="none" w:sz="0" w:space="0" w:color="auto"/>
        <w:right w:val="none" w:sz="0" w:space="0" w:color="auto"/>
      </w:divBdr>
    </w:div>
    <w:div w:id="948317742">
      <w:bodyDiv w:val="1"/>
      <w:marLeft w:val="0"/>
      <w:marRight w:val="0"/>
      <w:marTop w:val="0"/>
      <w:marBottom w:val="0"/>
      <w:divBdr>
        <w:top w:val="none" w:sz="0" w:space="0" w:color="auto"/>
        <w:left w:val="none" w:sz="0" w:space="0" w:color="auto"/>
        <w:bottom w:val="none" w:sz="0" w:space="0" w:color="auto"/>
        <w:right w:val="none" w:sz="0" w:space="0" w:color="auto"/>
      </w:divBdr>
    </w:div>
    <w:div w:id="948395438">
      <w:bodyDiv w:val="1"/>
      <w:marLeft w:val="0"/>
      <w:marRight w:val="0"/>
      <w:marTop w:val="0"/>
      <w:marBottom w:val="0"/>
      <w:divBdr>
        <w:top w:val="none" w:sz="0" w:space="0" w:color="auto"/>
        <w:left w:val="none" w:sz="0" w:space="0" w:color="auto"/>
        <w:bottom w:val="none" w:sz="0" w:space="0" w:color="auto"/>
        <w:right w:val="none" w:sz="0" w:space="0" w:color="auto"/>
      </w:divBdr>
    </w:div>
    <w:div w:id="974144791">
      <w:bodyDiv w:val="1"/>
      <w:marLeft w:val="0"/>
      <w:marRight w:val="0"/>
      <w:marTop w:val="0"/>
      <w:marBottom w:val="0"/>
      <w:divBdr>
        <w:top w:val="none" w:sz="0" w:space="0" w:color="auto"/>
        <w:left w:val="none" w:sz="0" w:space="0" w:color="auto"/>
        <w:bottom w:val="none" w:sz="0" w:space="0" w:color="auto"/>
        <w:right w:val="none" w:sz="0" w:space="0" w:color="auto"/>
      </w:divBdr>
    </w:div>
    <w:div w:id="978149408">
      <w:bodyDiv w:val="1"/>
      <w:marLeft w:val="0"/>
      <w:marRight w:val="0"/>
      <w:marTop w:val="0"/>
      <w:marBottom w:val="0"/>
      <w:divBdr>
        <w:top w:val="none" w:sz="0" w:space="0" w:color="auto"/>
        <w:left w:val="none" w:sz="0" w:space="0" w:color="auto"/>
        <w:bottom w:val="none" w:sz="0" w:space="0" w:color="auto"/>
        <w:right w:val="none" w:sz="0" w:space="0" w:color="auto"/>
      </w:divBdr>
    </w:div>
    <w:div w:id="979923522">
      <w:bodyDiv w:val="1"/>
      <w:marLeft w:val="0"/>
      <w:marRight w:val="0"/>
      <w:marTop w:val="0"/>
      <w:marBottom w:val="0"/>
      <w:divBdr>
        <w:top w:val="none" w:sz="0" w:space="0" w:color="auto"/>
        <w:left w:val="none" w:sz="0" w:space="0" w:color="auto"/>
        <w:bottom w:val="none" w:sz="0" w:space="0" w:color="auto"/>
        <w:right w:val="none" w:sz="0" w:space="0" w:color="auto"/>
      </w:divBdr>
    </w:div>
    <w:div w:id="995916582">
      <w:bodyDiv w:val="1"/>
      <w:marLeft w:val="0"/>
      <w:marRight w:val="0"/>
      <w:marTop w:val="0"/>
      <w:marBottom w:val="0"/>
      <w:divBdr>
        <w:top w:val="none" w:sz="0" w:space="0" w:color="auto"/>
        <w:left w:val="none" w:sz="0" w:space="0" w:color="auto"/>
        <w:bottom w:val="none" w:sz="0" w:space="0" w:color="auto"/>
        <w:right w:val="none" w:sz="0" w:space="0" w:color="auto"/>
      </w:divBdr>
    </w:div>
    <w:div w:id="1004824323">
      <w:bodyDiv w:val="1"/>
      <w:marLeft w:val="0"/>
      <w:marRight w:val="0"/>
      <w:marTop w:val="0"/>
      <w:marBottom w:val="0"/>
      <w:divBdr>
        <w:top w:val="none" w:sz="0" w:space="0" w:color="auto"/>
        <w:left w:val="none" w:sz="0" w:space="0" w:color="auto"/>
        <w:bottom w:val="none" w:sz="0" w:space="0" w:color="auto"/>
        <w:right w:val="none" w:sz="0" w:space="0" w:color="auto"/>
      </w:divBdr>
    </w:div>
    <w:div w:id="1020475965">
      <w:bodyDiv w:val="1"/>
      <w:marLeft w:val="0"/>
      <w:marRight w:val="0"/>
      <w:marTop w:val="0"/>
      <w:marBottom w:val="0"/>
      <w:divBdr>
        <w:top w:val="none" w:sz="0" w:space="0" w:color="auto"/>
        <w:left w:val="none" w:sz="0" w:space="0" w:color="auto"/>
        <w:bottom w:val="none" w:sz="0" w:space="0" w:color="auto"/>
        <w:right w:val="none" w:sz="0" w:space="0" w:color="auto"/>
      </w:divBdr>
    </w:div>
    <w:div w:id="1022323259">
      <w:bodyDiv w:val="1"/>
      <w:marLeft w:val="0"/>
      <w:marRight w:val="0"/>
      <w:marTop w:val="0"/>
      <w:marBottom w:val="0"/>
      <w:divBdr>
        <w:top w:val="none" w:sz="0" w:space="0" w:color="auto"/>
        <w:left w:val="none" w:sz="0" w:space="0" w:color="auto"/>
        <w:bottom w:val="none" w:sz="0" w:space="0" w:color="auto"/>
        <w:right w:val="none" w:sz="0" w:space="0" w:color="auto"/>
      </w:divBdr>
    </w:div>
    <w:div w:id="1037581519">
      <w:bodyDiv w:val="1"/>
      <w:marLeft w:val="0"/>
      <w:marRight w:val="0"/>
      <w:marTop w:val="0"/>
      <w:marBottom w:val="0"/>
      <w:divBdr>
        <w:top w:val="none" w:sz="0" w:space="0" w:color="auto"/>
        <w:left w:val="none" w:sz="0" w:space="0" w:color="auto"/>
        <w:bottom w:val="none" w:sz="0" w:space="0" w:color="auto"/>
        <w:right w:val="none" w:sz="0" w:space="0" w:color="auto"/>
      </w:divBdr>
    </w:div>
    <w:div w:id="1056318598">
      <w:bodyDiv w:val="1"/>
      <w:marLeft w:val="0"/>
      <w:marRight w:val="0"/>
      <w:marTop w:val="0"/>
      <w:marBottom w:val="0"/>
      <w:divBdr>
        <w:top w:val="none" w:sz="0" w:space="0" w:color="auto"/>
        <w:left w:val="none" w:sz="0" w:space="0" w:color="auto"/>
        <w:bottom w:val="none" w:sz="0" w:space="0" w:color="auto"/>
        <w:right w:val="none" w:sz="0" w:space="0" w:color="auto"/>
      </w:divBdr>
    </w:div>
    <w:div w:id="1056853373">
      <w:bodyDiv w:val="1"/>
      <w:marLeft w:val="0"/>
      <w:marRight w:val="0"/>
      <w:marTop w:val="0"/>
      <w:marBottom w:val="0"/>
      <w:divBdr>
        <w:top w:val="none" w:sz="0" w:space="0" w:color="auto"/>
        <w:left w:val="none" w:sz="0" w:space="0" w:color="auto"/>
        <w:bottom w:val="none" w:sz="0" w:space="0" w:color="auto"/>
        <w:right w:val="none" w:sz="0" w:space="0" w:color="auto"/>
      </w:divBdr>
    </w:div>
    <w:div w:id="1116607859">
      <w:bodyDiv w:val="1"/>
      <w:marLeft w:val="0"/>
      <w:marRight w:val="0"/>
      <w:marTop w:val="0"/>
      <w:marBottom w:val="0"/>
      <w:divBdr>
        <w:top w:val="none" w:sz="0" w:space="0" w:color="auto"/>
        <w:left w:val="none" w:sz="0" w:space="0" w:color="auto"/>
        <w:bottom w:val="none" w:sz="0" w:space="0" w:color="auto"/>
        <w:right w:val="none" w:sz="0" w:space="0" w:color="auto"/>
      </w:divBdr>
    </w:div>
    <w:div w:id="1120345798">
      <w:bodyDiv w:val="1"/>
      <w:marLeft w:val="0"/>
      <w:marRight w:val="0"/>
      <w:marTop w:val="0"/>
      <w:marBottom w:val="0"/>
      <w:divBdr>
        <w:top w:val="none" w:sz="0" w:space="0" w:color="auto"/>
        <w:left w:val="none" w:sz="0" w:space="0" w:color="auto"/>
        <w:bottom w:val="none" w:sz="0" w:space="0" w:color="auto"/>
        <w:right w:val="none" w:sz="0" w:space="0" w:color="auto"/>
      </w:divBdr>
    </w:div>
    <w:div w:id="1123767351">
      <w:bodyDiv w:val="1"/>
      <w:marLeft w:val="0"/>
      <w:marRight w:val="0"/>
      <w:marTop w:val="0"/>
      <w:marBottom w:val="0"/>
      <w:divBdr>
        <w:top w:val="none" w:sz="0" w:space="0" w:color="auto"/>
        <w:left w:val="none" w:sz="0" w:space="0" w:color="auto"/>
        <w:bottom w:val="none" w:sz="0" w:space="0" w:color="auto"/>
        <w:right w:val="none" w:sz="0" w:space="0" w:color="auto"/>
      </w:divBdr>
    </w:div>
    <w:div w:id="1175261931">
      <w:bodyDiv w:val="1"/>
      <w:marLeft w:val="0"/>
      <w:marRight w:val="0"/>
      <w:marTop w:val="0"/>
      <w:marBottom w:val="0"/>
      <w:divBdr>
        <w:top w:val="none" w:sz="0" w:space="0" w:color="auto"/>
        <w:left w:val="none" w:sz="0" w:space="0" w:color="auto"/>
        <w:bottom w:val="none" w:sz="0" w:space="0" w:color="auto"/>
        <w:right w:val="none" w:sz="0" w:space="0" w:color="auto"/>
      </w:divBdr>
    </w:div>
    <w:div w:id="1196581790">
      <w:bodyDiv w:val="1"/>
      <w:marLeft w:val="0"/>
      <w:marRight w:val="0"/>
      <w:marTop w:val="0"/>
      <w:marBottom w:val="0"/>
      <w:divBdr>
        <w:top w:val="none" w:sz="0" w:space="0" w:color="auto"/>
        <w:left w:val="none" w:sz="0" w:space="0" w:color="auto"/>
        <w:bottom w:val="none" w:sz="0" w:space="0" w:color="auto"/>
        <w:right w:val="none" w:sz="0" w:space="0" w:color="auto"/>
      </w:divBdr>
    </w:div>
    <w:div w:id="1213538981">
      <w:bodyDiv w:val="1"/>
      <w:marLeft w:val="0"/>
      <w:marRight w:val="0"/>
      <w:marTop w:val="0"/>
      <w:marBottom w:val="0"/>
      <w:divBdr>
        <w:top w:val="none" w:sz="0" w:space="0" w:color="auto"/>
        <w:left w:val="none" w:sz="0" w:space="0" w:color="auto"/>
        <w:bottom w:val="none" w:sz="0" w:space="0" w:color="auto"/>
        <w:right w:val="none" w:sz="0" w:space="0" w:color="auto"/>
      </w:divBdr>
    </w:div>
    <w:div w:id="1240335683">
      <w:bodyDiv w:val="1"/>
      <w:marLeft w:val="0"/>
      <w:marRight w:val="0"/>
      <w:marTop w:val="0"/>
      <w:marBottom w:val="0"/>
      <w:divBdr>
        <w:top w:val="none" w:sz="0" w:space="0" w:color="auto"/>
        <w:left w:val="none" w:sz="0" w:space="0" w:color="auto"/>
        <w:bottom w:val="none" w:sz="0" w:space="0" w:color="auto"/>
        <w:right w:val="none" w:sz="0" w:space="0" w:color="auto"/>
      </w:divBdr>
    </w:div>
    <w:div w:id="1255363934">
      <w:bodyDiv w:val="1"/>
      <w:marLeft w:val="0"/>
      <w:marRight w:val="0"/>
      <w:marTop w:val="0"/>
      <w:marBottom w:val="0"/>
      <w:divBdr>
        <w:top w:val="none" w:sz="0" w:space="0" w:color="auto"/>
        <w:left w:val="none" w:sz="0" w:space="0" w:color="auto"/>
        <w:bottom w:val="none" w:sz="0" w:space="0" w:color="auto"/>
        <w:right w:val="none" w:sz="0" w:space="0" w:color="auto"/>
      </w:divBdr>
    </w:div>
    <w:div w:id="1256665980">
      <w:bodyDiv w:val="1"/>
      <w:marLeft w:val="0"/>
      <w:marRight w:val="0"/>
      <w:marTop w:val="0"/>
      <w:marBottom w:val="0"/>
      <w:divBdr>
        <w:top w:val="none" w:sz="0" w:space="0" w:color="auto"/>
        <w:left w:val="none" w:sz="0" w:space="0" w:color="auto"/>
        <w:bottom w:val="none" w:sz="0" w:space="0" w:color="auto"/>
        <w:right w:val="none" w:sz="0" w:space="0" w:color="auto"/>
      </w:divBdr>
    </w:div>
    <w:div w:id="1286540216">
      <w:bodyDiv w:val="1"/>
      <w:marLeft w:val="0"/>
      <w:marRight w:val="0"/>
      <w:marTop w:val="0"/>
      <w:marBottom w:val="0"/>
      <w:divBdr>
        <w:top w:val="none" w:sz="0" w:space="0" w:color="auto"/>
        <w:left w:val="none" w:sz="0" w:space="0" w:color="auto"/>
        <w:bottom w:val="none" w:sz="0" w:space="0" w:color="auto"/>
        <w:right w:val="none" w:sz="0" w:space="0" w:color="auto"/>
      </w:divBdr>
    </w:div>
    <w:div w:id="1290671881">
      <w:bodyDiv w:val="1"/>
      <w:marLeft w:val="0"/>
      <w:marRight w:val="0"/>
      <w:marTop w:val="0"/>
      <w:marBottom w:val="0"/>
      <w:divBdr>
        <w:top w:val="none" w:sz="0" w:space="0" w:color="auto"/>
        <w:left w:val="none" w:sz="0" w:space="0" w:color="auto"/>
        <w:bottom w:val="none" w:sz="0" w:space="0" w:color="auto"/>
        <w:right w:val="none" w:sz="0" w:space="0" w:color="auto"/>
      </w:divBdr>
    </w:div>
    <w:div w:id="1299648191">
      <w:bodyDiv w:val="1"/>
      <w:marLeft w:val="0"/>
      <w:marRight w:val="0"/>
      <w:marTop w:val="0"/>
      <w:marBottom w:val="0"/>
      <w:divBdr>
        <w:top w:val="none" w:sz="0" w:space="0" w:color="auto"/>
        <w:left w:val="none" w:sz="0" w:space="0" w:color="auto"/>
        <w:bottom w:val="none" w:sz="0" w:space="0" w:color="auto"/>
        <w:right w:val="none" w:sz="0" w:space="0" w:color="auto"/>
      </w:divBdr>
    </w:div>
    <w:div w:id="1308970174">
      <w:bodyDiv w:val="1"/>
      <w:marLeft w:val="0"/>
      <w:marRight w:val="0"/>
      <w:marTop w:val="0"/>
      <w:marBottom w:val="0"/>
      <w:divBdr>
        <w:top w:val="none" w:sz="0" w:space="0" w:color="auto"/>
        <w:left w:val="none" w:sz="0" w:space="0" w:color="auto"/>
        <w:bottom w:val="none" w:sz="0" w:space="0" w:color="auto"/>
        <w:right w:val="none" w:sz="0" w:space="0" w:color="auto"/>
      </w:divBdr>
    </w:div>
    <w:div w:id="1316765736">
      <w:bodyDiv w:val="1"/>
      <w:marLeft w:val="0"/>
      <w:marRight w:val="0"/>
      <w:marTop w:val="0"/>
      <w:marBottom w:val="0"/>
      <w:divBdr>
        <w:top w:val="none" w:sz="0" w:space="0" w:color="auto"/>
        <w:left w:val="none" w:sz="0" w:space="0" w:color="auto"/>
        <w:bottom w:val="none" w:sz="0" w:space="0" w:color="auto"/>
        <w:right w:val="none" w:sz="0" w:space="0" w:color="auto"/>
      </w:divBdr>
    </w:div>
    <w:div w:id="1329164458">
      <w:bodyDiv w:val="1"/>
      <w:marLeft w:val="0"/>
      <w:marRight w:val="0"/>
      <w:marTop w:val="0"/>
      <w:marBottom w:val="0"/>
      <w:divBdr>
        <w:top w:val="none" w:sz="0" w:space="0" w:color="auto"/>
        <w:left w:val="none" w:sz="0" w:space="0" w:color="auto"/>
        <w:bottom w:val="none" w:sz="0" w:space="0" w:color="auto"/>
        <w:right w:val="none" w:sz="0" w:space="0" w:color="auto"/>
      </w:divBdr>
    </w:div>
    <w:div w:id="1365862348">
      <w:bodyDiv w:val="1"/>
      <w:marLeft w:val="0"/>
      <w:marRight w:val="0"/>
      <w:marTop w:val="0"/>
      <w:marBottom w:val="0"/>
      <w:divBdr>
        <w:top w:val="none" w:sz="0" w:space="0" w:color="auto"/>
        <w:left w:val="none" w:sz="0" w:space="0" w:color="auto"/>
        <w:bottom w:val="none" w:sz="0" w:space="0" w:color="auto"/>
        <w:right w:val="none" w:sz="0" w:space="0" w:color="auto"/>
      </w:divBdr>
    </w:div>
    <w:div w:id="1403872623">
      <w:bodyDiv w:val="1"/>
      <w:marLeft w:val="0"/>
      <w:marRight w:val="0"/>
      <w:marTop w:val="0"/>
      <w:marBottom w:val="0"/>
      <w:divBdr>
        <w:top w:val="none" w:sz="0" w:space="0" w:color="auto"/>
        <w:left w:val="none" w:sz="0" w:space="0" w:color="auto"/>
        <w:bottom w:val="none" w:sz="0" w:space="0" w:color="auto"/>
        <w:right w:val="none" w:sz="0" w:space="0" w:color="auto"/>
      </w:divBdr>
    </w:div>
    <w:div w:id="1406491338">
      <w:bodyDiv w:val="1"/>
      <w:marLeft w:val="0"/>
      <w:marRight w:val="0"/>
      <w:marTop w:val="0"/>
      <w:marBottom w:val="0"/>
      <w:divBdr>
        <w:top w:val="none" w:sz="0" w:space="0" w:color="auto"/>
        <w:left w:val="none" w:sz="0" w:space="0" w:color="auto"/>
        <w:bottom w:val="none" w:sz="0" w:space="0" w:color="auto"/>
        <w:right w:val="none" w:sz="0" w:space="0" w:color="auto"/>
      </w:divBdr>
    </w:div>
    <w:div w:id="1437560631">
      <w:bodyDiv w:val="1"/>
      <w:marLeft w:val="0"/>
      <w:marRight w:val="0"/>
      <w:marTop w:val="0"/>
      <w:marBottom w:val="0"/>
      <w:divBdr>
        <w:top w:val="none" w:sz="0" w:space="0" w:color="auto"/>
        <w:left w:val="none" w:sz="0" w:space="0" w:color="auto"/>
        <w:bottom w:val="none" w:sz="0" w:space="0" w:color="auto"/>
        <w:right w:val="none" w:sz="0" w:space="0" w:color="auto"/>
      </w:divBdr>
    </w:div>
    <w:div w:id="1445609042">
      <w:bodyDiv w:val="1"/>
      <w:marLeft w:val="0"/>
      <w:marRight w:val="0"/>
      <w:marTop w:val="0"/>
      <w:marBottom w:val="0"/>
      <w:divBdr>
        <w:top w:val="none" w:sz="0" w:space="0" w:color="auto"/>
        <w:left w:val="none" w:sz="0" w:space="0" w:color="auto"/>
        <w:bottom w:val="none" w:sz="0" w:space="0" w:color="auto"/>
        <w:right w:val="none" w:sz="0" w:space="0" w:color="auto"/>
      </w:divBdr>
    </w:div>
    <w:div w:id="1458842036">
      <w:bodyDiv w:val="1"/>
      <w:marLeft w:val="0"/>
      <w:marRight w:val="0"/>
      <w:marTop w:val="0"/>
      <w:marBottom w:val="0"/>
      <w:divBdr>
        <w:top w:val="none" w:sz="0" w:space="0" w:color="auto"/>
        <w:left w:val="none" w:sz="0" w:space="0" w:color="auto"/>
        <w:bottom w:val="none" w:sz="0" w:space="0" w:color="auto"/>
        <w:right w:val="none" w:sz="0" w:space="0" w:color="auto"/>
      </w:divBdr>
    </w:div>
    <w:div w:id="1459031553">
      <w:bodyDiv w:val="1"/>
      <w:marLeft w:val="0"/>
      <w:marRight w:val="0"/>
      <w:marTop w:val="0"/>
      <w:marBottom w:val="0"/>
      <w:divBdr>
        <w:top w:val="none" w:sz="0" w:space="0" w:color="auto"/>
        <w:left w:val="none" w:sz="0" w:space="0" w:color="auto"/>
        <w:bottom w:val="none" w:sz="0" w:space="0" w:color="auto"/>
        <w:right w:val="none" w:sz="0" w:space="0" w:color="auto"/>
      </w:divBdr>
    </w:div>
    <w:div w:id="1478111411">
      <w:bodyDiv w:val="1"/>
      <w:marLeft w:val="0"/>
      <w:marRight w:val="0"/>
      <w:marTop w:val="0"/>
      <w:marBottom w:val="0"/>
      <w:divBdr>
        <w:top w:val="none" w:sz="0" w:space="0" w:color="auto"/>
        <w:left w:val="none" w:sz="0" w:space="0" w:color="auto"/>
        <w:bottom w:val="none" w:sz="0" w:space="0" w:color="auto"/>
        <w:right w:val="none" w:sz="0" w:space="0" w:color="auto"/>
      </w:divBdr>
    </w:div>
    <w:div w:id="1501580134">
      <w:bodyDiv w:val="1"/>
      <w:marLeft w:val="0"/>
      <w:marRight w:val="0"/>
      <w:marTop w:val="0"/>
      <w:marBottom w:val="0"/>
      <w:divBdr>
        <w:top w:val="none" w:sz="0" w:space="0" w:color="auto"/>
        <w:left w:val="none" w:sz="0" w:space="0" w:color="auto"/>
        <w:bottom w:val="none" w:sz="0" w:space="0" w:color="auto"/>
        <w:right w:val="none" w:sz="0" w:space="0" w:color="auto"/>
      </w:divBdr>
    </w:div>
    <w:div w:id="1517379906">
      <w:bodyDiv w:val="1"/>
      <w:marLeft w:val="0"/>
      <w:marRight w:val="0"/>
      <w:marTop w:val="0"/>
      <w:marBottom w:val="0"/>
      <w:divBdr>
        <w:top w:val="none" w:sz="0" w:space="0" w:color="auto"/>
        <w:left w:val="none" w:sz="0" w:space="0" w:color="auto"/>
        <w:bottom w:val="none" w:sz="0" w:space="0" w:color="auto"/>
        <w:right w:val="none" w:sz="0" w:space="0" w:color="auto"/>
      </w:divBdr>
    </w:div>
    <w:div w:id="1534808075">
      <w:bodyDiv w:val="1"/>
      <w:marLeft w:val="0"/>
      <w:marRight w:val="0"/>
      <w:marTop w:val="0"/>
      <w:marBottom w:val="0"/>
      <w:divBdr>
        <w:top w:val="none" w:sz="0" w:space="0" w:color="auto"/>
        <w:left w:val="none" w:sz="0" w:space="0" w:color="auto"/>
        <w:bottom w:val="none" w:sz="0" w:space="0" w:color="auto"/>
        <w:right w:val="none" w:sz="0" w:space="0" w:color="auto"/>
      </w:divBdr>
    </w:div>
    <w:div w:id="1535997870">
      <w:bodyDiv w:val="1"/>
      <w:marLeft w:val="0"/>
      <w:marRight w:val="0"/>
      <w:marTop w:val="0"/>
      <w:marBottom w:val="0"/>
      <w:divBdr>
        <w:top w:val="none" w:sz="0" w:space="0" w:color="auto"/>
        <w:left w:val="none" w:sz="0" w:space="0" w:color="auto"/>
        <w:bottom w:val="none" w:sz="0" w:space="0" w:color="auto"/>
        <w:right w:val="none" w:sz="0" w:space="0" w:color="auto"/>
      </w:divBdr>
    </w:div>
    <w:div w:id="1539123950">
      <w:bodyDiv w:val="1"/>
      <w:marLeft w:val="0"/>
      <w:marRight w:val="0"/>
      <w:marTop w:val="0"/>
      <w:marBottom w:val="0"/>
      <w:divBdr>
        <w:top w:val="none" w:sz="0" w:space="0" w:color="auto"/>
        <w:left w:val="none" w:sz="0" w:space="0" w:color="auto"/>
        <w:bottom w:val="none" w:sz="0" w:space="0" w:color="auto"/>
        <w:right w:val="none" w:sz="0" w:space="0" w:color="auto"/>
      </w:divBdr>
    </w:div>
    <w:div w:id="1548026466">
      <w:bodyDiv w:val="1"/>
      <w:marLeft w:val="0"/>
      <w:marRight w:val="0"/>
      <w:marTop w:val="0"/>
      <w:marBottom w:val="0"/>
      <w:divBdr>
        <w:top w:val="none" w:sz="0" w:space="0" w:color="auto"/>
        <w:left w:val="none" w:sz="0" w:space="0" w:color="auto"/>
        <w:bottom w:val="none" w:sz="0" w:space="0" w:color="auto"/>
        <w:right w:val="none" w:sz="0" w:space="0" w:color="auto"/>
      </w:divBdr>
    </w:div>
    <w:div w:id="1548951544">
      <w:bodyDiv w:val="1"/>
      <w:marLeft w:val="0"/>
      <w:marRight w:val="0"/>
      <w:marTop w:val="0"/>
      <w:marBottom w:val="0"/>
      <w:divBdr>
        <w:top w:val="none" w:sz="0" w:space="0" w:color="auto"/>
        <w:left w:val="none" w:sz="0" w:space="0" w:color="auto"/>
        <w:bottom w:val="none" w:sz="0" w:space="0" w:color="auto"/>
        <w:right w:val="none" w:sz="0" w:space="0" w:color="auto"/>
      </w:divBdr>
    </w:div>
    <w:div w:id="1563710780">
      <w:bodyDiv w:val="1"/>
      <w:marLeft w:val="0"/>
      <w:marRight w:val="0"/>
      <w:marTop w:val="0"/>
      <w:marBottom w:val="0"/>
      <w:divBdr>
        <w:top w:val="none" w:sz="0" w:space="0" w:color="auto"/>
        <w:left w:val="none" w:sz="0" w:space="0" w:color="auto"/>
        <w:bottom w:val="none" w:sz="0" w:space="0" w:color="auto"/>
        <w:right w:val="none" w:sz="0" w:space="0" w:color="auto"/>
      </w:divBdr>
    </w:div>
    <w:div w:id="1578320461">
      <w:bodyDiv w:val="1"/>
      <w:marLeft w:val="0"/>
      <w:marRight w:val="0"/>
      <w:marTop w:val="0"/>
      <w:marBottom w:val="0"/>
      <w:divBdr>
        <w:top w:val="none" w:sz="0" w:space="0" w:color="auto"/>
        <w:left w:val="none" w:sz="0" w:space="0" w:color="auto"/>
        <w:bottom w:val="none" w:sz="0" w:space="0" w:color="auto"/>
        <w:right w:val="none" w:sz="0" w:space="0" w:color="auto"/>
      </w:divBdr>
    </w:div>
    <w:div w:id="1584535671">
      <w:bodyDiv w:val="1"/>
      <w:marLeft w:val="0"/>
      <w:marRight w:val="0"/>
      <w:marTop w:val="0"/>
      <w:marBottom w:val="0"/>
      <w:divBdr>
        <w:top w:val="none" w:sz="0" w:space="0" w:color="auto"/>
        <w:left w:val="none" w:sz="0" w:space="0" w:color="auto"/>
        <w:bottom w:val="none" w:sz="0" w:space="0" w:color="auto"/>
        <w:right w:val="none" w:sz="0" w:space="0" w:color="auto"/>
      </w:divBdr>
    </w:div>
    <w:div w:id="1592467360">
      <w:bodyDiv w:val="1"/>
      <w:marLeft w:val="0"/>
      <w:marRight w:val="0"/>
      <w:marTop w:val="0"/>
      <w:marBottom w:val="0"/>
      <w:divBdr>
        <w:top w:val="none" w:sz="0" w:space="0" w:color="auto"/>
        <w:left w:val="none" w:sz="0" w:space="0" w:color="auto"/>
        <w:bottom w:val="none" w:sz="0" w:space="0" w:color="auto"/>
        <w:right w:val="none" w:sz="0" w:space="0" w:color="auto"/>
      </w:divBdr>
    </w:div>
    <w:div w:id="1595165825">
      <w:bodyDiv w:val="1"/>
      <w:marLeft w:val="0"/>
      <w:marRight w:val="0"/>
      <w:marTop w:val="0"/>
      <w:marBottom w:val="0"/>
      <w:divBdr>
        <w:top w:val="none" w:sz="0" w:space="0" w:color="auto"/>
        <w:left w:val="none" w:sz="0" w:space="0" w:color="auto"/>
        <w:bottom w:val="none" w:sz="0" w:space="0" w:color="auto"/>
        <w:right w:val="none" w:sz="0" w:space="0" w:color="auto"/>
      </w:divBdr>
    </w:div>
    <w:div w:id="1596748465">
      <w:bodyDiv w:val="1"/>
      <w:marLeft w:val="0"/>
      <w:marRight w:val="0"/>
      <w:marTop w:val="0"/>
      <w:marBottom w:val="0"/>
      <w:divBdr>
        <w:top w:val="none" w:sz="0" w:space="0" w:color="auto"/>
        <w:left w:val="none" w:sz="0" w:space="0" w:color="auto"/>
        <w:bottom w:val="none" w:sz="0" w:space="0" w:color="auto"/>
        <w:right w:val="none" w:sz="0" w:space="0" w:color="auto"/>
      </w:divBdr>
    </w:div>
    <w:div w:id="1599556877">
      <w:bodyDiv w:val="1"/>
      <w:marLeft w:val="0"/>
      <w:marRight w:val="0"/>
      <w:marTop w:val="0"/>
      <w:marBottom w:val="0"/>
      <w:divBdr>
        <w:top w:val="none" w:sz="0" w:space="0" w:color="auto"/>
        <w:left w:val="none" w:sz="0" w:space="0" w:color="auto"/>
        <w:bottom w:val="none" w:sz="0" w:space="0" w:color="auto"/>
        <w:right w:val="none" w:sz="0" w:space="0" w:color="auto"/>
      </w:divBdr>
    </w:div>
    <w:div w:id="1599871115">
      <w:bodyDiv w:val="1"/>
      <w:marLeft w:val="0"/>
      <w:marRight w:val="0"/>
      <w:marTop w:val="0"/>
      <w:marBottom w:val="0"/>
      <w:divBdr>
        <w:top w:val="none" w:sz="0" w:space="0" w:color="auto"/>
        <w:left w:val="none" w:sz="0" w:space="0" w:color="auto"/>
        <w:bottom w:val="none" w:sz="0" w:space="0" w:color="auto"/>
        <w:right w:val="none" w:sz="0" w:space="0" w:color="auto"/>
      </w:divBdr>
    </w:div>
    <w:div w:id="1610776480">
      <w:bodyDiv w:val="1"/>
      <w:marLeft w:val="0"/>
      <w:marRight w:val="0"/>
      <w:marTop w:val="0"/>
      <w:marBottom w:val="0"/>
      <w:divBdr>
        <w:top w:val="none" w:sz="0" w:space="0" w:color="auto"/>
        <w:left w:val="none" w:sz="0" w:space="0" w:color="auto"/>
        <w:bottom w:val="none" w:sz="0" w:space="0" w:color="auto"/>
        <w:right w:val="none" w:sz="0" w:space="0" w:color="auto"/>
      </w:divBdr>
    </w:div>
    <w:div w:id="1620574878">
      <w:bodyDiv w:val="1"/>
      <w:marLeft w:val="0"/>
      <w:marRight w:val="0"/>
      <w:marTop w:val="0"/>
      <w:marBottom w:val="0"/>
      <w:divBdr>
        <w:top w:val="none" w:sz="0" w:space="0" w:color="auto"/>
        <w:left w:val="none" w:sz="0" w:space="0" w:color="auto"/>
        <w:bottom w:val="none" w:sz="0" w:space="0" w:color="auto"/>
        <w:right w:val="none" w:sz="0" w:space="0" w:color="auto"/>
      </w:divBdr>
    </w:div>
    <w:div w:id="1641618845">
      <w:bodyDiv w:val="1"/>
      <w:marLeft w:val="0"/>
      <w:marRight w:val="0"/>
      <w:marTop w:val="0"/>
      <w:marBottom w:val="0"/>
      <w:divBdr>
        <w:top w:val="none" w:sz="0" w:space="0" w:color="auto"/>
        <w:left w:val="none" w:sz="0" w:space="0" w:color="auto"/>
        <w:bottom w:val="none" w:sz="0" w:space="0" w:color="auto"/>
        <w:right w:val="none" w:sz="0" w:space="0" w:color="auto"/>
      </w:divBdr>
    </w:div>
    <w:div w:id="1654718709">
      <w:bodyDiv w:val="1"/>
      <w:marLeft w:val="0"/>
      <w:marRight w:val="0"/>
      <w:marTop w:val="0"/>
      <w:marBottom w:val="0"/>
      <w:divBdr>
        <w:top w:val="none" w:sz="0" w:space="0" w:color="auto"/>
        <w:left w:val="none" w:sz="0" w:space="0" w:color="auto"/>
        <w:bottom w:val="none" w:sz="0" w:space="0" w:color="auto"/>
        <w:right w:val="none" w:sz="0" w:space="0" w:color="auto"/>
      </w:divBdr>
    </w:div>
    <w:div w:id="1655332060">
      <w:bodyDiv w:val="1"/>
      <w:marLeft w:val="0"/>
      <w:marRight w:val="0"/>
      <w:marTop w:val="0"/>
      <w:marBottom w:val="0"/>
      <w:divBdr>
        <w:top w:val="none" w:sz="0" w:space="0" w:color="auto"/>
        <w:left w:val="none" w:sz="0" w:space="0" w:color="auto"/>
        <w:bottom w:val="none" w:sz="0" w:space="0" w:color="auto"/>
        <w:right w:val="none" w:sz="0" w:space="0" w:color="auto"/>
      </w:divBdr>
    </w:div>
    <w:div w:id="1684626622">
      <w:bodyDiv w:val="1"/>
      <w:marLeft w:val="0"/>
      <w:marRight w:val="0"/>
      <w:marTop w:val="0"/>
      <w:marBottom w:val="0"/>
      <w:divBdr>
        <w:top w:val="none" w:sz="0" w:space="0" w:color="auto"/>
        <w:left w:val="none" w:sz="0" w:space="0" w:color="auto"/>
        <w:bottom w:val="none" w:sz="0" w:space="0" w:color="auto"/>
        <w:right w:val="none" w:sz="0" w:space="0" w:color="auto"/>
      </w:divBdr>
    </w:div>
    <w:div w:id="1692954771">
      <w:bodyDiv w:val="1"/>
      <w:marLeft w:val="0"/>
      <w:marRight w:val="0"/>
      <w:marTop w:val="0"/>
      <w:marBottom w:val="0"/>
      <w:divBdr>
        <w:top w:val="none" w:sz="0" w:space="0" w:color="auto"/>
        <w:left w:val="none" w:sz="0" w:space="0" w:color="auto"/>
        <w:bottom w:val="none" w:sz="0" w:space="0" w:color="auto"/>
        <w:right w:val="none" w:sz="0" w:space="0" w:color="auto"/>
      </w:divBdr>
    </w:div>
    <w:div w:id="1708723984">
      <w:bodyDiv w:val="1"/>
      <w:marLeft w:val="0"/>
      <w:marRight w:val="0"/>
      <w:marTop w:val="0"/>
      <w:marBottom w:val="0"/>
      <w:divBdr>
        <w:top w:val="none" w:sz="0" w:space="0" w:color="auto"/>
        <w:left w:val="none" w:sz="0" w:space="0" w:color="auto"/>
        <w:bottom w:val="none" w:sz="0" w:space="0" w:color="auto"/>
        <w:right w:val="none" w:sz="0" w:space="0" w:color="auto"/>
      </w:divBdr>
    </w:div>
    <w:div w:id="1726100404">
      <w:bodyDiv w:val="1"/>
      <w:marLeft w:val="0"/>
      <w:marRight w:val="0"/>
      <w:marTop w:val="0"/>
      <w:marBottom w:val="0"/>
      <w:divBdr>
        <w:top w:val="none" w:sz="0" w:space="0" w:color="auto"/>
        <w:left w:val="none" w:sz="0" w:space="0" w:color="auto"/>
        <w:bottom w:val="none" w:sz="0" w:space="0" w:color="auto"/>
        <w:right w:val="none" w:sz="0" w:space="0" w:color="auto"/>
      </w:divBdr>
    </w:div>
    <w:div w:id="1728723640">
      <w:bodyDiv w:val="1"/>
      <w:marLeft w:val="0"/>
      <w:marRight w:val="0"/>
      <w:marTop w:val="0"/>
      <w:marBottom w:val="0"/>
      <w:divBdr>
        <w:top w:val="none" w:sz="0" w:space="0" w:color="auto"/>
        <w:left w:val="none" w:sz="0" w:space="0" w:color="auto"/>
        <w:bottom w:val="none" w:sz="0" w:space="0" w:color="auto"/>
        <w:right w:val="none" w:sz="0" w:space="0" w:color="auto"/>
      </w:divBdr>
    </w:div>
    <w:div w:id="1759908371">
      <w:bodyDiv w:val="1"/>
      <w:marLeft w:val="0"/>
      <w:marRight w:val="0"/>
      <w:marTop w:val="0"/>
      <w:marBottom w:val="0"/>
      <w:divBdr>
        <w:top w:val="none" w:sz="0" w:space="0" w:color="auto"/>
        <w:left w:val="none" w:sz="0" w:space="0" w:color="auto"/>
        <w:bottom w:val="none" w:sz="0" w:space="0" w:color="auto"/>
        <w:right w:val="none" w:sz="0" w:space="0" w:color="auto"/>
      </w:divBdr>
    </w:div>
    <w:div w:id="1791437065">
      <w:bodyDiv w:val="1"/>
      <w:marLeft w:val="0"/>
      <w:marRight w:val="0"/>
      <w:marTop w:val="0"/>
      <w:marBottom w:val="0"/>
      <w:divBdr>
        <w:top w:val="none" w:sz="0" w:space="0" w:color="auto"/>
        <w:left w:val="none" w:sz="0" w:space="0" w:color="auto"/>
        <w:bottom w:val="none" w:sz="0" w:space="0" w:color="auto"/>
        <w:right w:val="none" w:sz="0" w:space="0" w:color="auto"/>
      </w:divBdr>
    </w:div>
    <w:div w:id="1795053904">
      <w:bodyDiv w:val="1"/>
      <w:marLeft w:val="0"/>
      <w:marRight w:val="0"/>
      <w:marTop w:val="0"/>
      <w:marBottom w:val="0"/>
      <w:divBdr>
        <w:top w:val="none" w:sz="0" w:space="0" w:color="auto"/>
        <w:left w:val="none" w:sz="0" w:space="0" w:color="auto"/>
        <w:bottom w:val="none" w:sz="0" w:space="0" w:color="auto"/>
        <w:right w:val="none" w:sz="0" w:space="0" w:color="auto"/>
      </w:divBdr>
    </w:div>
    <w:div w:id="1809977054">
      <w:bodyDiv w:val="1"/>
      <w:marLeft w:val="0"/>
      <w:marRight w:val="0"/>
      <w:marTop w:val="0"/>
      <w:marBottom w:val="0"/>
      <w:divBdr>
        <w:top w:val="none" w:sz="0" w:space="0" w:color="auto"/>
        <w:left w:val="none" w:sz="0" w:space="0" w:color="auto"/>
        <w:bottom w:val="none" w:sz="0" w:space="0" w:color="auto"/>
        <w:right w:val="none" w:sz="0" w:space="0" w:color="auto"/>
      </w:divBdr>
    </w:div>
    <w:div w:id="1857234002">
      <w:bodyDiv w:val="1"/>
      <w:marLeft w:val="0"/>
      <w:marRight w:val="0"/>
      <w:marTop w:val="0"/>
      <w:marBottom w:val="0"/>
      <w:divBdr>
        <w:top w:val="none" w:sz="0" w:space="0" w:color="auto"/>
        <w:left w:val="none" w:sz="0" w:space="0" w:color="auto"/>
        <w:bottom w:val="none" w:sz="0" w:space="0" w:color="auto"/>
        <w:right w:val="none" w:sz="0" w:space="0" w:color="auto"/>
      </w:divBdr>
    </w:div>
    <w:div w:id="1857815747">
      <w:bodyDiv w:val="1"/>
      <w:marLeft w:val="0"/>
      <w:marRight w:val="0"/>
      <w:marTop w:val="0"/>
      <w:marBottom w:val="0"/>
      <w:divBdr>
        <w:top w:val="none" w:sz="0" w:space="0" w:color="auto"/>
        <w:left w:val="none" w:sz="0" w:space="0" w:color="auto"/>
        <w:bottom w:val="none" w:sz="0" w:space="0" w:color="auto"/>
        <w:right w:val="none" w:sz="0" w:space="0" w:color="auto"/>
      </w:divBdr>
    </w:div>
    <w:div w:id="1869104460">
      <w:bodyDiv w:val="1"/>
      <w:marLeft w:val="0"/>
      <w:marRight w:val="0"/>
      <w:marTop w:val="0"/>
      <w:marBottom w:val="0"/>
      <w:divBdr>
        <w:top w:val="none" w:sz="0" w:space="0" w:color="auto"/>
        <w:left w:val="none" w:sz="0" w:space="0" w:color="auto"/>
        <w:bottom w:val="none" w:sz="0" w:space="0" w:color="auto"/>
        <w:right w:val="none" w:sz="0" w:space="0" w:color="auto"/>
      </w:divBdr>
    </w:div>
    <w:div w:id="1876190897">
      <w:bodyDiv w:val="1"/>
      <w:marLeft w:val="0"/>
      <w:marRight w:val="0"/>
      <w:marTop w:val="0"/>
      <w:marBottom w:val="0"/>
      <w:divBdr>
        <w:top w:val="none" w:sz="0" w:space="0" w:color="auto"/>
        <w:left w:val="none" w:sz="0" w:space="0" w:color="auto"/>
        <w:bottom w:val="none" w:sz="0" w:space="0" w:color="auto"/>
        <w:right w:val="none" w:sz="0" w:space="0" w:color="auto"/>
      </w:divBdr>
    </w:div>
    <w:div w:id="1877738810">
      <w:bodyDiv w:val="1"/>
      <w:marLeft w:val="0"/>
      <w:marRight w:val="0"/>
      <w:marTop w:val="0"/>
      <w:marBottom w:val="0"/>
      <w:divBdr>
        <w:top w:val="none" w:sz="0" w:space="0" w:color="auto"/>
        <w:left w:val="none" w:sz="0" w:space="0" w:color="auto"/>
        <w:bottom w:val="none" w:sz="0" w:space="0" w:color="auto"/>
        <w:right w:val="none" w:sz="0" w:space="0" w:color="auto"/>
      </w:divBdr>
    </w:div>
    <w:div w:id="1898013239">
      <w:bodyDiv w:val="1"/>
      <w:marLeft w:val="0"/>
      <w:marRight w:val="0"/>
      <w:marTop w:val="0"/>
      <w:marBottom w:val="0"/>
      <w:divBdr>
        <w:top w:val="none" w:sz="0" w:space="0" w:color="auto"/>
        <w:left w:val="none" w:sz="0" w:space="0" w:color="auto"/>
        <w:bottom w:val="none" w:sz="0" w:space="0" w:color="auto"/>
        <w:right w:val="none" w:sz="0" w:space="0" w:color="auto"/>
      </w:divBdr>
    </w:div>
    <w:div w:id="1923102817">
      <w:bodyDiv w:val="1"/>
      <w:marLeft w:val="0"/>
      <w:marRight w:val="0"/>
      <w:marTop w:val="0"/>
      <w:marBottom w:val="0"/>
      <w:divBdr>
        <w:top w:val="none" w:sz="0" w:space="0" w:color="auto"/>
        <w:left w:val="none" w:sz="0" w:space="0" w:color="auto"/>
        <w:bottom w:val="none" w:sz="0" w:space="0" w:color="auto"/>
        <w:right w:val="none" w:sz="0" w:space="0" w:color="auto"/>
      </w:divBdr>
    </w:div>
    <w:div w:id="1933706603">
      <w:bodyDiv w:val="1"/>
      <w:marLeft w:val="0"/>
      <w:marRight w:val="0"/>
      <w:marTop w:val="0"/>
      <w:marBottom w:val="0"/>
      <w:divBdr>
        <w:top w:val="none" w:sz="0" w:space="0" w:color="auto"/>
        <w:left w:val="none" w:sz="0" w:space="0" w:color="auto"/>
        <w:bottom w:val="none" w:sz="0" w:space="0" w:color="auto"/>
        <w:right w:val="none" w:sz="0" w:space="0" w:color="auto"/>
      </w:divBdr>
    </w:div>
    <w:div w:id="1940291441">
      <w:bodyDiv w:val="1"/>
      <w:marLeft w:val="0"/>
      <w:marRight w:val="0"/>
      <w:marTop w:val="0"/>
      <w:marBottom w:val="0"/>
      <w:divBdr>
        <w:top w:val="none" w:sz="0" w:space="0" w:color="auto"/>
        <w:left w:val="none" w:sz="0" w:space="0" w:color="auto"/>
        <w:bottom w:val="none" w:sz="0" w:space="0" w:color="auto"/>
        <w:right w:val="none" w:sz="0" w:space="0" w:color="auto"/>
      </w:divBdr>
    </w:div>
    <w:div w:id="1941404495">
      <w:bodyDiv w:val="1"/>
      <w:marLeft w:val="0"/>
      <w:marRight w:val="0"/>
      <w:marTop w:val="0"/>
      <w:marBottom w:val="0"/>
      <w:divBdr>
        <w:top w:val="none" w:sz="0" w:space="0" w:color="auto"/>
        <w:left w:val="none" w:sz="0" w:space="0" w:color="auto"/>
        <w:bottom w:val="none" w:sz="0" w:space="0" w:color="auto"/>
        <w:right w:val="none" w:sz="0" w:space="0" w:color="auto"/>
      </w:divBdr>
    </w:div>
    <w:div w:id="1945267888">
      <w:bodyDiv w:val="1"/>
      <w:marLeft w:val="0"/>
      <w:marRight w:val="0"/>
      <w:marTop w:val="0"/>
      <w:marBottom w:val="0"/>
      <w:divBdr>
        <w:top w:val="none" w:sz="0" w:space="0" w:color="auto"/>
        <w:left w:val="none" w:sz="0" w:space="0" w:color="auto"/>
        <w:bottom w:val="none" w:sz="0" w:space="0" w:color="auto"/>
        <w:right w:val="none" w:sz="0" w:space="0" w:color="auto"/>
      </w:divBdr>
    </w:div>
    <w:div w:id="1976838319">
      <w:bodyDiv w:val="1"/>
      <w:marLeft w:val="0"/>
      <w:marRight w:val="0"/>
      <w:marTop w:val="0"/>
      <w:marBottom w:val="0"/>
      <w:divBdr>
        <w:top w:val="none" w:sz="0" w:space="0" w:color="auto"/>
        <w:left w:val="none" w:sz="0" w:space="0" w:color="auto"/>
        <w:bottom w:val="none" w:sz="0" w:space="0" w:color="auto"/>
        <w:right w:val="none" w:sz="0" w:space="0" w:color="auto"/>
      </w:divBdr>
    </w:div>
    <w:div w:id="1985230365">
      <w:bodyDiv w:val="1"/>
      <w:marLeft w:val="0"/>
      <w:marRight w:val="0"/>
      <w:marTop w:val="0"/>
      <w:marBottom w:val="0"/>
      <w:divBdr>
        <w:top w:val="none" w:sz="0" w:space="0" w:color="auto"/>
        <w:left w:val="none" w:sz="0" w:space="0" w:color="auto"/>
        <w:bottom w:val="none" w:sz="0" w:space="0" w:color="auto"/>
        <w:right w:val="none" w:sz="0" w:space="0" w:color="auto"/>
      </w:divBdr>
    </w:div>
    <w:div w:id="1997567032">
      <w:bodyDiv w:val="1"/>
      <w:marLeft w:val="0"/>
      <w:marRight w:val="0"/>
      <w:marTop w:val="0"/>
      <w:marBottom w:val="0"/>
      <w:divBdr>
        <w:top w:val="none" w:sz="0" w:space="0" w:color="auto"/>
        <w:left w:val="none" w:sz="0" w:space="0" w:color="auto"/>
        <w:bottom w:val="none" w:sz="0" w:space="0" w:color="auto"/>
        <w:right w:val="none" w:sz="0" w:space="0" w:color="auto"/>
      </w:divBdr>
    </w:div>
    <w:div w:id="2004157859">
      <w:bodyDiv w:val="1"/>
      <w:marLeft w:val="0"/>
      <w:marRight w:val="0"/>
      <w:marTop w:val="0"/>
      <w:marBottom w:val="0"/>
      <w:divBdr>
        <w:top w:val="none" w:sz="0" w:space="0" w:color="auto"/>
        <w:left w:val="none" w:sz="0" w:space="0" w:color="auto"/>
        <w:bottom w:val="none" w:sz="0" w:space="0" w:color="auto"/>
        <w:right w:val="none" w:sz="0" w:space="0" w:color="auto"/>
      </w:divBdr>
    </w:div>
    <w:div w:id="2026857391">
      <w:bodyDiv w:val="1"/>
      <w:marLeft w:val="0"/>
      <w:marRight w:val="0"/>
      <w:marTop w:val="0"/>
      <w:marBottom w:val="0"/>
      <w:divBdr>
        <w:top w:val="none" w:sz="0" w:space="0" w:color="auto"/>
        <w:left w:val="none" w:sz="0" w:space="0" w:color="auto"/>
        <w:bottom w:val="none" w:sz="0" w:space="0" w:color="auto"/>
        <w:right w:val="none" w:sz="0" w:space="0" w:color="auto"/>
      </w:divBdr>
    </w:div>
    <w:div w:id="2059737351">
      <w:bodyDiv w:val="1"/>
      <w:marLeft w:val="0"/>
      <w:marRight w:val="0"/>
      <w:marTop w:val="0"/>
      <w:marBottom w:val="0"/>
      <w:divBdr>
        <w:top w:val="none" w:sz="0" w:space="0" w:color="auto"/>
        <w:left w:val="none" w:sz="0" w:space="0" w:color="auto"/>
        <w:bottom w:val="none" w:sz="0" w:space="0" w:color="auto"/>
        <w:right w:val="none" w:sz="0" w:space="0" w:color="auto"/>
      </w:divBdr>
    </w:div>
    <w:div w:id="2070692147">
      <w:bodyDiv w:val="1"/>
      <w:marLeft w:val="0"/>
      <w:marRight w:val="0"/>
      <w:marTop w:val="0"/>
      <w:marBottom w:val="0"/>
      <w:divBdr>
        <w:top w:val="none" w:sz="0" w:space="0" w:color="auto"/>
        <w:left w:val="none" w:sz="0" w:space="0" w:color="auto"/>
        <w:bottom w:val="none" w:sz="0" w:space="0" w:color="auto"/>
        <w:right w:val="none" w:sz="0" w:space="0" w:color="auto"/>
      </w:divBdr>
    </w:div>
    <w:div w:id="2086150679">
      <w:bodyDiv w:val="1"/>
      <w:marLeft w:val="0"/>
      <w:marRight w:val="0"/>
      <w:marTop w:val="0"/>
      <w:marBottom w:val="0"/>
      <w:divBdr>
        <w:top w:val="none" w:sz="0" w:space="0" w:color="auto"/>
        <w:left w:val="none" w:sz="0" w:space="0" w:color="auto"/>
        <w:bottom w:val="none" w:sz="0" w:space="0" w:color="auto"/>
        <w:right w:val="none" w:sz="0" w:space="0" w:color="auto"/>
      </w:divBdr>
    </w:div>
    <w:div w:id="2090996991">
      <w:bodyDiv w:val="1"/>
      <w:marLeft w:val="0"/>
      <w:marRight w:val="0"/>
      <w:marTop w:val="0"/>
      <w:marBottom w:val="0"/>
      <w:divBdr>
        <w:top w:val="none" w:sz="0" w:space="0" w:color="auto"/>
        <w:left w:val="none" w:sz="0" w:space="0" w:color="auto"/>
        <w:bottom w:val="none" w:sz="0" w:space="0" w:color="auto"/>
        <w:right w:val="none" w:sz="0" w:space="0" w:color="auto"/>
      </w:divBdr>
    </w:div>
    <w:div w:id="2100054929">
      <w:bodyDiv w:val="1"/>
      <w:marLeft w:val="0"/>
      <w:marRight w:val="0"/>
      <w:marTop w:val="0"/>
      <w:marBottom w:val="0"/>
      <w:divBdr>
        <w:top w:val="none" w:sz="0" w:space="0" w:color="auto"/>
        <w:left w:val="none" w:sz="0" w:space="0" w:color="auto"/>
        <w:bottom w:val="none" w:sz="0" w:space="0" w:color="auto"/>
        <w:right w:val="none" w:sz="0" w:space="0" w:color="auto"/>
      </w:divBdr>
    </w:div>
    <w:div w:id="2110659787">
      <w:bodyDiv w:val="1"/>
      <w:marLeft w:val="0"/>
      <w:marRight w:val="0"/>
      <w:marTop w:val="0"/>
      <w:marBottom w:val="0"/>
      <w:divBdr>
        <w:top w:val="none" w:sz="0" w:space="0" w:color="auto"/>
        <w:left w:val="none" w:sz="0" w:space="0" w:color="auto"/>
        <w:bottom w:val="none" w:sz="0" w:space="0" w:color="auto"/>
        <w:right w:val="none" w:sz="0" w:space="0" w:color="auto"/>
      </w:divBdr>
    </w:div>
    <w:div w:id="2123529889">
      <w:bodyDiv w:val="1"/>
      <w:marLeft w:val="0"/>
      <w:marRight w:val="0"/>
      <w:marTop w:val="0"/>
      <w:marBottom w:val="0"/>
      <w:divBdr>
        <w:top w:val="none" w:sz="0" w:space="0" w:color="auto"/>
        <w:left w:val="none" w:sz="0" w:space="0" w:color="auto"/>
        <w:bottom w:val="none" w:sz="0" w:space="0" w:color="auto"/>
        <w:right w:val="none" w:sz="0" w:space="0" w:color="auto"/>
      </w:divBdr>
    </w:div>
    <w:div w:id="2131703922">
      <w:bodyDiv w:val="1"/>
      <w:marLeft w:val="0"/>
      <w:marRight w:val="0"/>
      <w:marTop w:val="0"/>
      <w:marBottom w:val="0"/>
      <w:divBdr>
        <w:top w:val="none" w:sz="0" w:space="0" w:color="auto"/>
        <w:left w:val="none" w:sz="0" w:space="0" w:color="auto"/>
        <w:bottom w:val="none" w:sz="0" w:space="0" w:color="auto"/>
        <w:right w:val="none" w:sz="0" w:space="0" w:color="auto"/>
      </w:divBdr>
    </w:div>
    <w:div w:id="21446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535271778178578E-2"/>
          <c:y val="0.26620288968733286"/>
          <c:w val="0.83403187730025363"/>
          <c:h val="0.62005102820885249"/>
        </c:manualLayout>
      </c:layout>
      <c:pie3DChart>
        <c:varyColors val="1"/>
        <c:ser>
          <c:idx val="0"/>
          <c:order val="0"/>
          <c:tx>
            <c:strRef>
              <c:f>Sheet1!$B$1</c:f>
              <c:strCache>
                <c:ptCount val="1"/>
                <c:pt idx="0">
                  <c:v>2023</c:v>
                </c:pt>
              </c:strCache>
            </c:strRef>
          </c:tx>
          <c:explosion val="1"/>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6BE-4AD7-80AF-5EBF04DAA94D}"/>
              </c:ext>
            </c:extLst>
          </c:dPt>
          <c:dPt>
            <c:idx val="1"/>
            <c:bubble3D val="0"/>
            <c:explosion val="16"/>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6BE-4AD7-80AF-5EBF04DAA94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6BE-4AD7-80AF-5EBF04DAA94D}"/>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6BE-4AD7-80AF-5EBF04DAA94D}"/>
              </c:ext>
            </c:extLst>
          </c:dPt>
          <c:dLbls>
            <c:dLbl>
              <c:idx val="0"/>
              <c:layout>
                <c:manualLayout>
                  <c:x val="-1.3296245740418228E-2"/>
                  <c:y val="-2.495386696294865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3.2683177172685818E-2"/>
                  <c:y val="-0.17283321229263818"/>
                </c:manualLayout>
              </c:layout>
              <c:showLegendKey val="0"/>
              <c:showVal val="1"/>
              <c:showCatName val="1"/>
              <c:showSerName val="0"/>
              <c:showPercent val="0"/>
              <c:showBubbleSize val="0"/>
              <c:extLst>
                <c:ext xmlns:c15="http://schemas.microsoft.com/office/drawing/2012/chart" uri="{CE6537A1-D6FC-4f65-9D91-7224C49458BB}"/>
              </c:extLst>
            </c:dLbl>
            <c:dLbl>
              <c:idx val="3"/>
              <c:tx>
                <c:rich>
                  <a:bodyPr/>
                  <a:lstStyle/>
                  <a:p>
                    <a:fld id="{29F2D838-F769-42B0-B471-252188668FA9}" type="CATEGORYNAME">
                      <a:rPr lang="ka-GE"/>
                      <a:pPr/>
                      <a:t>[CATEGORY NAME]</a:t>
                    </a:fld>
                    <a:r>
                      <a:rPr lang="ka-GE" baseline="0"/>
                      <a:t> 15,0 ათ. ლარი</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გადასახადები</c:v>
                </c:pt>
                <c:pt idx="1">
                  <c:v>გრანტები</c:v>
                </c:pt>
                <c:pt idx="2">
                  <c:v>სხვა შემოსავლები</c:v>
                </c:pt>
                <c:pt idx="3">
                  <c:v>არაფინანსური აქტივების კლება</c:v>
                </c:pt>
              </c:strCache>
            </c:strRef>
          </c:cat>
          <c:val>
            <c:numRef>
              <c:f>Sheet1!$B$2:$B$5</c:f>
              <c:numCache>
                <c:formatCode>#,##0.00</c:formatCode>
                <c:ptCount val="4"/>
                <c:pt idx="0">
                  <c:v>10218.4</c:v>
                </c:pt>
                <c:pt idx="1">
                  <c:v>13848.8</c:v>
                </c:pt>
                <c:pt idx="2" formatCode="0.0">
                  <c:v>671.8</c:v>
                </c:pt>
                <c:pt idx="3" formatCode="General">
                  <c:v>50</c:v>
                </c:pt>
              </c:numCache>
            </c:numRef>
          </c:val>
          <c:extLst xmlns:c16r2="http://schemas.microsoft.com/office/drawing/2015/06/chart">
            <c:ext xmlns:c16="http://schemas.microsoft.com/office/drawing/2014/chart" uri="{C3380CC4-5D6E-409C-BE32-E72D297353CC}">
              <c16:uniqueId val="{00000008-B6BE-4AD7-80AF-5EBF04DAA94D}"/>
            </c:ext>
          </c:extLst>
        </c:ser>
        <c:dLbls>
          <c:showLegendKey val="0"/>
          <c:showVal val="1"/>
          <c:showCatName val="1"/>
          <c:showSerName val="0"/>
          <c:showPercent val="0"/>
          <c:showBubbleSize val="0"/>
          <c:showLeaderLines val="1"/>
        </c:dLbls>
      </c:pie3DChart>
      <c:spPr>
        <a:noFill/>
        <a:ln>
          <a:noFill/>
        </a:ln>
        <a:effectLst/>
      </c:spPr>
    </c:plotArea>
    <c:legend>
      <c:legendPos val="b"/>
      <c:layout>
        <c:manualLayout>
          <c:xMode val="edge"/>
          <c:yMode val="edge"/>
          <c:x val="0.1087694834235106"/>
          <c:y val="0.87277464899757384"/>
          <c:w val="0.83087801873927769"/>
          <c:h val="9.38549394340167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287972257630152"/>
          <c:y val="1.5222219162698931E-2"/>
          <c:w val="0.65838573869541472"/>
          <c:h val="0.82273702737132759"/>
        </c:manualLayout>
      </c:layout>
      <c:pie3DChart>
        <c:varyColors val="1"/>
        <c:ser>
          <c:idx val="0"/>
          <c:order val="0"/>
          <c:explosion val="1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explosion val="12"/>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explosion val="25"/>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bubble3D val="0"/>
            <c:explosion val="21"/>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dPt>
          <c:dLbls>
            <c:dLbl>
              <c:idx val="0"/>
              <c:layout>
                <c:manualLayout>
                  <c:x val="0.15648258803181767"/>
                  <c:y val="-9.1306451700507746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35032148589365375"/>
                      <c:h val="0.2027033265792916"/>
                    </c:manualLayout>
                  </c15:layout>
                </c:ext>
              </c:extLst>
            </c:dLbl>
            <c:dLbl>
              <c:idx val="1"/>
              <c:layout>
                <c:manualLayout>
                  <c:x val="9.7095938569031703E-2"/>
                  <c:y val="-0.20678633946776645"/>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0.17095967914101112"/>
                  <c:y val="-2.9378077324014765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1.3043883350413339E-4"/>
                  <c:y val="0.11316881601290263"/>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 val="6.8300649039572381E-4"/>
                  <c:y val="-8.3796967094350513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 val="1.4435133090894149E-2"/>
                  <c:y val="-0.38127741317930597"/>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dLbl>
              <c:idx val="6"/>
              <c:layout>
                <c:manualLayout>
                  <c:x val="3.2740293934887571E-3"/>
                  <c:y val="0.18909275079166307"/>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lumMod val="60000"/>
                        </a:schemeClr>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dLbl>
              <c:idx val="7"/>
              <c:layout>
                <c:manualLayout>
                  <c:x val="0.11090616840695151"/>
                  <c:y val="1.7669002865066281E-4"/>
                </c:manualLayout>
              </c:layout>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lumMod val="60000"/>
                        </a:schemeClr>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Sheet2!$A$3:$A$10</c:f>
              <c:strCache>
                <c:ptCount val="8"/>
                <c:pt idx="0">
                  <c:v>საერთო დანიშნულების სახელმწიფო მომსახურება</c:v>
                </c:pt>
                <c:pt idx="1">
                  <c:v>ეკონომიკური საქმიანობა</c:v>
                </c:pt>
                <c:pt idx="2">
                  <c:v>გარემოს დაცვა</c:v>
                </c:pt>
                <c:pt idx="3">
                  <c:v>საბინაო-კომუნალური მეურნეობა</c:v>
                </c:pt>
                <c:pt idx="4">
                  <c:v>ჯანმრთელობის დაცვა</c:v>
                </c:pt>
                <c:pt idx="5">
                  <c:v>დასვენება, კულტურა და რელიგია</c:v>
                </c:pt>
                <c:pt idx="6">
                  <c:v>განათლება</c:v>
                </c:pt>
                <c:pt idx="7">
                  <c:v>სოციალური დაცვა</c:v>
                </c:pt>
              </c:strCache>
            </c:strRef>
          </c:cat>
          <c:val>
            <c:numRef>
              <c:f>Sheet2!$B$3:$B$10</c:f>
              <c:numCache>
                <c:formatCode>General</c:formatCode>
                <c:ptCount val="8"/>
                <c:pt idx="0">
                  <c:v>4339.3</c:v>
                </c:pt>
                <c:pt idx="1">
                  <c:v>8723.2000000000007</c:v>
                </c:pt>
                <c:pt idx="2">
                  <c:v>1557.2</c:v>
                </c:pt>
                <c:pt idx="3">
                  <c:v>659.1</c:v>
                </c:pt>
                <c:pt idx="4">
                  <c:v>231.4</c:v>
                </c:pt>
                <c:pt idx="5">
                  <c:v>2352.6999999999998</c:v>
                </c:pt>
                <c:pt idx="6">
                  <c:v>3749.8</c:v>
                </c:pt>
                <c:pt idx="7">
                  <c:v>1873</c:v>
                </c:pt>
              </c:numCache>
            </c:numRef>
          </c:val>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Sheet3!$B$1</c:f>
              <c:strCache>
                <c:ptCount val="1"/>
                <c:pt idx="0">
                  <c:v>გეგმა </c:v>
                </c:pt>
              </c:strCache>
            </c:strRef>
          </c:tx>
          <c:spPr>
            <a:solidFill>
              <a:schemeClr val="accent1"/>
            </a:solidFill>
            <a:ln>
              <a:noFill/>
            </a:ln>
            <a:effectLst/>
          </c:spPr>
          <c:invertIfNegative val="0"/>
          <c:cat>
            <c:strRef>
              <c:f>Sheet3!$A$2:$A$7</c:f>
              <c:strCache>
                <c:ptCount val="6"/>
                <c:pt idx="0">
                  <c:v>მმართველობა და საერთო დანიშნულება </c:v>
                </c:pt>
                <c:pt idx="1">
                  <c:v>ინფრასტრუქტურის განვითარება </c:v>
                </c:pt>
                <c:pt idx="2">
                  <c:v>დასუფთავება და გარემოს დაცვა </c:v>
                </c:pt>
                <c:pt idx="3">
                  <c:v>განათლება </c:v>
                </c:pt>
                <c:pt idx="4">
                  <c:v>კულტურა, ახალგაზრდობა და სპორტი</c:v>
                </c:pt>
                <c:pt idx="5">
                  <c:v>ჯანმრთელობის დაცვა და  სოციალური უზრუნველყოფა</c:v>
                </c:pt>
              </c:strCache>
            </c:strRef>
          </c:cat>
          <c:val>
            <c:numRef>
              <c:f>Sheet3!$B$2:$B$7</c:f>
              <c:numCache>
                <c:formatCode>General</c:formatCode>
                <c:ptCount val="6"/>
                <c:pt idx="0">
                  <c:v>4559</c:v>
                </c:pt>
                <c:pt idx="1">
                  <c:v>10708.8</c:v>
                </c:pt>
                <c:pt idx="2">
                  <c:v>1618.7</c:v>
                </c:pt>
                <c:pt idx="3">
                  <c:v>3826.3</c:v>
                </c:pt>
                <c:pt idx="4">
                  <c:v>2399.9</c:v>
                </c:pt>
                <c:pt idx="5">
                  <c:v>2232.3000000000002</c:v>
                </c:pt>
              </c:numCache>
            </c:numRef>
          </c:val>
        </c:ser>
        <c:ser>
          <c:idx val="1"/>
          <c:order val="1"/>
          <c:tx>
            <c:strRef>
              <c:f>Sheet3!$C$1</c:f>
              <c:strCache>
                <c:ptCount val="1"/>
                <c:pt idx="0">
                  <c:v>ფაქტი</c:v>
                </c:pt>
              </c:strCache>
            </c:strRef>
          </c:tx>
          <c:spPr>
            <a:solidFill>
              <a:schemeClr val="accent2"/>
            </a:solidFill>
            <a:ln>
              <a:noFill/>
            </a:ln>
            <a:effectLst/>
          </c:spPr>
          <c:invertIfNegative val="0"/>
          <c:cat>
            <c:strRef>
              <c:f>Sheet3!$A$2:$A$7</c:f>
              <c:strCache>
                <c:ptCount val="6"/>
                <c:pt idx="0">
                  <c:v>მმართველობა და საერთო დანიშნულება </c:v>
                </c:pt>
                <c:pt idx="1">
                  <c:v>ინფრასტრუქტურის განვითარება </c:v>
                </c:pt>
                <c:pt idx="2">
                  <c:v>დასუფთავება და გარემოს დაცვა </c:v>
                </c:pt>
                <c:pt idx="3">
                  <c:v>განათლება </c:v>
                </c:pt>
                <c:pt idx="4">
                  <c:v>კულტურა, ახალგაზრდობა და სპორტი</c:v>
                </c:pt>
                <c:pt idx="5">
                  <c:v>ჯანმრთელობის დაცვა და  სოციალური უზრუნველყოფა</c:v>
                </c:pt>
              </c:strCache>
            </c:strRef>
          </c:cat>
          <c:val>
            <c:numRef>
              <c:f>Sheet3!$C$2:$C$7</c:f>
              <c:numCache>
                <c:formatCode>General</c:formatCode>
                <c:ptCount val="6"/>
                <c:pt idx="0">
                  <c:v>4390.2</c:v>
                </c:pt>
                <c:pt idx="1">
                  <c:v>9382.4</c:v>
                </c:pt>
                <c:pt idx="2">
                  <c:v>1557.2</c:v>
                </c:pt>
                <c:pt idx="3">
                  <c:v>3749.8</c:v>
                </c:pt>
                <c:pt idx="4">
                  <c:v>2352.6999999999998</c:v>
                </c:pt>
                <c:pt idx="5">
                  <c:v>2104.4</c:v>
                </c:pt>
              </c:numCache>
            </c:numRef>
          </c:val>
        </c:ser>
        <c:dLbls>
          <c:showLegendKey val="0"/>
          <c:showVal val="0"/>
          <c:showCatName val="0"/>
          <c:showSerName val="0"/>
          <c:showPercent val="0"/>
          <c:showBubbleSize val="0"/>
        </c:dLbls>
        <c:gapWidth val="219"/>
        <c:overlap val="-27"/>
        <c:axId val="469422392"/>
        <c:axId val="469426312"/>
      </c:barChart>
      <c:catAx>
        <c:axId val="46942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426312"/>
        <c:crosses val="autoZero"/>
        <c:auto val="1"/>
        <c:lblAlgn val="ctr"/>
        <c:lblOffset val="100"/>
        <c:noMultiLvlLbl val="0"/>
      </c:catAx>
      <c:valAx>
        <c:axId val="46942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422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186329494426739E-2"/>
          <c:y val="0.20044635724882215"/>
          <c:w val="0.83362734101114655"/>
          <c:h val="0.71312401167245398"/>
        </c:manualLayout>
      </c:layout>
      <c:pie3DChart>
        <c:varyColors val="1"/>
        <c:ser>
          <c:idx val="0"/>
          <c:order val="0"/>
          <c:explosion val="1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11283497884344133"/>
                  <c:y val="-2.8985507246376822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53D069E6-FBA8-4D16-A179-39199B98D765}" type="CATEGORYNAME">
                      <a:rPr lang="ka-GE" sz="800"/>
                      <a:pPr>
                        <a:defRPr sz="800"/>
                      </a:pPr>
                      <a:t>[CATEGORY NAME]</a:t>
                    </a:fld>
                    <a:r>
                      <a:rPr lang="ka-GE" sz="800" baseline="0"/>
                      <a:t>
4 390,2ათ. ლარი</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24BE2E32-79F6-4FD8-8214-41F4F54749DC}" type="CATEGORYNAME">
                      <a:rPr lang="ka-GE" sz="800"/>
                      <a:pPr>
                        <a:defRPr sz="800">
                          <a:solidFill>
                            <a:schemeClr val="accent1"/>
                          </a:solidFill>
                        </a:defRPr>
                      </a:pPr>
                      <a:t>[CATEGORY NAME]</a:t>
                    </a:fld>
                    <a:r>
                      <a:rPr lang="ka-GE" sz="800" baseline="0"/>
                      <a:t>
9 382,4ათ. ლარი</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819F8407-D49C-4916-A1AB-4A2FBC9DB0EA}" type="CATEGORYNAME">
                      <a:rPr lang="ka-GE" sz="800"/>
                      <a:pPr>
                        <a:defRPr sz="800">
                          <a:solidFill>
                            <a:schemeClr val="accent1"/>
                          </a:solidFill>
                        </a:defRPr>
                      </a:pPr>
                      <a:t>[CATEGORY NAME]</a:t>
                    </a:fld>
                    <a:r>
                      <a:rPr lang="ka-GE" sz="800" baseline="0"/>
                      <a:t>
1557,2 ათ. ლარი</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5B1F1949-8D1B-41EB-A650-810C6BFB08E0}" type="CATEGORYNAME">
                      <a:rPr lang="ka-GE" sz="800"/>
                      <a:pPr>
                        <a:defRPr sz="800">
                          <a:solidFill>
                            <a:schemeClr val="accent1"/>
                          </a:solidFill>
                        </a:defRPr>
                      </a:pPr>
                      <a:t>[CATEGORY NAME]</a:t>
                    </a:fld>
                    <a:r>
                      <a:rPr lang="ka-GE" sz="800" baseline="0"/>
                      <a:t>  3 749,8 ათ. ლარი</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9.0267983074753172E-2"/>
                  <c:y val="-2.8985507246376829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EB5050E1-E627-4548-8CE2-5501E216947B}" type="CATEGORYNAME">
                      <a:rPr lang="ka-GE" sz="800"/>
                      <a:pPr>
                        <a:defRPr sz="800">
                          <a:solidFill>
                            <a:schemeClr val="accent1"/>
                          </a:solidFill>
                        </a:defRPr>
                      </a:pPr>
                      <a:t>[CATEGORY NAME]</a:t>
                    </a:fld>
                    <a:r>
                      <a:rPr lang="ka-GE" sz="800" baseline="0"/>
                      <a:t> 2 352,7 ათ. ლარი</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5"/>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DB98AB5A-AF78-4230-A661-1CD927E4A79B}" type="CATEGORYNAME">
                      <a:rPr lang="ka-GE" sz="800"/>
                      <a:pPr>
                        <a:defRPr sz="800">
                          <a:solidFill>
                            <a:schemeClr val="accent1"/>
                          </a:solidFill>
                        </a:defRPr>
                      </a:pPr>
                      <a:t>[CATEGORY NAME]</a:t>
                    </a:fld>
                    <a:r>
                      <a:rPr lang="ka-GE" sz="800" baseline="0"/>
                      <a:t>
2 104,4 ათ. ლარი</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Sheet1!$A$1:$A$6</c:f>
              <c:strCache>
                <c:ptCount val="6"/>
                <c:pt idx="0">
                  <c:v>მმართველობა და საერთო დანიშნულება </c:v>
                </c:pt>
                <c:pt idx="1">
                  <c:v>ინფრასტრუქტურის განვითარება </c:v>
                </c:pt>
                <c:pt idx="2">
                  <c:v>დასუფთავება და გარემოს დაცვა </c:v>
                </c:pt>
                <c:pt idx="3">
                  <c:v>განათლება </c:v>
                </c:pt>
                <c:pt idx="4">
                  <c:v>კულტურა, ახალგაზრდობა და სპორტი</c:v>
                </c:pt>
                <c:pt idx="5">
                  <c:v>ჯანმრთელობის დაცვა და  სოციალური უზრუნველყოფა</c:v>
                </c:pt>
              </c:strCache>
            </c:strRef>
          </c:cat>
          <c:val>
            <c:numRef>
              <c:f>Sheet1!$B$1:$B$6</c:f>
              <c:numCache>
                <c:formatCode>#,##0.0</c:formatCode>
                <c:ptCount val="6"/>
                <c:pt idx="0">
                  <c:v>4559</c:v>
                </c:pt>
                <c:pt idx="1">
                  <c:v>10708.8</c:v>
                </c:pt>
                <c:pt idx="2">
                  <c:v>1618.7</c:v>
                </c:pt>
                <c:pt idx="3">
                  <c:v>3826.3</c:v>
                </c:pt>
                <c:pt idx="4">
                  <c:v>2400</c:v>
                </c:pt>
                <c:pt idx="5">
                  <c:v>2232.3000000000002</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144087308787154"/>
          <c:y val="0.23725393700787406"/>
          <c:w val="0.51897436571773736"/>
          <c:h val="0.41683471857684462"/>
        </c:manualLayout>
      </c:layout>
      <c:pieChart>
        <c:varyColors val="1"/>
        <c:ser>
          <c:idx val="0"/>
          <c:order val="0"/>
          <c:dLbls>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Sheet1!$C$26:$C$40</c:f>
            </c:numRef>
          </c:val>
        </c:ser>
        <c:ser>
          <c:idx val="1"/>
          <c:order val="1"/>
          <c:dLbls>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Sheet1!$D$26:$D$40</c:f>
            </c:numRef>
          </c:val>
        </c:ser>
        <c:ser>
          <c:idx val="2"/>
          <c:order val="2"/>
          <c:dLbls>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Sheet1!$E$26:$E$40</c:f>
            </c:numRef>
          </c:val>
        </c:ser>
        <c:ser>
          <c:idx val="3"/>
          <c:order val="3"/>
          <c:dLbls>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Sheet1!$F$26:$F$40</c:f>
            </c:numRef>
          </c:val>
        </c:ser>
        <c:ser>
          <c:idx val="4"/>
          <c:order val="4"/>
          <c:dLbls>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Sheet1!$G$26:$G$40</c:f>
            </c:numRef>
          </c:val>
        </c:ser>
        <c:ser>
          <c:idx val="5"/>
          <c:order val="5"/>
          <c:dLbls>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Sheet1!$H$26:$H$40</c:f>
            </c:numRef>
          </c:val>
        </c:ser>
        <c:ser>
          <c:idx val="6"/>
          <c:order val="6"/>
          <c:dLbls>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Sheet1!$I$26:$I$40</c:f>
            </c:numRef>
          </c:val>
        </c:ser>
        <c:ser>
          <c:idx val="7"/>
          <c:order val="7"/>
          <c:dPt>
            <c:idx val="0"/>
            <c:bubble3D val="0"/>
            <c:explosion val="4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layout>
                <c:manualLayout>
                  <c:x val="-6.3957357285354316E-2"/>
                  <c:y val="0.268518518518518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24434835798807208"/>
                  <c:y val="0.1805555531390272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063021397418259"/>
                      <c:h val="0.17749999516694343"/>
                    </c:manualLayout>
                  </c15:layout>
                </c:ext>
              </c:extLst>
            </c:dLbl>
            <c:dLbl>
              <c:idx val="3"/>
              <c:layout>
                <c:manualLayout>
                  <c:x val="-0.20253163140362201"/>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1.7765932579265737E-3"/>
                  <c:y val="-0.1574075624044291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6877635950301831"/>
                  <c:y val="-5.3047226700083302E-1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Sheet1!$B$26:$B$40</c:f>
              <c:strCache>
                <c:ptCount val="6"/>
                <c:pt idx="0">
                  <c:v>საგზაო ინფრასტრუქტურის განვითარება </c:v>
                </c:pt>
                <c:pt idx="1">
                  <c:v>წყლის სისტემის განვითარება </c:v>
                </c:pt>
                <c:pt idx="2">
                  <c:v>გარე განათება </c:v>
                </c:pt>
                <c:pt idx="3">
                  <c:v>მრავალბინიანი სახლების რეაბილიტაცია</c:v>
                </c:pt>
                <c:pt idx="4">
                  <c:v>კეთილმოწყობა </c:v>
                </c:pt>
                <c:pt idx="5">
                  <c:v>სოფლის მხარდამჭერი პროგრამა</c:v>
                </c:pt>
              </c:strCache>
            </c:strRef>
          </c:cat>
          <c:val>
            <c:numRef>
              <c:f>Sheet1!$J$26:$J$40</c:f>
              <c:numCache>
                <c:formatCode>#,##0.0\ _G_E_L</c:formatCode>
                <c:ptCount val="6"/>
                <c:pt idx="0">
                  <c:v>7642.4</c:v>
                </c:pt>
                <c:pt idx="1">
                  <c:v>78.2</c:v>
                </c:pt>
                <c:pt idx="2">
                  <c:v>268.39999999999998</c:v>
                </c:pt>
                <c:pt idx="3">
                  <c:v>100.3</c:v>
                </c:pt>
                <c:pt idx="4">
                  <c:v>212.2</c:v>
                </c:pt>
                <c:pt idx="5">
                  <c:v>1080.8</c:v>
                </c:pt>
              </c:numCache>
            </c:numRef>
          </c:val>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94486215538847118"/>
          <c:h val="0.62093815196177404"/>
        </c:manualLayout>
      </c:layout>
      <c:pie3DChart>
        <c:varyColors val="1"/>
        <c:ser>
          <c:idx val="0"/>
          <c:order val="0"/>
          <c:dPt>
            <c:idx val="0"/>
            <c:bubble3D val="0"/>
            <c:explosion val="25"/>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explosion val="15"/>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explosion val="18"/>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Sheet5!$A$1:$A$9</c:f>
              <c:strCache>
                <c:ptCount val="9"/>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pt idx="7">
                  <c:v>არაფინანსური აქტივების ზრდა</c:v>
                </c:pt>
                <c:pt idx="8">
                  <c:v>ვალდებულებების კლება </c:v>
                </c:pt>
              </c:strCache>
            </c:strRef>
          </c:cat>
          <c:val>
            <c:numRef>
              <c:f>Sheet5!$B$1:$B$9</c:f>
              <c:numCache>
                <c:formatCode>General</c:formatCode>
                <c:ptCount val="9"/>
                <c:pt idx="0">
                  <c:v>2867.6</c:v>
                </c:pt>
                <c:pt idx="1">
                  <c:v>3088.1</c:v>
                </c:pt>
                <c:pt idx="2">
                  <c:v>18.600000000000001</c:v>
                </c:pt>
                <c:pt idx="3">
                  <c:v>6726.9</c:v>
                </c:pt>
                <c:pt idx="4">
                  <c:v>41.9</c:v>
                </c:pt>
                <c:pt idx="5">
                  <c:v>1240.4000000000001</c:v>
                </c:pt>
                <c:pt idx="6">
                  <c:v>611.6</c:v>
                </c:pt>
                <c:pt idx="7">
                  <c:v>8890.7000000000007</c:v>
                </c:pt>
                <c:pt idx="8">
                  <c:v>50.9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A8D-F6D3-4DF6-91EB-4EB9070B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14726</TotalTime>
  <Pages>36</Pages>
  <Words>15278</Words>
  <Characters>87089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Maghlakelidze</dc:creator>
  <cp:keywords/>
  <dc:description/>
  <cp:lastModifiedBy>Nino Maghlakelidze</cp:lastModifiedBy>
  <cp:revision>1408</cp:revision>
  <cp:lastPrinted>2024-02-26T12:27:00Z</cp:lastPrinted>
  <dcterms:created xsi:type="dcterms:W3CDTF">2020-02-10T12:08:00Z</dcterms:created>
  <dcterms:modified xsi:type="dcterms:W3CDTF">2024-02-26T12:33:00Z</dcterms:modified>
</cp:coreProperties>
</file>